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80" w:rsidRDefault="00DE068D" w:rsidP="00DE068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s-ES" w:eastAsia="es-MX"/>
        </w:rPr>
      </w:pPr>
      <w:bookmarkStart w:id="0" w:name="_GoBack"/>
      <w:bookmarkEnd w:id="0"/>
      <w:r w:rsidRPr="00DE068D">
        <w:rPr>
          <w:rFonts w:ascii="Arial" w:eastAsia="Times New Roman" w:hAnsi="Arial" w:cs="Arial"/>
          <w:b/>
          <w:color w:val="000000"/>
          <w:sz w:val="32"/>
          <w:szCs w:val="32"/>
          <w:lang w:val="es-ES" w:eastAsia="es-MX"/>
        </w:rPr>
        <w:t>LEY ORGÁNICA DEL TRIBUNAL UNITARIO DE JUSTICIA PENAL</w:t>
      </w:r>
      <w:r>
        <w:rPr>
          <w:rFonts w:ascii="Arial" w:eastAsia="Times New Roman" w:hAnsi="Arial" w:cs="Arial"/>
          <w:b/>
          <w:color w:val="000000"/>
          <w:sz w:val="32"/>
          <w:szCs w:val="32"/>
          <w:lang w:val="es-ES" w:eastAsia="es-MX"/>
        </w:rPr>
        <w:t xml:space="preserve"> </w:t>
      </w:r>
      <w:r w:rsidRPr="00DE068D">
        <w:rPr>
          <w:rFonts w:ascii="Arial" w:eastAsia="Times New Roman" w:hAnsi="Arial" w:cs="Arial"/>
          <w:b/>
          <w:color w:val="000000"/>
          <w:sz w:val="32"/>
          <w:szCs w:val="32"/>
          <w:lang w:val="es-ES" w:eastAsia="es-MX"/>
        </w:rPr>
        <w:t>PARA ADOLESCENTES DEL ESTADO DE MORELOS</w:t>
      </w:r>
      <w:r w:rsidRPr="004F6002">
        <w:rPr>
          <w:rFonts w:ascii="Arial" w:eastAsia="Times New Roman" w:hAnsi="Arial" w:cs="Arial"/>
          <w:b/>
          <w:color w:val="000000"/>
          <w:sz w:val="32"/>
          <w:szCs w:val="32"/>
          <w:lang w:val="es-ES" w:eastAsia="es-MX"/>
        </w:rPr>
        <w:t xml:space="preserve"> </w:t>
      </w:r>
    </w:p>
    <w:p w:rsidR="00DE068D" w:rsidRDefault="00DE068D" w:rsidP="009D00B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</w:p>
    <w:p w:rsidR="00511A93" w:rsidRDefault="00120AF7" w:rsidP="00511A9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-756285</wp:posOffset>
                </wp:positionH>
                <wp:positionV relativeFrom="paragraph">
                  <wp:posOffset>185420</wp:posOffset>
                </wp:positionV>
                <wp:extent cx="7003415" cy="2407920"/>
                <wp:effectExtent l="0" t="0" r="6985" b="0"/>
                <wp:wrapNone/>
                <wp:docPr id="3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3415" cy="240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2E4" w:rsidRDefault="00D912E4" w:rsidP="00195B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E743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OBSERVACIONES GENERALES.-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36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 disposición cuarta transitoria </w:t>
                            </w:r>
                            <w:r w:rsidR="009363BD" w:rsidRPr="00936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abroga la Ley Orgánica del Tribunal Unitario de Justicia para Adolescentes, publicada en el Periódico Oficial “Tierra y Libertad” número 4577, con fecha primero de enero de 2008</w:t>
                            </w:r>
                            <w:r w:rsidR="009363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41C74" w:rsidRDefault="00141C74" w:rsidP="00141C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**DECLARACIÓN DE INVALIDEZ: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Mediante resolución del Pleno de la Suprema Corte de Justicia de la Nación con fecha 27 de septiembre de 2022, dictada en la acción de inconstitucionalidad 87/2021, se declaró la invalidez del artículo 20, fracción I, en su porción normativa “por nacimiento”, y fracción VII, en su porción normativa “ni en juicio de responsabilidad administrativa, y”. Sentencia en engrose y pendiente de publicación en el Periódico Oficial “Tierra y Libertad”. La declaratoria de invalidez surtirá sus efectos a partir de la notificación de los puntos resolutivos al Congreso del Estado de Morelos.</w:t>
                            </w:r>
                          </w:p>
                          <w:p w:rsidR="00141C74" w:rsidRDefault="00141C74" w:rsidP="00195B4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515CB" w:rsidRPr="009363BD" w:rsidRDefault="001515CB" w:rsidP="00195B4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  <w:p w:rsidR="00D912E4" w:rsidRDefault="00D912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left:0;text-align:left;margin-left:-59.55pt;margin-top:14.6pt;width:551.45pt;height:1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zDLwIAAEwEAAAOAAAAZHJzL2Uyb0RvYy54bWysVOFu0zAQ/o/EO1j+T5N0HduiptPUUYQ0&#10;YGLwAK7jJBaOz5zdJuVteBZejLPbdR3wC5Ef1p3v/Pm7786ZX4+9YVuFXoOteDHJOVNWQq1tW/Ev&#10;n1evLjnzQdhaGLCq4jvl+fXi5Yv54Eo1hQ5MrZARiPXl4CreheDKLPOyU73wE3DKUrAB7EUgF9us&#10;RjEQem+yaZ6/zgbA2iFI5T3t3u6DfJHwm0bJ8LFpvArMVJy4hbRiWtdxzRZzUbYoXKflgYb4Bxa9&#10;0JYuPULdiiDYBvUfUL2WCB6aMJHQZ9A0WqpUA1VT5L9V89AJp1ItJI53R5n8/4OVH7b3yHRd8TPO&#10;rOipRZ9ItJ8/bLsxwKZJocH5khIf3D3GGr27A/nVMwvLTthW3SDC0ClRE68iKpo9OxAdT0fZengP&#10;NV0gNgGSWGODfQQkGdiYerI79kSNgUnavMjzs1lxzpmk2HSWX1ztOWWifDzu0Ie3CnoWjYoj8U/w&#10;YnvnQ6QjyseURB+MrlfamORgu14aZFtBA7JKX6qAqjxNM5YNVNyU2CToZ0F/ipGn728YvQ406kb3&#10;Fb88JokyCvfG1mkQg9BmbxNnYw9KRvHiQPsyjOuREqO5hnpHmiLsR5qeIBkd4HfOBhrnivtvG4GK&#10;M/POUl+uitkszn9yZucXJCLD08j6NCKsJKiKB8725jLs38zGoW47uqlIMli4oV42Oqn8xOrAm0Y2&#10;iX94XvFNnPop6+knsPgFAAD//wMAUEsDBBQABgAIAAAAIQApnEi35AAAAAsBAAAPAAAAZHJzL2Rv&#10;d25yZXYueG1sTI9RS8MwFIXfBf9DuIIvsqWto7a1t0MF8UERNseGb1kT07LmpiTZVv+98UkfL/fj&#10;nO/Uy8kM7KSc7y0hpPMEmKLWyp40wubjeVYA80GQFIMlhfCtPCyby4taVNKeaaVO66BZDCFfCYQu&#10;hLHi3LedMsLP7ago/r6sMyLE02kunTjHcDPwLElybkRPsaETo3rqVHtYHw3C42G7er/Txasb8/Lt&#10;5eZzl096h3h9NT3cAwtqCn8w/OpHdWii094eSXo2IMzStEwji5CVGbBIlMVtHLNHWCTFAnhT8/8b&#10;mh8AAAD//wMAUEsBAi0AFAAGAAgAAAAhALaDOJL+AAAA4QEAABMAAAAAAAAAAAAAAAAAAAAAAFtD&#10;b250ZW50X1R5cGVzXS54bWxQSwECLQAUAAYACAAAACEAOP0h/9YAAACUAQAACwAAAAAAAAAAAAAA&#10;AAAvAQAAX3JlbHMvLnJlbHNQSwECLQAUAAYACAAAACEAmD1swy8CAABMBAAADgAAAAAAAAAAAAAA&#10;AAAuAgAAZHJzL2Uyb0RvYy54bWxQSwECLQAUAAYACAAAACEAKZxIt+QAAAALAQAADwAAAAAAAAAA&#10;AAAAAACJBAAAZHJzL2Rvd25yZXYueG1sUEsFBgAAAAAEAAQA8wAAAJoFAAAAAA==&#10;" strokeweight="1pt">
                <v:textbox>
                  <w:txbxContent>
                    <w:p w:rsidR="00D912E4" w:rsidRDefault="00D912E4" w:rsidP="00195B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E743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OBSERVACIONES GENERALES.-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9363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 disposición cuarta transitoria </w:t>
                      </w:r>
                      <w:r w:rsidR="009363BD" w:rsidRPr="009363BD">
                        <w:rPr>
                          <w:rFonts w:ascii="Arial" w:hAnsi="Arial" w:cs="Arial"/>
                          <w:sz w:val="20"/>
                          <w:szCs w:val="20"/>
                        </w:rPr>
                        <w:t>abroga la Ley Orgánica del Tribunal Unitario de Justicia para Adolescentes, publicada en el Periódico Oficial “Tierra y Libertad” número 4577, con fecha primero de enero de 2008</w:t>
                      </w:r>
                      <w:r w:rsidR="009363BD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141C74" w:rsidRDefault="00141C74" w:rsidP="00141C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**DECLARACIÓN DE INVALIDEZ: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Mediante resolución del Pleno de la Suprema Corte de Justicia de la Nación con fecha 27 de septiembre de 2022, dictada en la acción de inconstitucionalidad 87/2021, se declaró la invalidez del artículo 20, fracción I, en su porción normativa “por nacimiento”, y fracción VII, en su porción normativa “ni en juicio de responsabilidad administrativa, y”. Sentencia en engrose y pendiente de publicación en el Periódico Oficial “Tierra y Libertad”. La declaratoria de invalidez surtirá sus efectos a partir de la notificación de los puntos resolutivos al Congreso del Estado de Morelos.</w:t>
                      </w:r>
                    </w:p>
                    <w:p w:rsidR="00141C74" w:rsidRDefault="00141C74" w:rsidP="00195B4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515CB" w:rsidRPr="009363BD" w:rsidRDefault="001515CB" w:rsidP="00195B4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0"/>
                          <w:szCs w:val="20"/>
                          <w:lang w:eastAsia="es-ES"/>
                        </w:rPr>
                      </w:pPr>
                    </w:p>
                    <w:p w:rsidR="00D912E4" w:rsidRDefault="00D912E4"/>
                  </w:txbxContent>
                </v:textbox>
              </v:rect>
            </w:pict>
          </mc:Fallback>
        </mc:AlternateContent>
      </w:r>
    </w:p>
    <w:p w:rsidR="00511A93" w:rsidRPr="009A4CA7" w:rsidRDefault="00511A93" w:rsidP="00511A93">
      <w:pPr>
        <w:spacing w:after="0" w:line="240" w:lineRule="auto"/>
        <w:jc w:val="center"/>
        <w:rPr>
          <w:rStyle w:val="DefaultCar"/>
          <w:b/>
          <w:sz w:val="32"/>
          <w:szCs w:val="32"/>
        </w:rPr>
      </w:pPr>
    </w:p>
    <w:p w:rsidR="00511A93" w:rsidRDefault="00511A93" w:rsidP="00511A93">
      <w:pPr>
        <w:spacing w:after="0" w:line="240" w:lineRule="auto"/>
        <w:jc w:val="center"/>
        <w:rPr>
          <w:rStyle w:val="DefaultCar"/>
          <w:rFonts w:ascii="Samo Sans" w:hAnsi="Samo Sans"/>
          <w:b/>
          <w:sz w:val="32"/>
          <w:szCs w:val="32"/>
        </w:rPr>
      </w:pPr>
    </w:p>
    <w:p w:rsidR="00511A93" w:rsidRPr="005B2518" w:rsidRDefault="00511A93" w:rsidP="00511A93">
      <w:pPr>
        <w:rPr>
          <w:rFonts w:ascii="Samo Sans" w:hAnsi="Samo Sans"/>
          <w:b/>
          <w:sz w:val="24"/>
          <w:szCs w:val="24"/>
        </w:rPr>
      </w:pPr>
    </w:p>
    <w:p w:rsidR="00511A93" w:rsidRDefault="00511A93" w:rsidP="00511A93">
      <w:pPr>
        <w:jc w:val="center"/>
        <w:rPr>
          <w:rStyle w:val="DefaultCar"/>
        </w:rPr>
      </w:pPr>
    </w:p>
    <w:p w:rsidR="00511A93" w:rsidRDefault="00511A93" w:rsidP="00511A93">
      <w:pPr>
        <w:spacing w:after="0" w:line="240" w:lineRule="auto"/>
        <w:rPr>
          <w:rStyle w:val="DefaultCar"/>
        </w:rPr>
      </w:pPr>
    </w:p>
    <w:p w:rsidR="00511A93" w:rsidRDefault="00511A93" w:rsidP="00511A93">
      <w:pPr>
        <w:spacing w:after="0" w:line="240" w:lineRule="auto"/>
        <w:rPr>
          <w:rStyle w:val="DefaultCar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511A93" w:rsidRDefault="00511A93" w:rsidP="00511A9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Al margen iz</w:t>
      </w:r>
      <w:r>
        <w:rPr>
          <w:rFonts w:ascii="Arial" w:hAnsi="Arial" w:cs="Arial"/>
          <w:sz w:val="24"/>
          <w:szCs w:val="24"/>
        </w:rPr>
        <w:t xml:space="preserve">quierdo un Escudo del estado de </w:t>
      </w:r>
      <w:r w:rsidRPr="00DE068D">
        <w:rPr>
          <w:rFonts w:ascii="Arial" w:hAnsi="Arial" w:cs="Arial"/>
          <w:sz w:val="24"/>
          <w:szCs w:val="24"/>
        </w:rPr>
        <w:t xml:space="preserve">Morelos que dice: “Tierra </w:t>
      </w:r>
      <w:r>
        <w:rPr>
          <w:rFonts w:ascii="Arial" w:hAnsi="Arial" w:cs="Arial"/>
          <w:sz w:val="24"/>
          <w:szCs w:val="24"/>
        </w:rPr>
        <w:t xml:space="preserve">y Libertad”.- La tierra volverá </w:t>
      </w:r>
      <w:r w:rsidRPr="00DE068D">
        <w:rPr>
          <w:rFonts w:ascii="Arial" w:hAnsi="Arial" w:cs="Arial"/>
          <w:sz w:val="24"/>
          <w:szCs w:val="24"/>
        </w:rPr>
        <w:t>a quienes la trabajan con sus manos.-</w:t>
      </w:r>
      <w:r>
        <w:rPr>
          <w:rFonts w:ascii="Arial" w:hAnsi="Arial" w:cs="Arial"/>
          <w:sz w:val="24"/>
          <w:szCs w:val="24"/>
        </w:rPr>
        <w:t xml:space="preserve"> Poder </w:t>
      </w:r>
      <w:r w:rsidRPr="00DE068D">
        <w:rPr>
          <w:rFonts w:ascii="Arial" w:hAnsi="Arial" w:cs="Arial"/>
          <w:sz w:val="24"/>
          <w:szCs w:val="24"/>
        </w:rPr>
        <w:t>Legislativo. LIV Legislatura. 2018-2021.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CUAUHTÉMOC BLANCO BRAVO, </w:t>
      </w:r>
      <w:r w:rsidRPr="00DE068D">
        <w:rPr>
          <w:rFonts w:ascii="Arial" w:hAnsi="Arial" w:cs="Arial"/>
          <w:sz w:val="24"/>
          <w:szCs w:val="24"/>
        </w:rPr>
        <w:t>GOBER</w:t>
      </w:r>
      <w:r>
        <w:rPr>
          <w:rFonts w:ascii="Arial" w:hAnsi="Arial" w:cs="Arial"/>
          <w:sz w:val="24"/>
          <w:szCs w:val="24"/>
        </w:rPr>
        <w:t xml:space="preserve">NADOR CONSTITUCIONAL DEL ESTADO </w:t>
      </w:r>
      <w:r w:rsidRPr="00DE068D"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z w:val="24"/>
          <w:szCs w:val="24"/>
        </w:rPr>
        <w:t xml:space="preserve">BRE Y SOBERANO DE MORELOS A SUS </w:t>
      </w:r>
      <w:r w:rsidRPr="00DE068D">
        <w:rPr>
          <w:rFonts w:ascii="Arial" w:hAnsi="Arial" w:cs="Arial"/>
          <w:sz w:val="24"/>
          <w:szCs w:val="24"/>
        </w:rPr>
        <w:t>HABITANTES SABED: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La Quinc</w:t>
      </w:r>
      <w:r>
        <w:rPr>
          <w:rFonts w:ascii="Arial" w:hAnsi="Arial" w:cs="Arial"/>
          <w:sz w:val="24"/>
          <w:szCs w:val="24"/>
        </w:rPr>
        <w:t xml:space="preserve">uagésima Cuarta Legislatura del </w:t>
      </w:r>
      <w:r w:rsidRPr="00DE068D">
        <w:rPr>
          <w:rFonts w:ascii="Arial" w:hAnsi="Arial" w:cs="Arial"/>
          <w:sz w:val="24"/>
          <w:szCs w:val="24"/>
        </w:rPr>
        <w:t xml:space="preserve">Congreso del Estado </w:t>
      </w:r>
      <w:r>
        <w:rPr>
          <w:rFonts w:ascii="Arial" w:hAnsi="Arial" w:cs="Arial"/>
          <w:sz w:val="24"/>
          <w:szCs w:val="24"/>
        </w:rPr>
        <w:t xml:space="preserve">Libre y Soberano de Morelos, en </w:t>
      </w:r>
      <w:r w:rsidRPr="00DE068D">
        <w:rPr>
          <w:rFonts w:ascii="Arial" w:hAnsi="Arial" w:cs="Arial"/>
          <w:sz w:val="24"/>
          <w:szCs w:val="24"/>
        </w:rPr>
        <w:t>ejercicio de la facultad q</w:t>
      </w:r>
      <w:r>
        <w:rPr>
          <w:rFonts w:ascii="Arial" w:hAnsi="Arial" w:cs="Arial"/>
          <w:sz w:val="24"/>
          <w:szCs w:val="24"/>
        </w:rPr>
        <w:t xml:space="preserve">ue le otorga la fracción II del </w:t>
      </w:r>
      <w:r w:rsidRPr="00DE068D">
        <w:rPr>
          <w:rFonts w:ascii="Arial" w:hAnsi="Arial" w:cs="Arial"/>
          <w:sz w:val="24"/>
          <w:szCs w:val="24"/>
        </w:rPr>
        <w:t>artículo 40 de la Constit</w:t>
      </w:r>
      <w:r>
        <w:rPr>
          <w:rFonts w:ascii="Arial" w:hAnsi="Arial" w:cs="Arial"/>
          <w:sz w:val="24"/>
          <w:szCs w:val="24"/>
        </w:rPr>
        <w:t xml:space="preserve">ución Política del Estado Libre </w:t>
      </w:r>
      <w:r w:rsidRPr="00DE068D">
        <w:rPr>
          <w:rFonts w:ascii="Arial" w:hAnsi="Arial" w:cs="Arial"/>
          <w:sz w:val="24"/>
          <w:szCs w:val="24"/>
        </w:rPr>
        <w:t>y Soberano de Morelos, y al tenor de los siguientes: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I.- DEL PROCESO LEGISLATIVO.</w:t>
      </w:r>
    </w:p>
    <w:p w:rsidR="008719FC" w:rsidRPr="00DE068D" w:rsidRDefault="008719FC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a) Mediante sesió</w:t>
      </w:r>
      <w:r>
        <w:rPr>
          <w:rFonts w:ascii="Arial" w:hAnsi="Arial" w:cs="Arial"/>
          <w:sz w:val="24"/>
          <w:szCs w:val="24"/>
        </w:rPr>
        <w:t xml:space="preserve">n ordinaria del Pleno de la LIV </w:t>
      </w:r>
      <w:r w:rsidRPr="00DE068D">
        <w:rPr>
          <w:rFonts w:ascii="Arial" w:hAnsi="Arial" w:cs="Arial"/>
          <w:sz w:val="24"/>
          <w:szCs w:val="24"/>
        </w:rPr>
        <w:t>Legislatura, celeb</w:t>
      </w:r>
      <w:r>
        <w:rPr>
          <w:rFonts w:ascii="Arial" w:hAnsi="Arial" w:cs="Arial"/>
          <w:sz w:val="24"/>
          <w:szCs w:val="24"/>
        </w:rPr>
        <w:t xml:space="preserve">rada con fecha 06 de febrero de </w:t>
      </w:r>
      <w:r w:rsidRPr="00DE068D">
        <w:rPr>
          <w:rFonts w:ascii="Arial" w:hAnsi="Arial" w:cs="Arial"/>
          <w:sz w:val="24"/>
          <w:szCs w:val="24"/>
        </w:rPr>
        <w:t xml:space="preserve">2020, se </w:t>
      </w:r>
      <w:r>
        <w:rPr>
          <w:rFonts w:ascii="Arial" w:hAnsi="Arial" w:cs="Arial"/>
          <w:sz w:val="24"/>
          <w:szCs w:val="24"/>
        </w:rPr>
        <w:t xml:space="preserve">aprobó el DECRETO POR EL QUE SE </w:t>
      </w:r>
      <w:r w:rsidRPr="00DE068D">
        <w:rPr>
          <w:rFonts w:ascii="Arial" w:hAnsi="Arial" w:cs="Arial"/>
          <w:sz w:val="24"/>
          <w:szCs w:val="24"/>
        </w:rPr>
        <w:t>EXPI</w:t>
      </w:r>
      <w:r>
        <w:rPr>
          <w:rFonts w:ascii="Arial" w:hAnsi="Arial" w:cs="Arial"/>
          <w:sz w:val="24"/>
          <w:szCs w:val="24"/>
        </w:rPr>
        <w:t xml:space="preserve">DE LA LEY ORGÁNICA DEL TRIBUNAL UNITARIO DE JUSTICIA PENAL PARA </w:t>
      </w:r>
      <w:r w:rsidRPr="00DE068D">
        <w:rPr>
          <w:rFonts w:ascii="Arial" w:hAnsi="Arial" w:cs="Arial"/>
          <w:sz w:val="24"/>
          <w:szCs w:val="24"/>
        </w:rPr>
        <w:t>ADOLESCENTES DEL ESTADO DE MORELOS.</w:t>
      </w:r>
    </w:p>
    <w:p w:rsidR="009363BD" w:rsidRPr="00DE068D" w:rsidRDefault="009363B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b) Mediante o</w:t>
      </w:r>
      <w:r>
        <w:rPr>
          <w:rFonts w:ascii="Arial" w:hAnsi="Arial" w:cs="Arial"/>
          <w:sz w:val="24"/>
          <w:szCs w:val="24"/>
        </w:rPr>
        <w:t xml:space="preserve">ficio sin número de fecha 20 de </w:t>
      </w:r>
      <w:r w:rsidRPr="00DE068D">
        <w:rPr>
          <w:rFonts w:ascii="Arial" w:hAnsi="Arial" w:cs="Arial"/>
          <w:sz w:val="24"/>
          <w:szCs w:val="24"/>
        </w:rPr>
        <w:t>febrero de 2020, present</w:t>
      </w:r>
      <w:r>
        <w:rPr>
          <w:rFonts w:ascii="Arial" w:hAnsi="Arial" w:cs="Arial"/>
          <w:sz w:val="24"/>
          <w:szCs w:val="24"/>
        </w:rPr>
        <w:t xml:space="preserve">ado ante la Oficialía de Partes </w:t>
      </w:r>
      <w:r w:rsidRPr="00DE068D">
        <w:rPr>
          <w:rFonts w:ascii="Arial" w:hAnsi="Arial" w:cs="Arial"/>
          <w:sz w:val="24"/>
          <w:szCs w:val="24"/>
        </w:rPr>
        <w:t>de la Jefatura de l</w:t>
      </w:r>
      <w:r>
        <w:rPr>
          <w:rFonts w:ascii="Arial" w:hAnsi="Arial" w:cs="Arial"/>
          <w:sz w:val="24"/>
          <w:szCs w:val="24"/>
        </w:rPr>
        <w:t xml:space="preserve">a Oficina de la Gubernatura del </w:t>
      </w:r>
      <w:r w:rsidRPr="00DE068D">
        <w:rPr>
          <w:rFonts w:ascii="Arial" w:hAnsi="Arial" w:cs="Arial"/>
          <w:sz w:val="24"/>
          <w:szCs w:val="24"/>
        </w:rPr>
        <w:t>Estado, la Secreta</w:t>
      </w:r>
      <w:r>
        <w:rPr>
          <w:rFonts w:ascii="Arial" w:hAnsi="Arial" w:cs="Arial"/>
          <w:sz w:val="24"/>
          <w:szCs w:val="24"/>
        </w:rPr>
        <w:t xml:space="preserve">ría de Servicios Legislativos y </w:t>
      </w:r>
      <w:r w:rsidRPr="00DE068D">
        <w:rPr>
          <w:rFonts w:ascii="Arial" w:hAnsi="Arial" w:cs="Arial"/>
          <w:sz w:val="24"/>
          <w:szCs w:val="24"/>
        </w:rPr>
        <w:t>Parlamentarios de es</w:t>
      </w:r>
      <w:r>
        <w:rPr>
          <w:rFonts w:ascii="Arial" w:hAnsi="Arial" w:cs="Arial"/>
          <w:sz w:val="24"/>
          <w:szCs w:val="24"/>
        </w:rPr>
        <w:t xml:space="preserve">e Congreso del Estado, hizo del </w:t>
      </w:r>
      <w:r w:rsidRPr="00DE068D">
        <w:rPr>
          <w:rFonts w:ascii="Arial" w:hAnsi="Arial" w:cs="Arial"/>
          <w:sz w:val="24"/>
          <w:szCs w:val="24"/>
        </w:rPr>
        <w:t xml:space="preserve">conocimiento </w:t>
      </w:r>
      <w:r>
        <w:rPr>
          <w:rFonts w:ascii="Arial" w:hAnsi="Arial" w:cs="Arial"/>
          <w:sz w:val="24"/>
          <w:szCs w:val="24"/>
        </w:rPr>
        <w:t xml:space="preserve">del que suscribe el instrumento </w:t>
      </w:r>
      <w:r w:rsidRPr="00DE068D">
        <w:rPr>
          <w:rFonts w:ascii="Arial" w:hAnsi="Arial" w:cs="Arial"/>
          <w:sz w:val="24"/>
          <w:szCs w:val="24"/>
        </w:rPr>
        <w:t>legislativo que se observa.</w:t>
      </w:r>
    </w:p>
    <w:p w:rsidR="009363BD" w:rsidRPr="00DE068D" w:rsidRDefault="009363B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c) Con fecha cua</w:t>
      </w:r>
      <w:r>
        <w:rPr>
          <w:rFonts w:ascii="Arial" w:hAnsi="Arial" w:cs="Arial"/>
          <w:sz w:val="24"/>
          <w:szCs w:val="24"/>
        </w:rPr>
        <w:t xml:space="preserve">tro de marzo de dos mil veinte, </w:t>
      </w:r>
      <w:r w:rsidRPr="00DE068D">
        <w:rPr>
          <w:rFonts w:ascii="Arial" w:hAnsi="Arial" w:cs="Arial"/>
          <w:sz w:val="24"/>
          <w:szCs w:val="24"/>
        </w:rPr>
        <w:t>mediante oficio OGE</w:t>
      </w:r>
      <w:r>
        <w:rPr>
          <w:rFonts w:ascii="Arial" w:hAnsi="Arial" w:cs="Arial"/>
          <w:sz w:val="24"/>
          <w:szCs w:val="24"/>
        </w:rPr>
        <w:t xml:space="preserve">/0034/2020, se presentaron ante </w:t>
      </w:r>
      <w:r w:rsidRPr="00DE068D">
        <w:rPr>
          <w:rFonts w:ascii="Arial" w:hAnsi="Arial" w:cs="Arial"/>
          <w:sz w:val="24"/>
          <w:szCs w:val="24"/>
        </w:rPr>
        <w:t xml:space="preserve">esta Soberanía las </w:t>
      </w:r>
      <w:r>
        <w:rPr>
          <w:rFonts w:ascii="Arial" w:hAnsi="Arial" w:cs="Arial"/>
          <w:sz w:val="24"/>
          <w:szCs w:val="24"/>
        </w:rPr>
        <w:t xml:space="preserve">observaciones realizadas por el </w:t>
      </w:r>
      <w:r w:rsidRPr="00DE068D">
        <w:rPr>
          <w:rFonts w:ascii="Arial" w:hAnsi="Arial" w:cs="Arial"/>
          <w:sz w:val="24"/>
          <w:szCs w:val="24"/>
        </w:rPr>
        <w:t>Gobernador del Estado, a</w:t>
      </w:r>
      <w:r>
        <w:rPr>
          <w:rFonts w:ascii="Arial" w:hAnsi="Arial" w:cs="Arial"/>
          <w:sz w:val="24"/>
          <w:szCs w:val="24"/>
        </w:rPr>
        <w:t xml:space="preserve">l Decreto referido en el inciso </w:t>
      </w:r>
      <w:r w:rsidRPr="00DE068D">
        <w:rPr>
          <w:rFonts w:ascii="Arial" w:hAnsi="Arial" w:cs="Arial"/>
          <w:sz w:val="24"/>
          <w:szCs w:val="24"/>
        </w:rPr>
        <w:t>anterior.</w:t>
      </w:r>
    </w:p>
    <w:p w:rsidR="009363BD" w:rsidRPr="00DE068D" w:rsidRDefault="009363B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d) Con fecha die</w:t>
      </w:r>
      <w:r>
        <w:rPr>
          <w:rFonts w:ascii="Arial" w:hAnsi="Arial" w:cs="Arial"/>
          <w:sz w:val="24"/>
          <w:szCs w:val="24"/>
        </w:rPr>
        <w:t xml:space="preserve">cisiete de julio del mismo año, </w:t>
      </w:r>
      <w:r w:rsidRPr="00DE068D">
        <w:rPr>
          <w:rFonts w:ascii="Arial" w:hAnsi="Arial" w:cs="Arial"/>
          <w:sz w:val="24"/>
          <w:szCs w:val="24"/>
        </w:rPr>
        <w:t>mediante ofi</w:t>
      </w:r>
      <w:r>
        <w:rPr>
          <w:rFonts w:ascii="Arial" w:hAnsi="Arial" w:cs="Arial"/>
          <w:sz w:val="24"/>
          <w:szCs w:val="24"/>
        </w:rPr>
        <w:t xml:space="preserve">cio No. SSLyP/DPLyP/AÑO2/P.O.2/ </w:t>
      </w:r>
      <w:r w:rsidRPr="00DE068D">
        <w:rPr>
          <w:rFonts w:ascii="Arial" w:hAnsi="Arial" w:cs="Arial"/>
          <w:sz w:val="24"/>
          <w:szCs w:val="24"/>
        </w:rPr>
        <w:t>1174/20, fueron rec</w:t>
      </w:r>
      <w:r>
        <w:rPr>
          <w:rFonts w:ascii="Arial" w:hAnsi="Arial" w:cs="Arial"/>
          <w:sz w:val="24"/>
          <w:szCs w:val="24"/>
        </w:rPr>
        <w:t xml:space="preserve">ibidas en la Comisión de Puntos </w:t>
      </w:r>
      <w:r w:rsidRPr="00DE068D">
        <w:rPr>
          <w:rFonts w:ascii="Arial" w:hAnsi="Arial" w:cs="Arial"/>
          <w:sz w:val="24"/>
          <w:szCs w:val="24"/>
        </w:rPr>
        <w:t xml:space="preserve">Constitucionales </w:t>
      </w:r>
      <w:r>
        <w:rPr>
          <w:rFonts w:ascii="Arial" w:hAnsi="Arial" w:cs="Arial"/>
          <w:sz w:val="24"/>
          <w:szCs w:val="24"/>
        </w:rPr>
        <w:t xml:space="preserve">y Legislación las Observaciones </w:t>
      </w:r>
      <w:r w:rsidRPr="00DE068D">
        <w:rPr>
          <w:rFonts w:ascii="Arial" w:hAnsi="Arial" w:cs="Arial"/>
          <w:sz w:val="24"/>
          <w:szCs w:val="24"/>
        </w:rPr>
        <w:t>realizadas por el Poder Ejecutivo al Decreto de mérito.</w:t>
      </w:r>
    </w:p>
    <w:p w:rsidR="009363BD" w:rsidRPr="00DE068D" w:rsidRDefault="009363B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e) En sesión de Comisi</w:t>
      </w:r>
      <w:r>
        <w:rPr>
          <w:rFonts w:ascii="Arial" w:hAnsi="Arial" w:cs="Arial"/>
          <w:sz w:val="24"/>
          <w:szCs w:val="24"/>
        </w:rPr>
        <w:t xml:space="preserve">ón de fecha siete de </w:t>
      </w:r>
      <w:r w:rsidRPr="00DE068D">
        <w:rPr>
          <w:rFonts w:ascii="Arial" w:hAnsi="Arial" w:cs="Arial"/>
          <w:sz w:val="24"/>
          <w:szCs w:val="24"/>
        </w:rPr>
        <w:t xml:space="preserve">diciembre de 2020, </w:t>
      </w:r>
      <w:r>
        <w:rPr>
          <w:rFonts w:ascii="Arial" w:hAnsi="Arial" w:cs="Arial"/>
          <w:sz w:val="24"/>
          <w:szCs w:val="24"/>
        </w:rPr>
        <w:t xml:space="preserve">existiendo el quórum legal, los </w:t>
      </w:r>
      <w:r w:rsidRPr="00DE068D">
        <w:rPr>
          <w:rFonts w:ascii="Arial" w:hAnsi="Arial" w:cs="Arial"/>
          <w:sz w:val="24"/>
          <w:szCs w:val="24"/>
        </w:rPr>
        <w:t>diputados integ</w:t>
      </w:r>
      <w:r>
        <w:rPr>
          <w:rFonts w:ascii="Arial" w:hAnsi="Arial" w:cs="Arial"/>
          <w:sz w:val="24"/>
          <w:szCs w:val="24"/>
        </w:rPr>
        <w:t xml:space="preserve">rantes de la misma aprobaron el </w:t>
      </w:r>
      <w:r w:rsidRPr="00DE068D">
        <w:rPr>
          <w:rFonts w:ascii="Arial" w:hAnsi="Arial" w:cs="Arial"/>
          <w:sz w:val="24"/>
          <w:szCs w:val="24"/>
        </w:rPr>
        <w:t>presente dictame</w:t>
      </w:r>
      <w:r>
        <w:rPr>
          <w:rFonts w:ascii="Arial" w:hAnsi="Arial" w:cs="Arial"/>
          <w:sz w:val="24"/>
          <w:szCs w:val="24"/>
        </w:rPr>
        <w:t xml:space="preserve">n que tiene por solventadas las </w:t>
      </w:r>
      <w:r w:rsidRPr="00DE068D">
        <w:rPr>
          <w:rFonts w:ascii="Arial" w:hAnsi="Arial" w:cs="Arial"/>
          <w:sz w:val="24"/>
          <w:szCs w:val="24"/>
        </w:rPr>
        <w:t>observacion</w:t>
      </w:r>
      <w:r>
        <w:rPr>
          <w:rFonts w:ascii="Arial" w:hAnsi="Arial" w:cs="Arial"/>
          <w:sz w:val="24"/>
          <w:szCs w:val="24"/>
        </w:rPr>
        <w:t xml:space="preserve">es citadas, para ser sometido a </w:t>
      </w:r>
      <w:r w:rsidRPr="00DE068D">
        <w:rPr>
          <w:rFonts w:ascii="Arial" w:hAnsi="Arial" w:cs="Arial"/>
          <w:sz w:val="24"/>
          <w:szCs w:val="24"/>
        </w:rPr>
        <w:t>consideración del Pleno de esta LIV Legislatura.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lastRenderedPageBreak/>
        <w:t>II.- MA</w:t>
      </w:r>
      <w:r>
        <w:rPr>
          <w:rFonts w:ascii="Arial" w:hAnsi="Arial" w:cs="Arial"/>
          <w:sz w:val="24"/>
          <w:szCs w:val="24"/>
        </w:rPr>
        <w:t xml:space="preserve">TERIA DEL DECRETO POR EL QUE SE </w:t>
      </w:r>
      <w:r w:rsidRPr="00DE068D">
        <w:rPr>
          <w:rFonts w:ascii="Arial" w:hAnsi="Arial" w:cs="Arial"/>
          <w:sz w:val="24"/>
          <w:szCs w:val="24"/>
        </w:rPr>
        <w:t>EXPI</w:t>
      </w:r>
      <w:r>
        <w:rPr>
          <w:rFonts w:ascii="Arial" w:hAnsi="Arial" w:cs="Arial"/>
          <w:sz w:val="24"/>
          <w:szCs w:val="24"/>
        </w:rPr>
        <w:t xml:space="preserve">DE LA LEY ORGÁNICA DEL TRIBUNAL UNITARIO DE JUSTICIA PENAL PARA </w:t>
      </w:r>
      <w:r w:rsidRPr="00DE068D">
        <w:rPr>
          <w:rFonts w:ascii="Arial" w:hAnsi="Arial" w:cs="Arial"/>
          <w:sz w:val="24"/>
          <w:szCs w:val="24"/>
        </w:rPr>
        <w:t>ADOLESCENTES DEL ESTADO DE MORELOS.</w:t>
      </w:r>
    </w:p>
    <w:p w:rsidR="008719FC" w:rsidRPr="00DE068D" w:rsidRDefault="008719FC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El present</w:t>
      </w:r>
      <w:r>
        <w:rPr>
          <w:rFonts w:ascii="Arial" w:hAnsi="Arial" w:cs="Arial"/>
          <w:sz w:val="24"/>
          <w:szCs w:val="24"/>
        </w:rPr>
        <w:t xml:space="preserve">e Decreto observado, tiene como </w:t>
      </w:r>
      <w:r w:rsidRPr="00DE068D">
        <w:rPr>
          <w:rFonts w:ascii="Arial" w:hAnsi="Arial" w:cs="Arial"/>
          <w:sz w:val="24"/>
          <w:szCs w:val="24"/>
        </w:rPr>
        <w:t>finalidad expedir</w:t>
      </w:r>
      <w:r>
        <w:rPr>
          <w:rFonts w:ascii="Arial" w:hAnsi="Arial" w:cs="Arial"/>
          <w:sz w:val="24"/>
          <w:szCs w:val="24"/>
        </w:rPr>
        <w:t xml:space="preserve"> una nueva una Ley Orgánica del </w:t>
      </w:r>
      <w:r w:rsidRPr="00DE068D">
        <w:rPr>
          <w:rFonts w:ascii="Arial" w:hAnsi="Arial" w:cs="Arial"/>
          <w:sz w:val="24"/>
          <w:szCs w:val="24"/>
        </w:rPr>
        <w:t>Tribunal Unitario de J</w:t>
      </w:r>
      <w:r>
        <w:rPr>
          <w:rFonts w:ascii="Arial" w:hAnsi="Arial" w:cs="Arial"/>
          <w:sz w:val="24"/>
          <w:szCs w:val="24"/>
        </w:rPr>
        <w:t xml:space="preserve">usticia Penal para Adolescentes </w:t>
      </w:r>
      <w:r w:rsidRPr="00DE068D">
        <w:rPr>
          <w:rFonts w:ascii="Arial" w:hAnsi="Arial" w:cs="Arial"/>
          <w:sz w:val="24"/>
          <w:szCs w:val="24"/>
        </w:rPr>
        <w:t>del Estad</w:t>
      </w:r>
      <w:r>
        <w:rPr>
          <w:rFonts w:ascii="Arial" w:hAnsi="Arial" w:cs="Arial"/>
          <w:sz w:val="24"/>
          <w:szCs w:val="24"/>
        </w:rPr>
        <w:t xml:space="preserve">o de Morelos, que contemple las </w:t>
      </w:r>
      <w:r w:rsidRPr="00DE068D">
        <w:rPr>
          <w:rFonts w:ascii="Arial" w:hAnsi="Arial" w:cs="Arial"/>
          <w:sz w:val="24"/>
          <w:szCs w:val="24"/>
        </w:rPr>
        <w:t>características, facul</w:t>
      </w:r>
      <w:r>
        <w:rPr>
          <w:rFonts w:ascii="Arial" w:hAnsi="Arial" w:cs="Arial"/>
          <w:sz w:val="24"/>
          <w:szCs w:val="24"/>
        </w:rPr>
        <w:t xml:space="preserve">tades y competencias del mismo, </w:t>
      </w:r>
      <w:r w:rsidRPr="00DE068D">
        <w:rPr>
          <w:rFonts w:ascii="Arial" w:hAnsi="Arial" w:cs="Arial"/>
          <w:sz w:val="24"/>
          <w:szCs w:val="24"/>
        </w:rPr>
        <w:t>de acuerdo a su cond</w:t>
      </w:r>
      <w:r>
        <w:rPr>
          <w:rFonts w:ascii="Arial" w:hAnsi="Arial" w:cs="Arial"/>
          <w:sz w:val="24"/>
          <w:szCs w:val="24"/>
        </w:rPr>
        <w:t xml:space="preserve">ición ahora paso a formar parte </w:t>
      </w:r>
      <w:r w:rsidRPr="00DE068D">
        <w:rPr>
          <w:rFonts w:ascii="Arial" w:hAnsi="Arial" w:cs="Arial"/>
          <w:sz w:val="24"/>
          <w:szCs w:val="24"/>
        </w:rPr>
        <w:t>del Tribunal Superior d</w:t>
      </w:r>
      <w:r>
        <w:rPr>
          <w:rFonts w:ascii="Arial" w:hAnsi="Arial" w:cs="Arial"/>
          <w:sz w:val="24"/>
          <w:szCs w:val="24"/>
        </w:rPr>
        <w:t xml:space="preserve">e Justicia del Estado, como una </w:t>
      </w:r>
      <w:r w:rsidRPr="00DE068D">
        <w:rPr>
          <w:rFonts w:ascii="Arial" w:hAnsi="Arial" w:cs="Arial"/>
          <w:sz w:val="24"/>
          <w:szCs w:val="24"/>
        </w:rPr>
        <w:t>Sala Especializada en Justicia para Adolescentes.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 xml:space="preserve">III.- </w:t>
      </w:r>
      <w:r>
        <w:rPr>
          <w:rFonts w:ascii="Arial" w:hAnsi="Arial" w:cs="Arial"/>
          <w:sz w:val="24"/>
          <w:szCs w:val="24"/>
        </w:rPr>
        <w:t xml:space="preserve">OBSERVACIONES AL DECRETO POR EL </w:t>
      </w:r>
      <w:r w:rsidRPr="00DE068D">
        <w:rPr>
          <w:rFonts w:ascii="Arial" w:hAnsi="Arial" w:cs="Arial"/>
          <w:sz w:val="24"/>
          <w:szCs w:val="24"/>
        </w:rPr>
        <w:t>QU</w:t>
      </w:r>
      <w:r>
        <w:rPr>
          <w:rFonts w:ascii="Arial" w:hAnsi="Arial" w:cs="Arial"/>
          <w:sz w:val="24"/>
          <w:szCs w:val="24"/>
        </w:rPr>
        <w:t xml:space="preserve">E SE EXPIDE LA LEY ORGÁNICA DEL </w:t>
      </w:r>
      <w:r w:rsidRPr="00DE068D">
        <w:rPr>
          <w:rFonts w:ascii="Arial" w:hAnsi="Arial" w:cs="Arial"/>
          <w:sz w:val="24"/>
          <w:szCs w:val="24"/>
        </w:rPr>
        <w:t xml:space="preserve">TRIBUNAL </w:t>
      </w:r>
      <w:r>
        <w:rPr>
          <w:rFonts w:ascii="Arial" w:hAnsi="Arial" w:cs="Arial"/>
          <w:sz w:val="24"/>
          <w:szCs w:val="24"/>
        </w:rPr>
        <w:t xml:space="preserve">UNITARIO DE JUSTICIA PENAL PARA </w:t>
      </w:r>
      <w:r w:rsidRPr="00DE068D">
        <w:rPr>
          <w:rFonts w:ascii="Arial" w:hAnsi="Arial" w:cs="Arial"/>
          <w:sz w:val="24"/>
          <w:szCs w:val="24"/>
        </w:rPr>
        <w:t>ADOLESCENTES DEL ESTADO DE MORELOS.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El titular de</w:t>
      </w:r>
      <w:r>
        <w:rPr>
          <w:rFonts w:ascii="Arial" w:hAnsi="Arial" w:cs="Arial"/>
          <w:sz w:val="24"/>
          <w:szCs w:val="24"/>
        </w:rPr>
        <w:t xml:space="preserve">l Poder Ejecutivo del Estado de </w:t>
      </w:r>
      <w:r w:rsidRPr="00DE068D">
        <w:rPr>
          <w:rFonts w:ascii="Arial" w:hAnsi="Arial" w:cs="Arial"/>
          <w:sz w:val="24"/>
          <w:szCs w:val="24"/>
        </w:rPr>
        <w:t>Morelos, con fun</w:t>
      </w:r>
      <w:r>
        <w:rPr>
          <w:rFonts w:ascii="Arial" w:hAnsi="Arial" w:cs="Arial"/>
          <w:sz w:val="24"/>
          <w:szCs w:val="24"/>
        </w:rPr>
        <w:t xml:space="preserve">damento en lo dispuesto por los </w:t>
      </w:r>
      <w:r w:rsidRPr="00DE068D">
        <w:rPr>
          <w:rFonts w:ascii="Arial" w:hAnsi="Arial" w:cs="Arial"/>
          <w:sz w:val="24"/>
          <w:szCs w:val="24"/>
        </w:rPr>
        <w:t>artículos 47, 49 y 70,</w:t>
      </w:r>
      <w:r>
        <w:rPr>
          <w:rFonts w:ascii="Arial" w:hAnsi="Arial" w:cs="Arial"/>
          <w:sz w:val="24"/>
          <w:szCs w:val="24"/>
        </w:rPr>
        <w:t xml:space="preserve"> fracción II de la Constitución </w:t>
      </w:r>
      <w:r w:rsidRPr="00DE068D">
        <w:rPr>
          <w:rFonts w:ascii="Arial" w:hAnsi="Arial" w:cs="Arial"/>
          <w:sz w:val="24"/>
          <w:szCs w:val="24"/>
        </w:rPr>
        <w:t>Política del Est</w:t>
      </w:r>
      <w:r>
        <w:rPr>
          <w:rFonts w:ascii="Arial" w:hAnsi="Arial" w:cs="Arial"/>
          <w:sz w:val="24"/>
          <w:szCs w:val="24"/>
        </w:rPr>
        <w:t xml:space="preserve">ado Libre y Soberano de Morelos </w:t>
      </w:r>
      <w:r w:rsidRPr="00DE068D">
        <w:rPr>
          <w:rFonts w:ascii="Arial" w:hAnsi="Arial" w:cs="Arial"/>
          <w:sz w:val="24"/>
          <w:szCs w:val="24"/>
        </w:rPr>
        <w:t>devolvió con observa</w:t>
      </w:r>
      <w:r>
        <w:rPr>
          <w:rFonts w:ascii="Arial" w:hAnsi="Arial" w:cs="Arial"/>
          <w:sz w:val="24"/>
          <w:szCs w:val="24"/>
        </w:rPr>
        <w:t xml:space="preserve">ciones el Decreto 468, a efecto </w:t>
      </w:r>
      <w:r w:rsidRPr="00DE068D">
        <w:rPr>
          <w:rFonts w:ascii="Arial" w:hAnsi="Arial" w:cs="Arial"/>
          <w:sz w:val="24"/>
          <w:szCs w:val="24"/>
        </w:rPr>
        <w:t>de que se reconsidere lo siguiente: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1. De la simple lectura se obs</w:t>
      </w:r>
      <w:r>
        <w:rPr>
          <w:rFonts w:ascii="Arial" w:hAnsi="Arial" w:cs="Arial"/>
          <w:sz w:val="24"/>
          <w:szCs w:val="24"/>
        </w:rPr>
        <w:t xml:space="preserve">erva que el </w:t>
      </w:r>
      <w:r w:rsidRPr="00DE068D">
        <w:rPr>
          <w:rFonts w:ascii="Arial" w:hAnsi="Arial" w:cs="Arial"/>
          <w:sz w:val="24"/>
          <w:szCs w:val="24"/>
        </w:rPr>
        <w:t xml:space="preserve">artículo 6 de la Ley </w:t>
      </w:r>
      <w:r>
        <w:rPr>
          <w:rFonts w:ascii="Arial" w:hAnsi="Arial" w:cs="Arial"/>
          <w:sz w:val="24"/>
          <w:szCs w:val="24"/>
        </w:rPr>
        <w:t xml:space="preserve">se encuentra inconcluso, por lo </w:t>
      </w:r>
      <w:r w:rsidRPr="00DE068D">
        <w:rPr>
          <w:rFonts w:ascii="Arial" w:hAnsi="Arial" w:cs="Arial"/>
          <w:sz w:val="24"/>
          <w:szCs w:val="24"/>
        </w:rPr>
        <w:t>que deberá s</w:t>
      </w:r>
      <w:r>
        <w:rPr>
          <w:rFonts w:ascii="Arial" w:hAnsi="Arial" w:cs="Arial"/>
          <w:sz w:val="24"/>
          <w:szCs w:val="24"/>
        </w:rPr>
        <w:t xml:space="preserve">er subsanado a efecto de evitar </w:t>
      </w:r>
      <w:r w:rsidRPr="00DE068D">
        <w:rPr>
          <w:rFonts w:ascii="Arial" w:hAnsi="Arial" w:cs="Arial"/>
          <w:sz w:val="24"/>
          <w:szCs w:val="24"/>
        </w:rPr>
        <w:t xml:space="preserve">confusiones, y con ello </w:t>
      </w:r>
      <w:r>
        <w:rPr>
          <w:rFonts w:ascii="Arial" w:hAnsi="Arial" w:cs="Arial"/>
          <w:sz w:val="24"/>
          <w:szCs w:val="24"/>
        </w:rPr>
        <w:t xml:space="preserve">dotar de claridad y precisión a </w:t>
      </w:r>
      <w:r w:rsidRPr="00DE068D">
        <w:rPr>
          <w:rFonts w:ascii="Arial" w:hAnsi="Arial" w:cs="Arial"/>
          <w:sz w:val="24"/>
          <w:szCs w:val="24"/>
        </w:rPr>
        <w:t>la Ley que nos ocupa.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 xml:space="preserve">2. Por otro lado, </w:t>
      </w:r>
      <w:r>
        <w:rPr>
          <w:rFonts w:ascii="Arial" w:hAnsi="Arial" w:cs="Arial"/>
          <w:sz w:val="24"/>
          <w:szCs w:val="24"/>
        </w:rPr>
        <w:t xml:space="preserve">en el artículo 11 de la Ley que </w:t>
      </w:r>
      <w:r w:rsidRPr="00DE068D">
        <w:rPr>
          <w:rFonts w:ascii="Arial" w:hAnsi="Arial" w:cs="Arial"/>
          <w:sz w:val="24"/>
          <w:szCs w:val="24"/>
        </w:rPr>
        <w:t>se devuelve, especí</w:t>
      </w:r>
      <w:r>
        <w:rPr>
          <w:rFonts w:ascii="Arial" w:hAnsi="Arial" w:cs="Arial"/>
          <w:sz w:val="24"/>
          <w:szCs w:val="24"/>
        </w:rPr>
        <w:t xml:space="preserve">ficamente en su fracción I, se </w:t>
      </w:r>
      <w:r w:rsidRPr="00DE068D">
        <w:rPr>
          <w:rFonts w:ascii="Arial" w:hAnsi="Arial" w:cs="Arial"/>
          <w:sz w:val="24"/>
          <w:szCs w:val="24"/>
        </w:rPr>
        <w:t>establece com</w:t>
      </w:r>
      <w:r>
        <w:rPr>
          <w:rFonts w:ascii="Arial" w:hAnsi="Arial" w:cs="Arial"/>
          <w:sz w:val="24"/>
          <w:szCs w:val="24"/>
        </w:rPr>
        <w:t xml:space="preserve">o parte de las atribuciones del </w:t>
      </w:r>
      <w:r w:rsidRPr="00DE068D">
        <w:rPr>
          <w:rFonts w:ascii="Arial" w:hAnsi="Arial" w:cs="Arial"/>
          <w:sz w:val="24"/>
          <w:szCs w:val="24"/>
        </w:rPr>
        <w:t>Magistrado del Tribu</w:t>
      </w:r>
      <w:r>
        <w:rPr>
          <w:rFonts w:ascii="Arial" w:hAnsi="Arial" w:cs="Arial"/>
          <w:sz w:val="24"/>
          <w:szCs w:val="24"/>
        </w:rPr>
        <w:t xml:space="preserve">nal, además de las señaladas en </w:t>
      </w:r>
      <w:r w:rsidRPr="00DE068D">
        <w:rPr>
          <w:rFonts w:ascii="Arial" w:hAnsi="Arial" w:cs="Arial"/>
          <w:sz w:val="24"/>
          <w:szCs w:val="24"/>
        </w:rPr>
        <w:t xml:space="preserve">la Constitución, “… </w:t>
      </w:r>
      <w:r>
        <w:rPr>
          <w:rFonts w:ascii="Arial" w:hAnsi="Arial" w:cs="Arial"/>
          <w:sz w:val="24"/>
          <w:szCs w:val="24"/>
        </w:rPr>
        <w:t xml:space="preserve">ejercer las acciones y recursos </w:t>
      </w:r>
      <w:r w:rsidRPr="00DE068D">
        <w:rPr>
          <w:rFonts w:ascii="Arial" w:hAnsi="Arial" w:cs="Arial"/>
          <w:sz w:val="24"/>
          <w:szCs w:val="24"/>
        </w:rPr>
        <w:t>legales correspondient</w:t>
      </w:r>
      <w:r>
        <w:rPr>
          <w:rFonts w:ascii="Arial" w:hAnsi="Arial" w:cs="Arial"/>
          <w:sz w:val="24"/>
          <w:szCs w:val="24"/>
        </w:rPr>
        <w:t xml:space="preserve">es, en defensa de los intereses </w:t>
      </w:r>
      <w:r w:rsidRPr="00DE068D">
        <w:rPr>
          <w:rFonts w:ascii="Arial" w:hAnsi="Arial" w:cs="Arial"/>
          <w:sz w:val="24"/>
          <w:szCs w:val="24"/>
        </w:rPr>
        <w:t>del Tribunal, incluyen</w:t>
      </w:r>
      <w:r>
        <w:rPr>
          <w:rFonts w:ascii="Arial" w:hAnsi="Arial" w:cs="Arial"/>
          <w:sz w:val="24"/>
          <w:szCs w:val="24"/>
        </w:rPr>
        <w:t xml:space="preserve">do Controversias </w:t>
      </w:r>
      <w:r w:rsidRPr="00DE068D">
        <w:rPr>
          <w:rFonts w:ascii="Arial" w:hAnsi="Arial" w:cs="Arial"/>
          <w:sz w:val="24"/>
          <w:szCs w:val="24"/>
        </w:rPr>
        <w:t>Constitucionale</w:t>
      </w:r>
      <w:r>
        <w:rPr>
          <w:rFonts w:ascii="Arial" w:hAnsi="Arial" w:cs="Arial"/>
          <w:sz w:val="24"/>
          <w:szCs w:val="24"/>
        </w:rPr>
        <w:t xml:space="preserve">s a nombre y representación del </w:t>
      </w:r>
      <w:r w:rsidRPr="00DE068D">
        <w:rPr>
          <w:rFonts w:ascii="Arial" w:hAnsi="Arial" w:cs="Arial"/>
          <w:sz w:val="24"/>
          <w:szCs w:val="24"/>
        </w:rPr>
        <w:t>Tribunal…”.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De ahí que re</w:t>
      </w:r>
      <w:r>
        <w:rPr>
          <w:rFonts w:ascii="Arial" w:hAnsi="Arial" w:cs="Arial"/>
          <w:sz w:val="24"/>
          <w:szCs w:val="24"/>
        </w:rPr>
        <w:t xml:space="preserve">sulte necesario reconsiderar el </w:t>
      </w:r>
      <w:r w:rsidRPr="00DE068D">
        <w:rPr>
          <w:rFonts w:ascii="Arial" w:hAnsi="Arial" w:cs="Arial"/>
          <w:sz w:val="24"/>
          <w:szCs w:val="24"/>
        </w:rPr>
        <w:t>otorgar dicha fa</w:t>
      </w:r>
      <w:r>
        <w:rPr>
          <w:rFonts w:ascii="Arial" w:hAnsi="Arial" w:cs="Arial"/>
          <w:sz w:val="24"/>
          <w:szCs w:val="24"/>
        </w:rPr>
        <w:t xml:space="preserve">cultad, ya que determinar si el </w:t>
      </w:r>
      <w:r w:rsidRPr="00DE068D">
        <w:rPr>
          <w:rFonts w:ascii="Arial" w:hAnsi="Arial" w:cs="Arial"/>
          <w:sz w:val="24"/>
          <w:szCs w:val="24"/>
        </w:rPr>
        <w:t xml:space="preserve">Magistrado del Tribunal </w:t>
      </w:r>
      <w:r>
        <w:rPr>
          <w:rFonts w:ascii="Arial" w:hAnsi="Arial" w:cs="Arial"/>
          <w:sz w:val="24"/>
          <w:szCs w:val="24"/>
        </w:rPr>
        <w:t xml:space="preserve">Unitario de Justicia Penal para </w:t>
      </w:r>
      <w:r w:rsidRPr="00DE068D">
        <w:rPr>
          <w:rFonts w:ascii="Arial" w:hAnsi="Arial" w:cs="Arial"/>
          <w:sz w:val="24"/>
          <w:szCs w:val="24"/>
        </w:rPr>
        <w:t xml:space="preserve">Adolescentes cuenta </w:t>
      </w:r>
      <w:r>
        <w:rPr>
          <w:rFonts w:ascii="Arial" w:hAnsi="Arial" w:cs="Arial"/>
          <w:sz w:val="24"/>
          <w:szCs w:val="24"/>
        </w:rPr>
        <w:t xml:space="preserve">o carece de legitimación activa </w:t>
      </w:r>
      <w:r w:rsidRPr="00DE068D">
        <w:rPr>
          <w:rFonts w:ascii="Arial" w:hAnsi="Arial" w:cs="Arial"/>
          <w:sz w:val="24"/>
          <w:szCs w:val="24"/>
        </w:rPr>
        <w:t>para accionar co</w:t>
      </w:r>
      <w:r>
        <w:rPr>
          <w:rFonts w:ascii="Arial" w:hAnsi="Arial" w:cs="Arial"/>
          <w:sz w:val="24"/>
          <w:szCs w:val="24"/>
        </w:rPr>
        <w:t xml:space="preserve">ntroversias </w:t>
      </w:r>
      <w:r>
        <w:rPr>
          <w:rFonts w:ascii="Arial" w:hAnsi="Arial" w:cs="Arial"/>
          <w:sz w:val="24"/>
          <w:szCs w:val="24"/>
        </w:rPr>
        <w:lastRenderedPageBreak/>
        <w:t xml:space="preserve">constitucionales es </w:t>
      </w:r>
      <w:r w:rsidRPr="00DE068D">
        <w:rPr>
          <w:rFonts w:ascii="Arial" w:hAnsi="Arial" w:cs="Arial"/>
          <w:sz w:val="24"/>
          <w:szCs w:val="24"/>
        </w:rPr>
        <w:t>materia que se deb</w:t>
      </w:r>
      <w:r>
        <w:rPr>
          <w:rFonts w:ascii="Arial" w:hAnsi="Arial" w:cs="Arial"/>
          <w:sz w:val="24"/>
          <w:szCs w:val="24"/>
        </w:rPr>
        <w:t xml:space="preserve">e consignar en el artículo 105, </w:t>
      </w:r>
      <w:r w:rsidRPr="00DE068D">
        <w:rPr>
          <w:rFonts w:ascii="Arial" w:hAnsi="Arial" w:cs="Arial"/>
          <w:sz w:val="24"/>
          <w:szCs w:val="24"/>
        </w:rPr>
        <w:t>fracción I de la Const</w:t>
      </w:r>
      <w:r>
        <w:rPr>
          <w:rFonts w:ascii="Arial" w:hAnsi="Arial" w:cs="Arial"/>
          <w:sz w:val="24"/>
          <w:szCs w:val="24"/>
        </w:rPr>
        <w:t xml:space="preserve">itución Política de los Estados </w:t>
      </w:r>
      <w:r w:rsidRPr="00DE068D">
        <w:rPr>
          <w:rFonts w:ascii="Arial" w:hAnsi="Arial" w:cs="Arial"/>
          <w:sz w:val="24"/>
          <w:szCs w:val="24"/>
        </w:rPr>
        <w:t>Unidos Mexicanos, a saber:</w:t>
      </w: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 xml:space="preserve">Artículo 105. La Suprema </w:t>
      </w:r>
      <w:r>
        <w:rPr>
          <w:rFonts w:ascii="Arial" w:hAnsi="Arial" w:cs="Arial"/>
          <w:sz w:val="24"/>
          <w:szCs w:val="24"/>
        </w:rPr>
        <w:t xml:space="preserve">Corte de Justicia de la </w:t>
      </w:r>
      <w:r w:rsidRPr="00DE068D">
        <w:rPr>
          <w:rFonts w:ascii="Arial" w:hAnsi="Arial" w:cs="Arial"/>
          <w:sz w:val="24"/>
          <w:szCs w:val="24"/>
        </w:rPr>
        <w:t>Nación conocerá, en</w:t>
      </w:r>
      <w:r>
        <w:rPr>
          <w:rFonts w:ascii="Arial" w:hAnsi="Arial" w:cs="Arial"/>
          <w:sz w:val="24"/>
          <w:szCs w:val="24"/>
        </w:rPr>
        <w:t xml:space="preserve"> los términos que señale la Ley </w:t>
      </w:r>
      <w:r w:rsidRPr="00DE068D">
        <w:rPr>
          <w:rFonts w:ascii="Arial" w:hAnsi="Arial" w:cs="Arial"/>
          <w:sz w:val="24"/>
          <w:szCs w:val="24"/>
        </w:rPr>
        <w:t>Reglamentaria, de los asuntos siguientes:</w:t>
      </w:r>
    </w:p>
    <w:p w:rsidR="008719FC" w:rsidRPr="00DE068D" w:rsidRDefault="008719FC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I. De las controve</w:t>
      </w:r>
      <w:r>
        <w:rPr>
          <w:rFonts w:ascii="Arial" w:hAnsi="Arial" w:cs="Arial"/>
          <w:sz w:val="24"/>
          <w:szCs w:val="24"/>
        </w:rPr>
        <w:t xml:space="preserve">rsias constitucionales que, con </w:t>
      </w:r>
      <w:r w:rsidRPr="00DE068D">
        <w:rPr>
          <w:rFonts w:ascii="Arial" w:hAnsi="Arial" w:cs="Arial"/>
          <w:sz w:val="24"/>
          <w:szCs w:val="24"/>
        </w:rPr>
        <w:t>excepción de las que se r</w:t>
      </w:r>
      <w:r>
        <w:rPr>
          <w:rFonts w:ascii="Arial" w:hAnsi="Arial" w:cs="Arial"/>
          <w:sz w:val="24"/>
          <w:szCs w:val="24"/>
        </w:rPr>
        <w:t xml:space="preserve">efieran a la materia electoral, </w:t>
      </w:r>
      <w:r w:rsidRPr="00DE068D">
        <w:rPr>
          <w:rFonts w:ascii="Arial" w:hAnsi="Arial" w:cs="Arial"/>
          <w:sz w:val="24"/>
          <w:szCs w:val="24"/>
        </w:rPr>
        <w:t>se susciten entre: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a) La Federación y una Entidad Federativa;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b) La Federación y un Municipio;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c) El Poder Ejecu</w:t>
      </w:r>
      <w:r>
        <w:rPr>
          <w:rFonts w:ascii="Arial" w:hAnsi="Arial" w:cs="Arial"/>
          <w:sz w:val="24"/>
          <w:szCs w:val="24"/>
        </w:rPr>
        <w:t xml:space="preserve">tivo y el Congreso de la Unión; </w:t>
      </w:r>
      <w:r w:rsidRPr="00DE068D">
        <w:rPr>
          <w:rFonts w:ascii="Arial" w:hAnsi="Arial" w:cs="Arial"/>
          <w:sz w:val="24"/>
          <w:szCs w:val="24"/>
        </w:rPr>
        <w:t xml:space="preserve">aquél y cualquiera </w:t>
      </w:r>
      <w:r>
        <w:rPr>
          <w:rFonts w:ascii="Arial" w:hAnsi="Arial" w:cs="Arial"/>
          <w:sz w:val="24"/>
          <w:szCs w:val="24"/>
        </w:rPr>
        <w:t xml:space="preserve">de las Cámaras de éste o, en su </w:t>
      </w:r>
      <w:r w:rsidRPr="00DE068D">
        <w:rPr>
          <w:rFonts w:ascii="Arial" w:hAnsi="Arial" w:cs="Arial"/>
          <w:sz w:val="24"/>
          <w:szCs w:val="24"/>
        </w:rPr>
        <w:t>caso, la Comisión Permanente;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d) Una Entidad Federativa y otra;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e) Se deroga;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f) Se deroga;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g) Dos municipios de diversos Estados;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h) D</w:t>
      </w:r>
      <w:r>
        <w:rPr>
          <w:rFonts w:ascii="Arial" w:hAnsi="Arial" w:cs="Arial"/>
          <w:sz w:val="24"/>
          <w:szCs w:val="24"/>
        </w:rPr>
        <w:t xml:space="preserve">os Poderes de una misma entidad </w:t>
      </w:r>
      <w:r w:rsidRPr="00DE068D">
        <w:rPr>
          <w:rFonts w:ascii="Arial" w:hAnsi="Arial" w:cs="Arial"/>
          <w:sz w:val="24"/>
          <w:szCs w:val="24"/>
        </w:rPr>
        <w:t>federativa, sobre la co</w:t>
      </w:r>
      <w:r>
        <w:rPr>
          <w:rFonts w:ascii="Arial" w:hAnsi="Arial" w:cs="Arial"/>
          <w:sz w:val="24"/>
          <w:szCs w:val="24"/>
        </w:rPr>
        <w:t xml:space="preserve">nstitucionalidad de sus actos o </w:t>
      </w:r>
      <w:r w:rsidRPr="00DE068D">
        <w:rPr>
          <w:rFonts w:ascii="Arial" w:hAnsi="Arial" w:cs="Arial"/>
          <w:sz w:val="24"/>
          <w:szCs w:val="24"/>
        </w:rPr>
        <w:t>disposiciones generales;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 xml:space="preserve">i) Un Estado y </w:t>
      </w:r>
      <w:r>
        <w:rPr>
          <w:rFonts w:ascii="Arial" w:hAnsi="Arial" w:cs="Arial"/>
          <w:sz w:val="24"/>
          <w:szCs w:val="24"/>
        </w:rPr>
        <w:t xml:space="preserve">uno de sus Municipios, sobre la </w:t>
      </w:r>
      <w:r w:rsidRPr="00DE068D">
        <w:rPr>
          <w:rFonts w:ascii="Arial" w:hAnsi="Arial" w:cs="Arial"/>
          <w:sz w:val="24"/>
          <w:szCs w:val="24"/>
        </w:rPr>
        <w:t>constitucionalid</w:t>
      </w:r>
      <w:r>
        <w:rPr>
          <w:rFonts w:ascii="Arial" w:hAnsi="Arial" w:cs="Arial"/>
          <w:sz w:val="24"/>
          <w:szCs w:val="24"/>
        </w:rPr>
        <w:t xml:space="preserve">ad de sus actos o disposiciones </w:t>
      </w:r>
      <w:r w:rsidRPr="00DE068D">
        <w:rPr>
          <w:rFonts w:ascii="Arial" w:hAnsi="Arial" w:cs="Arial"/>
          <w:sz w:val="24"/>
          <w:szCs w:val="24"/>
        </w:rPr>
        <w:t>generales;</w:t>
      </w:r>
    </w:p>
    <w:p w:rsidR="006D3150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j) Una Entidad Fe</w:t>
      </w:r>
      <w:r>
        <w:rPr>
          <w:rFonts w:ascii="Arial" w:hAnsi="Arial" w:cs="Arial"/>
          <w:sz w:val="24"/>
          <w:szCs w:val="24"/>
        </w:rPr>
        <w:t xml:space="preserve">derativa y un Municipio de otra </w:t>
      </w:r>
      <w:r w:rsidRPr="00DE068D">
        <w:rPr>
          <w:rFonts w:ascii="Arial" w:hAnsi="Arial" w:cs="Arial"/>
          <w:sz w:val="24"/>
          <w:szCs w:val="24"/>
        </w:rPr>
        <w:t>o una demarcación terr</w:t>
      </w:r>
      <w:r>
        <w:rPr>
          <w:rFonts w:ascii="Arial" w:hAnsi="Arial" w:cs="Arial"/>
          <w:sz w:val="24"/>
          <w:szCs w:val="24"/>
        </w:rPr>
        <w:t xml:space="preserve">itorial de la Ciudad de México, </w:t>
      </w:r>
      <w:r w:rsidRPr="00DE068D">
        <w:rPr>
          <w:rFonts w:ascii="Arial" w:hAnsi="Arial" w:cs="Arial"/>
          <w:sz w:val="24"/>
          <w:szCs w:val="24"/>
        </w:rPr>
        <w:t>sobre la co</w:t>
      </w:r>
      <w:r>
        <w:rPr>
          <w:rFonts w:ascii="Arial" w:hAnsi="Arial" w:cs="Arial"/>
          <w:sz w:val="24"/>
          <w:szCs w:val="24"/>
        </w:rPr>
        <w:t xml:space="preserve">nstitucionalidad de sus actos o </w:t>
      </w:r>
      <w:r w:rsidRPr="00DE068D">
        <w:rPr>
          <w:rFonts w:ascii="Arial" w:hAnsi="Arial" w:cs="Arial"/>
          <w:sz w:val="24"/>
          <w:szCs w:val="24"/>
        </w:rPr>
        <w:t>disposiciones generales;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k) Se deroga;</w:t>
      </w: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l) Dos órgano</w:t>
      </w:r>
      <w:r>
        <w:rPr>
          <w:rFonts w:ascii="Arial" w:hAnsi="Arial" w:cs="Arial"/>
          <w:sz w:val="24"/>
          <w:szCs w:val="24"/>
        </w:rPr>
        <w:t xml:space="preserve">s constitucionales autónomos, y </w:t>
      </w:r>
      <w:r w:rsidRPr="00DE068D">
        <w:rPr>
          <w:rFonts w:ascii="Arial" w:hAnsi="Arial" w:cs="Arial"/>
          <w:sz w:val="24"/>
          <w:szCs w:val="24"/>
        </w:rPr>
        <w:t>entre uno de éstos y e</w:t>
      </w:r>
      <w:r>
        <w:rPr>
          <w:rFonts w:ascii="Arial" w:hAnsi="Arial" w:cs="Arial"/>
          <w:sz w:val="24"/>
          <w:szCs w:val="24"/>
        </w:rPr>
        <w:t xml:space="preserve">l Poder Ejecutivo de la Unión o </w:t>
      </w:r>
      <w:r w:rsidRPr="00DE068D">
        <w:rPr>
          <w:rFonts w:ascii="Arial" w:hAnsi="Arial" w:cs="Arial"/>
          <w:sz w:val="24"/>
          <w:szCs w:val="24"/>
        </w:rPr>
        <w:t>el Congreso de la Unión</w:t>
      </w:r>
      <w:r>
        <w:rPr>
          <w:rFonts w:ascii="Arial" w:hAnsi="Arial" w:cs="Arial"/>
          <w:sz w:val="24"/>
          <w:szCs w:val="24"/>
        </w:rPr>
        <w:t xml:space="preserve"> sobre la constitucionalidad de </w:t>
      </w:r>
      <w:r w:rsidRPr="00DE068D">
        <w:rPr>
          <w:rFonts w:ascii="Arial" w:hAnsi="Arial" w:cs="Arial"/>
          <w:sz w:val="24"/>
          <w:szCs w:val="24"/>
        </w:rPr>
        <w:t>sus actos o disposici</w:t>
      </w:r>
      <w:r>
        <w:rPr>
          <w:rFonts w:ascii="Arial" w:hAnsi="Arial" w:cs="Arial"/>
          <w:sz w:val="24"/>
          <w:szCs w:val="24"/>
        </w:rPr>
        <w:t xml:space="preserve">ones generales. Lo dispuesto en </w:t>
      </w:r>
      <w:r w:rsidRPr="00DE068D">
        <w:rPr>
          <w:rFonts w:ascii="Arial" w:hAnsi="Arial" w:cs="Arial"/>
          <w:sz w:val="24"/>
          <w:szCs w:val="24"/>
        </w:rPr>
        <w:t>el presente inciso será</w:t>
      </w:r>
      <w:r>
        <w:rPr>
          <w:rFonts w:ascii="Arial" w:hAnsi="Arial" w:cs="Arial"/>
          <w:sz w:val="24"/>
          <w:szCs w:val="24"/>
        </w:rPr>
        <w:t xml:space="preserve"> aplicable al organismo garante </w:t>
      </w:r>
      <w:r w:rsidRPr="00DE068D">
        <w:rPr>
          <w:rFonts w:ascii="Arial" w:hAnsi="Arial" w:cs="Arial"/>
          <w:sz w:val="24"/>
          <w:szCs w:val="24"/>
        </w:rPr>
        <w:t>que establece el artículo 6o. de esta Constitución.</w:t>
      </w:r>
    </w:p>
    <w:p w:rsidR="00DE068D" w:rsidRP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Siempre que</w:t>
      </w:r>
      <w:r>
        <w:rPr>
          <w:rFonts w:ascii="Arial" w:hAnsi="Arial" w:cs="Arial"/>
          <w:sz w:val="24"/>
          <w:szCs w:val="24"/>
        </w:rPr>
        <w:t xml:space="preserve"> las controversias versen sobre </w:t>
      </w:r>
      <w:r w:rsidRPr="00DE068D">
        <w:rPr>
          <w:rFonts w:ascii="Arial" w:hAnsi="Arial" w:cs="Arial"/>
          <w:sz w:val="24"/>
          <w:szCs w:val="24"/>
        </w:rPr>
        <w:t>disposiciones generale</w:t>
      </w:r>
      <w:r>
        <w:rPr>
          <w:rFonts w:ascii="Arial" w:hAnsi="Arial" w:cs="Arial"/>
          <w:sz w:val="24"/>
          <w:szCs w:val="24"/>
        </w:rPr>
        <w:t xml:space="preserve">s de las Entidades Federativas, </w:t>
      </w:r>
      <w:r w:rsidRPr="00DE068D">
        <w:rPr>
          <w:rFonts w:ascii="Arial" w:hAnsi="Arial" w:cs="Arial"/>
          <w:sz w:val="24"/>
          <w:szCs w:val="24"/>
        </w:rPr>
        <w:t xml:space="preserve">de los Municipios o de </w:t>
      </w:r>
      <w:r w:rsidR="00126DCA">
        <w:rPr>
          <w:rFonts w:ascii="Arial" w:hAnsi="Arial" w:cs="Arial"/>
          <w:sz w:val="24"/>
          <w:szCs w:val="24"/>
        </w:rPr>
        <w:t xml:space="preserve">las demarcaciones territoriales </w:t>
      </w:r>
      <w:r w:rsidRPr="00DE068D">
        <w:rPr>
          <w:rFonts w:ascii="Arial" w:hAnsi="Arial" w:cs="Arial"/>
          <w:sz w:val="24"/>
          <w:szCs w:val="24"/>
        </w:rPr>
        <w:t>de la Ciu</w:t>
      </w:r>
      <w:r w:rsidR="00126DCA">
        <w:rPr>
          <w:rFonts w:ascii="Arial" w:hAnsi="Arial" w:cs="Arial"/>
          <w:sz w:val="24"/>
          <w:szCs w:val="24"/>
        </w:rPr>
        <w:t xml:space="preserve">dad de México impugnadas por la </w:t>
      </w:r>
      <w:r w:rsidRPr="00DE068D">
        <w:rPr>
          <w:rFonts w:ascii="Arial" w:hAnsi="Arial" w:cs="Arial"/>
          <w:sz w:val="24"/>
          <w:szCs w:val="24"/>
        </w:rPr>
        <w:t>Federación; de los Mu</w:t>
      </w:r>
      <w:r w:rsidR="00126DCA">
        <w:rPr>
          <w:rFonts w:ascii="Arial" w:hAnsi="Arial" w:cs="Arial"/>
          <w:sz w:val="24"/>
          <w:szCs w:val="24"/>
        </w:rPr>
        <w:t xml:space="preserve">nicipios o de las demarcaciones </w:t>
      </w:r>
      <w:r w:rsidRPr="00DE068D">
        <w:rPr>
          <w:rFonts w:ascii="Arial" w:hAnsi="Arial" w:cs="Arial"/>
          <w:sz w:val="24"/>
          <w:szCs w:val="24"/>
        </w:rPr>
        <w:t xml:space="preserve">territoriales de la </w:t>
      </w:r>
      <w:r w:rsidR="00126DCA">
        <w:rPr>
          <w:rFonts w:ascii="Arial" w:hAnsi="Arial" w:cs="Arial"/>
          <w:sz w:val="24"/>
          <w:szCs w:val="24"/>
        </w:rPr>
        <w:t xml:space="preserve">Ciudad de México impugnadas por </w:t>
      </w:r>
      <w:r w:rsidRPr="00DE068D">
        <w:rPr>
          <w:rFonts w:ascii="Arial" w:hAnsi="Arial" w:cs="Arial"/>
          <w:sz w:val="24"/>
          <w:szCs w:val="24"/>
        </w:rPr>
        <w:t>las Entidades Feder</w:t>
      </w:r>
      <w:r w:rsidR="00126DCA">
        <w:rPr>
          <w:rFonts w:ascii="Arial" w:hAnsi="Arial" w:cs="Arial"/>
          <w:sz w:val="24"/>
          <w:szCs w:val="24"/>
        </w:rPr>
        <w:t xml:space="preserve">ativas, o en los casos a que se </w:t>
      </w:r>
      <w:r w:rsidRPr="00DE068D">
        <w:rPr>
          <w:rFonts w:ascii="Arial" w:hAnsi="Arial" w:cs="Arial"/>
          <w:sz w:val="24"/>
          <w:szCs w:val="24"/>
        </w:rPr>
        <w:t>refieren los incisos c) y h)</w:t>
      </w:r>
      <w:r w:rsidR="00126DCA">
        <w:rPr>
          <w:rFonts w:ascii="Arial" w:hAnsi="Arial" w:cs="Arial"/>
          <w:sz w:val="24"/>
          <w:szCs w:val="24"/>
        </w:rPr>
        <w:t xml:space="preserve"> anteriores, y la resolución de </w:t>
      </w:r>
      <w:r w:rsidRPr="00DE068D">
        <w:rPr>
          <w:rFonts w:ascii="Arial" w:hAnsi="Arial" w:cs="Arial"/>
          <w:sz w:val="24"/>
          <w:szCs w:val="24"/>
        </w:rPr>
        <w:t>la Suprema Corte de Ju</w:t>
      </w:r>
      <w:r w:rsidR="00126DCA">
        <w:rPr>
          <w:rFonts w:ascii="Arial" w:hAnsi="Arial" w:cs="Arial"/>
          <w:sz w:val="24"/>
          <w:szCs w:val="24"/>
        </w:rPr>
        <w:t xml:space="preserve">sticia de la Nación las declare </w:t>
      </w:r>
      <w:r w:rsidRPr="00DE068D">
        <w:rPr>
          <w:rFonts w:ascii="Arial" w:hAnsi="Arial" w:cs="Arial"/>
          <w:sz w:val="24"/>
          <w:szCs w:val="24"/>
        </w:rPr>
        <w:t>inválidas, dicha reso</w:t>
      </w:r>
      <w:r w:rsidR="00126DCA">
        <w:rPr>
          <w:rFonts w:ascii="Arial" w:hAnsi="Arial" w:cs="Arial"/>
          <w:sz w:val="24"/>
          <w:szCs w:val="24"/>
        </w:rPr>
        <w:t xml:space="preserve">lución tendrá efectos generales </w:t>
      </w:r>
      <w:r w:rsidRPr="00DE068D">
        <w:rPr>
          <w:rFonts w:ascii="Arial" w:hAnsi="Arial" w:cs="Arial"/>
          <w:sz w:val="24"/>
          <w:szCs w:val="24"/>
        </w:rPr>
        <w:t xml:space="preserve">cuando hubiere sido </w:t>
      </w:r>
      <w:r w:rsidR="00126DCA">
        <w:rPr>
          <w:rFonts w:ascii="Arial" w:hAnsi="Arial" w:cs="Arial"/>
          <w:sz w:val="24"/>
          <w:szCs w:val="24"/>
        </w:rPr>
        <w:t xml:space="preserve">aprobada por una mayoría de por </w:t>
      </w:r>
      <w:r w:rsidRPr="00DE068D">
        <w:rPr>
          <w:rFonts w:ascii="Arial" w:hAnsi="Arial" w:cs="Arial"/>
          <w:sz w:val="24"/>
          <w:szCs w:val="24"/>
        </w:rPr>
        <w:t>lo menos ocho votos.</w:t>
      </w: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lastRenderedPageBreak/>
        <w:t>En los demás casos, las resoluc</w:t>
      </w:r>
      <w:r w:rsidR="00126DCA">
        <w:rPr>
          <w:rFonts w:ascii="Arial" w:hAnsi="Arial" w:cs="Arial"/>
          <w:sz w:val="24"/>
          <w:szCs w:val="24"/>
        </w:rPr>
        <w:t xml:space="preserve">iones de la </w:t>
      </w:r>
      <w:r w:rsidRPr="00DE068D">
        <w:rPr>
          <w:rFonts w:ascii="Arial" w:hAnsi="Arial" w:cs="Arial"/>
          <w:sz w:val="24"/>
          <w:szCs w:val="24"/>
        </w:rPr>
        <w:t>Suprema Corte de Just</w:t>
      </w:r>
      <w:r w:rsidR="00126DCA">
        <w:rPr>
          <w:rFonts w:ascii="Arial" w:hAnsi="Arial" w:cs="Arial"/>
          <w:sz w:val="24"/>
          <w:szCs w:val="24"/>
        </w:rPr>
        <w:t xml:space="preserve">icia tendrán efectos únicamente </w:t>
      </w:r>
      <w:r w:rsidRPr="00DE068D">
        <w:rPr>
          <w:rFonts w:ascii="Arial" w:hAnsi="Arial" w:cs="Arial"/>
          <w:sz w:val="24"/>
          <w:szCs w:val="24"/>
        </w:rPr>
        <w:t>respecto de las partes en la Controversia.</w:t>
      </w:r>
    </w:p>
    <w:p w:rsidR="00126DCA" w:rsidRPr="00DE068D" w:rsidRDefault="00126DCA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Si bien es cierto, a</w:t>
      </w:r>
      <w:r w:rsidR="00126DCA">
        <w:rPr>
          <w:rFonts w:ascii="Arial" w:hAnsi="Arial" w:cs="Arial"/>
          <w:sz w:val="24"/>
          <w:szCs w:val="24"/>
        </w:rPr>
        <w:t xml:space="preserve">ctualmente la citada fracción I </w:t>
      </w:r>
      <w:r w:rsidRPr="00DE068D">
        <w:rPr>
          <w:rFonts w:ascii="Arial" w:hAnsi="Arial" w:cs="Arial"/>
          <w:sz w:val="24"/>
          <w:szCs w:val="24"/>
        </w:rPr>
        <w:t xml:space="preserve">del artículo 105 de </w:t>
      </w:r>
      <w:r w:rsidR="00126DCA">
        <w:rPr>
          <w:rFonts w:ascii="Arial" w:hAnsi="Arial" w:cs="Arial"/>
          <w:sz w:val="24"/>
          <w:szCs w:val="24"/>
        </w:rPr>
        <w:t xml:space="preserve">la Constitución Política de los </w:t>
      </w:r>
      <w:r w:rsidRPr="00DE068D">
        <w:rPr>
          <w:rFonts w:ascii="Arial" w:hAnsi="Arial" w:cs="Arial"/>
          <w:sz w:val="24"/>
          <w:szCs w:val="24"/>
        </w:rPr>
        <w:t>Estados Unidos Me</w:t>
      </w:r>
      <w:r w:rsidR="00126DCA">
        <w:rPr>
          <w:rFonts w:ascii="Arial" w:hAnsi="Arial" w:cs="Arial"/>
          <w:sz w:val="24"/>
          <w:szCs w:val="24"/>
        </w:rPr>
        <w:t xml:space="preserve">xicanos amplía los supuestos al </w:t>
      </w:r>
      <w:r w:rsidRPr="00DE068D">
        <w:rPr>
          <w:rFonts w:ascii="Arial" w:hAnsi="Arial" w:cs="Arial"/>
          <w:sz w:val="24"/>
          <w:szCs w:val="24"/>
        </w:rPr>
        <w:t>incluir a los Mun</w:t>
      </w:r>
      <w:r w:rsidR="00126DCA">
        <w:rPr>
          <w:rFonts w:ascii="Arial" w:hAnsi="Arial" w:cs="Arial"/>
          <w:sz w:val="24"/>
          <w:szCs w:val="24"/>
        </w:rPr>
        <w:t xml:space="preserve">icipios, al Poder Ejecutivo, al </w:t>
      </w:r>
      <w:r w:rsidRPr="00DE068D">
        <w:rPr>
          <w:rFonts w:ascii="Arial" w:hAnsi="Arial" w:cs="Arial"/>
          <w:sz w:val="24"/>
          <w:szCs w:val="24"/>
        </w:rPr>
        <w:t>Congreso de la Unión, a cualquiera de sus Cámaras, y</w:t>
      </w:r>
      <w:r w:rsidR="00126DCA">
        <w:rPr>
          <w:rFonts w:ascii="Arial" w:hAnsi="Arial" w:cs="Arial"/>
          <w:sz w:val="24"/>
          <w:szCs w:val="24"/>
        </w:rPr>
        <w:t xml:space="preserve"> </w:t>
      </w:r>
      <w:r w:rsidRPr="00DE068D">
        <w:rPr>
          <w:rFonts w:ascii="Arial" w:hAnsi="Arial" w:cs="Arial"/>
          <w:sz w:val="24"/>
          <w:szCs w:val="24"/>
        </w:rPr>
        <w:t>en su caso, a la Comisión Permanente; no menos</w:t>
      </w:r>
      <w:r w:rsidR="00126DCA">
        <w:rPr>
          <w:rFonts w:ascii="Arial" w:hAnsi="Arial" w:cs="Arial"/>
          <w:sz w:val="24"/>
          <w:szCs w:val="24"/>
        </w:rPr>
        <w:t xml:space="preserve"> </w:t>
      </w:r>
      <w:r w:rsidRPr="00DE068D">
        <w:rPr>
          <w:rFonts w:ascii="Arial" w:hAnsi="Arial" w:cs="Arial"/>
          <w:sz w:val="24"/>
          <w:szCs w:val="24"/>
        </w:rPr>
        <w:t xml:space="preserve">cierto resulta que la </w:t>
      </w:r>
      <w:r w:rsidR="00126DCA">
        <w:rPr>
          <w:rFonts w:ascii="Arial" w:hAnsi="Arial" w:cs="Arial"/>
          <w:sz w:val="24"/>
          <w:szCs w:val="24"/>
        </w:rPr>
        <w:t xml:space="preserve">tutela jurídica del instrumento </w:t>
      </w:r>
      <w:r w:rsidRPr="00DE068D">
        <w:rPr>
          <w:rFonts w:ascii="Arial" w:hAnsi="Arial" w:cs="Arial"/>
          <w:sz w:val="24"/>
          <w:szCs w:val="24"/>
        </w:rPr>
        <w:t>procesal de carácter c</w:t>
      </w:r>
      <w:r w:rsidR="00126DCA">
        <w:rPr>
          <w:rFonts w:ascii="Arial" w:hAnsi="Arial" w:cs="Arial"/>
          <w:sz w:val="24"/>
          <w:szCs w:val="24"/>
        </w:rPr>
        <w:t xml:space="preserve">onstitucional que nos ocupa, es </w:t>
      </w:r>
      <w:r w:rsidRPr="00DE068D">
        <w:rPr>
          <w:rFonts w:ascii="Arial" w:hAnsi="Arial" w:cs="Arial"/>
          <w:sz w:val="24"/>
          <w:szCs w:val="24"/>
        </w:rPr>
        <w:t>la protección del ámbi</w:t>
      </w:r>
      <w:r w:rsidR="00126DCA">
        <w:rPr>
          <w:rFonts w:ascii="Arial" w:hAnsi="Arial" w:cs="Arial"/>
          <w:sz w:val="24"/>
          <w:szCs w:val="24"/>
        </w:rPr>
        <w:t xml:space="preserve">to de atribuciones que la misma </w:t>
      </w:r>
      <w:r w:rsidRPr="00DE068D">
        <w:rPr>
          <w:rFonts w:ascii="Arial" w:hAnsi="Arial" w:cs="Arial"/>
          <w:sz w:val="24"/>
          <w:szCs w:val="24"/>
        </w:rPr>
        <w:t>Ley Suprema prevé p</w:t>
      </w:r>
      <w:r w:rsidR="00126DCA">
        <w:rPr>
          <w:rFonts w:ascii="Arial" w:hAnsi="Arial" w:cs="Arial"/>
          <w:sz w:val="24"/>
          <w:szCs w:val="24"/>
        </w:rPr>
        <w:t xml:space="preserve">ara los órganos originarios del </w:t>
      </w:r>
      <w:r w:rsidRPr="00DE068D">
        <w:rPr>
          <w:rFonts w:ascii="Arial" w:hAnsi="Arial" w:cs="Arial"/>
          <w:sz w:val="24"/>
          <w:szCs w:val="24"/>
        </w:rPr>
        <w:t>Estado, es decir, a</w:t>
      </w:r>
      <w:r w:rsidR="00126DCA">
        <w:rPr>
          <w:rFonts w:ascii="Arial" w:hAnsi="Arial" w:cs="Arial"/>
          <w:sz w:val="24"/>
          <w:szCs w:val="24"/>
        </w:rPr>
        <w:t xml:space="preserve">quellos que derivan del sistema </w:t>
      </w:r>
      <w:r w:rsidRPr="00DE068D">
        <w:rPr>
          <w:rFonts w:ascii="Arial" w:hAnsi="Arial" w:cs="Arial"/>
          <w:sz w:val="24"/>
          <w:szCs w:val="24"/>
        </w:rPr>
        <w:t>federal y del principio de división de poderes a q</w:t>
      </w:r>
      <w:r w:rsidR="00126DCA">
        <w:rPr>
          <w:rFonts w:ascii="Arial" w:hAnsi="Arial" w:cs="Arial"/>
          <w:sz w:val="24"/>
          <w:szCs w:val="24"/>
        </w:rPr>
        <w:t xml:space="preserve">ue se </w:t>
      </w:r>
      <w:r w:rsidRPr="00DE068D">
        <w:rPr>
          <w:rFonts w:ascii="Arial" w:hAnsi="Arial" w:cs="Arial"/>
          <w:sz w:val="24"/>
          <w:szCs w:val="24"/>
        </w:rPr>
        <w:t xml:space="preserve">refieren los artículos </w:t>
      </w:r>
      <w:r w:rsidR="00126DCA">
        <w:rPr>
          <w:rFonts w:ascii="Arial" w:hAnsi="Arial" w:cs="Arial"/>
          <w:sz w:val="24"/>
          <w:szCs w:val="24"/>
        </w:rPr>
        <w:t xml:space="preserve">40, 41 y 49, en relación con el </w:t>
      </w:r>
      <w:r w:rsidRPr="00DE068D">
        <w:rPr>
          <w:rFonts w:ascii="Arial" w:hAnsi="Arial" w:cs="Arial"/>
          <w:sz w:val="24"/>
          <w:szCs w:val="24"/>
        </w:rPr>
        <w:t>115, 116 y 122, de la pro</w:t>
      </w:r>
      <w:r w:rsidR="00126DCA">
        <w:rPr>
          <w:rFonts w:ascii="Arial" w:hAnsi="Arial" w:cs="Arial"/>
          <w:sz w:val="24"/>
          <w:szCs w:val="24"/>
        </w:rPr>
        <w:t xml:space="preserve">pia Constitución y no así a los </w:t>
      </w:r>
      <w:r w:rsidRPr="00DE068D">
        <w:rPr>
          <w:rFonts w:ascii="Arial" w:hAnsi="Arial" w:cs="Arial"/>
          <w:sz w:val="24"/>
          <w:szCs w:val="24"/>
        </w:rPr>
        <w:t xml:space="preserve">órganos derivados o </w:t>
      </w:r>
      <w:r w:rsidR="00126DCA">
        <w:rPr>
          <w:rFonts w:ascii="Arial" w:hAnsi="Arial" w:cs="Arial"/>
          <w:sz w:val="24"/>
          <w:szCs w:val="24"/>
        </w:rPr>
        <w:t xml:space="preserve">legales, dado que estos últimos </w:t>
      </w:r>
      <w:r w:rsidRPr="00DE068D">
        <w:rPr>
          <w:rFonts w:ascii="Arial" w:hAnsi="Arial" w:cs="Arial"/>
          <w:sz w:val="24"/>
          <w:szCs w:val="24"/>
        </w:rPr>
        <w:t xml:space="preserve">no son creados ni </w:t>
      </w:r>
      <w:r w:rsidR="00126DCA">
        <w:rPr>
          <w:rFonts w:ascii="Arial" w:hAnsi="Arial" w:cs="Arial"/>
          <w:sz w:val="24"/>
          <w:szCs w:val="24"/>
        </w:rPr>
        <w:t>tienen demarcada su competencia en la propia norma suprema</w:t>
      </w:r>
      <w:r w:rsidR="00126DCA">
        <w:rPr>
          <w:rStyle w:val="Refdenotaalpie"/>
          <w:rFonts w:ascii="Arial" w:hAnsi="Arial" w:cs="Arial"/>
          <w:sz w:val="24"/>
          <w:szCs w:val="24"/>
        </w:rPr>
        <w:footnoteReference w:id="1"/>
      </w:r>
      <w:r w:rsidRPr="00DE068D">
        <w:rPr>
          <w:rFonts w:ascii="Arial" w:hAnsi="Arial" w:cs="Arial"/>
          <w:sz w:val="24"/>
          <w:szCs w:val="24"/>
        </w:rPr>
        <w:t>.</w:t>
      </w:r>
    </w:p>
    <w:p w:rsidR="00126DCA" w:rsidRPr="00DE068D" w:rsidRDefault="00126DCA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E068D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Lo anterior se refue</w:t>
      </w:r>
      <w:r w:rsidR="00126DCA">
        <w:rPr>
          <w:rFonts w:ascii="Arial" w:hAnsi="Arial" w:cs="Arial"/>
          <w:sz w:val="24"/>
          <w:szCs w:val="24"/>
        </w:rPr>
        <w:t xml:space="preserve">rza con el criterio emitido por </w:t>
      </w:r>
      <w:r w:rsidRPr="00DE068D">
        <w:rPr>
          <w:rFonts w:ascii="Arial" w:hAnsi="Arial" w:cs="Arial"/>
          <w:sz w:val="24"/>
          <w:szCs w:val="24"/>
        </w:rPr>
        <w:t>la Suprema Corte de Jus</w:t>
      </w:r>
      <w:r w:rsidR="00126DCA">
        <w:rPr>
          <w:rFonts w:ascii="Arial" w:hAnsi="Arial" w:cs="Arial"/>
          <w:sz w:val="24"/>
          <w:szCs w:val="24"/>
        </w:rPr>
        <w:t xml:space="preserve">ticia de la Nación, mediante la </w:t>
      </w:r>
      <w:r w:rsidRPr="00DE068D">
        <w:rPr>
          <w:rFonts w:ascii="Arial" w:hAnsi="Arial" w:cs="Arial"/>
          <w:sz w:val="24"/>
          <w:szCs w:val="24"/>
        </w:rPr>
        <w:t>Tesis Aislada siguiente:</w:t>
      </w:r>
    </w:p>
    <w:p w:rsidR="00126DCA" w:rsidRPr="00DE068D" w:rsidRDefault="00126DCA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>IN</w:t>
      </w:r>
      <w:r w:rsidR="00126DCA">
        <w:rPr>
          <w:rFonts w:ascii="Arial" w:hAnsi="Arial" w:cs="Arial"/>
          <w:sz w:val="24"/>
          <w:szCs w:val="24"/>
        </w:rPr>
        <w:t xml:space="preserve">STITUTOS ESTATALES ELECTORALES. </w:t>
      </w:r>
    </w:p>
    <w:p w:rsidR="00126DCA" w:rsidRDefault="00126DCA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DE068D" w:rsidP="00DE06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68D">
        <w:rPr>
          <w:rFonts w:ascii="Arial" w:hAnsi="Arial" w:cs="Arial"/>
          <w:sz w:val="24"/>
          <w:szCs w:val="24"/>
        </w:rPr>
        <w:t xml:space="preserve">NO </w:t>
      </w:r>
      <w:r w:rsidR="00126DCA">
        <w:rPr>
          <w:rFonts w:ascii="Arial" w:hAnsi="Arial" w:cs="Arial"/>
          <w:sz w:val="24"/>
          <w:szCs w:val="24"/>
        </w:rPr>
        <w:t xml:space="preserve">TIENEN LEGITIMACIÓN ACTIVA PARA </w:t>
      </w:r>
      <w:r w:rsidRPr="00DE068D">
        <w:rPr>
          <w:rFonts w:ascii="Arial" w:hAnsi="Arial" w:cs="Arial"/>
          <w:sz w:val="24"/>
          <w:szCs w:val="24"/>
        </w:rPr>
        <w:t>PROMOVER CONTROVERSIA CONSTITUCIONAL.</w:t>
      </w:r>
    </w:p>
    <w:p w:rsidR="006D3150" w:rsidRDefault="006D3150" w:rsidP="0019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P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Si bien es cier</w:t>
      </w:r>
      <w:r>
        <w:rPr>
          <w:rFonts w:ascii="Arial" w:hAnsi="Arial" w:cs="Arial"/>
          <w:sz w:val="24"/>
          <w:szCs w:val="24"/>
        </w:rPr>
        <w:t xml:space="preserve">to que los Institutos Estatales </w:t>
      </w:r>
      <w:r w:rsidRPr="00126DCA">
        <w:rPr>
          <w:rFonts w:ascii="Arial" w:hAnsi="Arial" w:cs="Arial"/>
          <w:sz w:val="24"/>
          <w:szCs w:val="24"/>
        </w:rPr>
        <w:t>Electorales funciona</w:t>
      </w:r>
      <w:r>
        <w:rPr>
          <w:rFonts w:ascii="Arial" w:hAnsi="Arial" w:cs="Arial"/>
          <w:sz w:val="24"/>
          <w:szCs w:val="24"/>
        </w:rPr>
        <w:t xml:space="preserve">n como órganos constitucionales </w:t>
      </w:r>
      <w:r w:rsidRPr="00126DCA">
        <w:rPr>
          <w:rFonts w:ascii="Arial" w:hAnsi="Arial" w:cs="Arial"/>
          <w:sz w:val="24"/>
          <w:szCs w:val="24"/>
        </w:rPr>
        <w:t>autónomos, este hec</w:t>
      </w:r>
      <w:r>
        <w:rPr>
          <w:rFonts w:ascii="Arial" w:hAnsi="Arial" w:cs="Arial"/>
          <w:sz w:val="24"/>
          <w:szCs w:val="24"/>
        </w:rPr>
        <w:t xml:space="preserve">ho no les confiere legitimación </w:t>
      </w:r>
      <w:r w:rsidRPr="00126DCA">
        <w:rPr>
          <w:rFonts w:ascii="Arial" w:hAnsi="Arial" w:cs="Arial"/>
          <w:sz w:val="24"/>
          <w:szCs w:val="24"/>
        </w:rPr>
        <w:t>para promover controve</w:t>
      </w:r>
      <w:r>
        <w:rPr>
          <w:rFonts w:ascii="Arial" w:hAnsi="Arial" w:cs="Arial"/>
          <w:sz w:val="24"/>
          <w:szCs w:val="24"/>
        </w:rPr>
        <w:t xml:space="preserve">rsia constitucional, puesto que </w:t>
      </w:r>
      <w:r w:rsidRPr="00126DCA">
        <w:rPr>
          <w:rFonts w:ascii="Arial" w:hAnsi="Arial" w:cs="Arial"/>
          <w:sz w:val="24"/>
          <w:szCs w:val="24"/>
        </w:rPr>
        <w:t>en primer lugar, no se</w:t>
      </w:r>
      <w:r>
        <w:rPr>
          <w:rFonts w:ascii="Arial" w:hAnsi="Arial" w:cs="Arial"/>
          <w:sz w:val="24"/>
          <w:szCs w:val="24"/>
        </w:rPr>
        <w:t xml:space="preserve"> pueden ubicar en alguno de los </w:t>
      </w:r>
      <w:r w:rsidRPr="00126DCA">
        <w:rPr>
          <w:rFonts w:ascii="Arial" w:hAnsi="Arial" w:cs="Arial"/>
          <w:sz w:val="24"/>
          <w:szCs w:val="24"/>
        </w:rPr>
        <w:t>presupuestos del artícu</w:t>
      </w:r>
      <w:r>
        <w:rPr>
          <w:rFonts w:ascii="Arial" w:hAnsi="Arial" w:cs="Arial"/>
          <w:sz w:val="24"/>
          <w:szCs w:val="24"/>
        </w:rPr>
        <w:t xml:space="preserve">lo 105, fracción I, de la Norma </w:t>
      </w:r>
      <w:r w:rsidRPr="00126DCA">
        <w:rPr>
          <w:rFonts w:ascii="Arial" w:hAnsi="Arial" w:cs="Arial"/>
          <w:sz w:val="24"/>
          <w:szCs w:val="24"/>
        </w:rPr>
        <w:t>Fundamental, ni siqu</w:t>
      </w:r>
      <w:r>
        <w:rPr>
          <w:rFonts w:ascii="Arial" w:hAnsi="Arial" w:cs="Arial"/>
          <w:sz w:val="24"/>
          <w:szCs w:val="24"/>
        </w:rPr>
        <w:t xml:space="preserve">iera mediante la aplicación por </w:t>
      </w:r>
      <w:r w:rsidRPr="00126DCA">
        <w:rPr>
          <w:rFonts w:ascii="Arial" w:hAnsi="Arial" w:cs="Arial"/>
          <w:sz w:val="24"/>
          <w:szCs w:val="24"/>
        </w:rPr>
        <w:t>analogía; y, en segundo término, el Const</w:t>
      </w:r>
      <w:r>
        <w:rPr>
          <w:rFonts w:ascii="Arial" w:hAnsi="Arial" w:cs="Arial"/>
          <w:sz w:val="24"/>
          <w:szCs w:val="24"/>
        </w:rPr>
        <w:t xml:space="preserve">ituyente </w:t>
      </w:r>
      <w:r w:rsidRPr="00126DCA">
        <w:rPr>
          <w:rFonts w:ascii="Arial" w:hAnsi="Arial" w:cs="Arial"/>
          <w:sz w:val="24"/>
          <w:szCs w:val="24"/>
        </w:rPr>
        <w:t>nunca aludió</w:t>
      </w:r>
      <w:r>
        <w:rPr>
          <w:rFonts w:ascii="Arial" w:hAnsi="Arial" w:cs="Arial"/>
          <w:sz w:val="24"/>
          <w:szCs w:val="24"/>
        </w:rPr>
        <w:t xml:space="preserve"> a los órganos constitucionales </w:t>
      </w:r>
      <w:r w:rsidRPr="00126DCA">
        <w:rPr>
          <w:rFonts w:ascii="Arial" w:hAnsi="Arial" w:cs="Arial"/>
          <w:sz w:val="24"/>
          <w:szCs w:val="24"/>
        </w:rPr>
        <w:t>autónomos, en lo</w:t>
      </w:r>
      <w:r>
        <w:rPr>
          <w:rFonts w:ascii="Arial" w:hAnsi="Arial" w:cs="Arial"/>
          <w:sz w:val="24"/>
          <w:szCs w:val="24"/>
        </w:rPr>
        <w:t xml:space="preserve">s procesos de reforma al citado </w:t>
      </w:r>
      <w:r w:rsidRPr="00126DCA">
        <w:rPr>
          <w:rFonts w:ascii="Arial" w:hAnsi="Arial" w:cs="Arial"/>
          <w:sz w:val="24"/>
          <w:szCs w:val="24"/>
        </w:rPr>
        <w:t>artículo 105 const</w:t>
      </w:r>
      <w:r>
        <w:rPr>
          <w:rFonts w:ascii="Arial" w:hAnsi="Arial" w:cs="Arial"/>
          <w:sz w:val="24"/>
          <w:szCs w:val="24"/>
        </w:rPr>
        <w:t xml:space="preserve">itucional, en virtud de que ese </w:t>
      </w:r>
      <w:r w:rsidRPr="00126DCA">
        <w:rPr>
          <w:rFonts w:ascii="Arial" w:hAnsi="Arial" w:cs="Arial"/>
          <w:sz w:val="24"/>
          <w:szCs w:val="24"/>
        </w:rPr>
        <w:t>numeral es claro al e</w:t>
      </w:r>
      <w:r>
        <w:rPr>
          <w:rFonts w:ascii="Arial" w:hAnsi="Arial" w:cs="Arial"/>
          <w:sz w:val="24"/>
          <w:szCs w:val="24"/>
        </w:rPr>
        <w:t xml:space="preserve">stablecer qué organismos podrán </w:t>
      </w:r>
      <w:r w:rsidRPr="00126DCA">
        <w:rPr>
          <w:rFonts w:ascii="Arial" w:hAnsi="Arial" w:cs="Arial"/>
          <w:sz w:val="24"/>
          <w:szCs w:val="24"/>
        </w:rPr>
        <w:t>ser parte actora en una controversia constitucional,</w:t>
      </w:r>
      <w:r>
        <w:rPr>
          <w:rFonts w:ascii="Arial" w:hAnsi="Arial" w:cs="Arial"/>
          <w:sz w:val="24"/>
          <w:szCs w:val="24"/>
        </w:rPr>
        <w:t xml:space="preserve"> de </w:t>
      </w:r>
      <w:r w:rsidRPr="00126DCA">
        <w:rPr>
          <w:rFonts w:ascii="Arial" w:hAnsi="Arial" w:cs="Arial"/>
          <w:sz w:val="24"/>
          <w:szCs w:val="24"/>
        </w:rPr>
        <w:t>la cual conocerá la Suprema Corte de Justicia de la</w:t>
      </w: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lastRenderedPageBreak/>
        <w:t>Nación, por lo que n</w:t>
      </w:r>
      <w:r>
        <w:rPr>
          <w:rFonts w:ascii="Arial" w:hAnsi="Arial" w:cs="Arial"/>
          <w:sz w:val="24"/>
          <w:szCs w:val="24"/>
        </w:rPr>
        <w:t xml:space="preserve">o es posible sostener que a tal </w:t>
      </w:r>
      <w:r w:rsidRPr="00126DCA">
        <w:rPr>
          <w:rFonts w:ascii="Arial" w:hAnsi="Arial" w:cs="Arial"/>
          <w:sz w:val="24"/>
          <w:szCs w:val="24"/>
        </w:rPr>
        <w:t>hipótesis normati</w:t>
      </w:r>
      <w:r>
        <w:rPr>
          <w:rFonts w:ascii="Arial" w:hAnsi="Arial" w:cs="Arial"/>
          <w:sz w:val="24"/>
          <w:szCs w:val="24"/>
        </w:rPr>
        <w:t>va pueda adscribirse algún otro supuesto.</w:t>
      </w:r>
      <w:r>
        <w:rPr>
          <w:rStyle w:val="Refdenotaalpie"/>
          <w:rFonts w:ascii="Arial" w:hAnsi="Arial" w:cs="Arial"/>
          <w:sz w:val="24"/>
          <w:szCs w:val="24"/>
        </w:rPr>
        <w:footnoteReference w:id="2"/>
      </w:r>
    </w:p>
    <w:p w:rsidR="00126DCA" w:rsidRP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 xml:space="preserve">Al respecto, la </w:t>
      </w:r>
      <w:r>
        <w:rPr>
          <w:rFonts w:ascii="Arial" w:hAnsi="Arial" w:cs="Arial"/>
          <w:sz w:val="24"/>
          <w:szCs w:val="24"/>
        </w:rPr>
        <w:t xml:space="preserve">Suprema Corte de Justicia de la </w:t>
      </w:r>
      <w:r w:rsidRPr="00126DCA">
        <w:rPr>
          <w:rFonts w:ascii="Arial" w:hAnsi="Arial" w:cs="Arial"/>
          <w:sz w:val="24"/>
          <w:szCs w:val="24"/>
        </w:rPr>
        <w:t>Nación señala que no debe pasar desaperc</w:t>
      </w:r>
      <w:r>
        <w:rPr>
          <w:rFonts w:ascii="Arial" w:hAnsi="Arial" w:cs="Arial"/>
          <w:sz w:val="24"/>
          <w:szCs w:val="24"/>
        </w:rPr>
        <w:t xml:space="preserve">ibido la </w:t>
      </w:r>
      <w:r w:rsidRPr="00126DCA">
        <w:rPr>
          <w:rFonts w:ascii="Arial" w:hAnsi="Arial" w:cs="Arial"/>
          <w:sz w:val="24"/>
          <w:szCs w:val="24"/>
        </w:rPr>
        <w:t>finalidad perseguida c</w:t>
      </w:r>
      <w:r>
        <w:rPr>
          <w:rFonts w:ascii="Arial" w:hAnsi="Arial" w:cs="Arial"/>
          <w:sz w:val="24"/>
          <w:szCs w:val="24"/>
        </w:rPr>
        <w:t xml:space="preserve">on la figura de la controversia </w:t>
      </w:r>
      <w:r w:rsidRPr="00126DCA">
        <w:rPr>
          <w:rFonts w:ascii="Arial" w:hAnsi="Arial" w:cs="Arial"/>
          <w:sz w:val="24"/>
          <w:szCs w:val="24"/>
        </w:rPr>
        <w:t>constitucional, ello en r</w:t>
      </w:r>
      <w:r>
        <w:rPr>
          <w:rFonts w:ascii="Arial" w:hAnsi="Arial" w:cs="Arial"/>
          <w:sz w:val="24"/>
          <w:szCs w:val="24"/>
        </w:rPr>
        <w:t xml:space="preserve">elación a que sólo podrán tener </w:t>
      </w:r>
      <w:r w:rsidRPr="00126DCA">
        <w:rPr>
          <w:rFonts w:ascii="Arial" w:hAnsi="Arial" w:cs="Arial"/>
          <w:sz w:val="24"/>
          <w:szCs w:val="24"/>
        </w:rPr>
        <w:t>legitimación a</w:t>
      </w:r>
      <w:r>
        <w:rPr>
          <w:rFonts w:ascii="Arial" w:hAnsi="Arial" w:cs="Arial"/>
          <w:sz w:val="24"/>
          <w:szCs w:val="24"/>
        </w:rPr>
        <w:t xml:space="preserve">ctiva para ejercer la acción de </w:t>
      </w:r>
      <w:r w:rsidRPr="00126DCA">
        <w:rPr>
          <w:rFonts w:ascii="Arial" w:hAnsi="Arial" w:cs="Arial"/>
          <w:sz w:val="24"/>
          <w:szCs w:val="24"/>
        </w:rPr>
        <w:t xml:space="preserve">inconstitucionalidad </w:t>
      </w:r>
      <w:r>
        <w:rPr>
          <w:rFonts w:ascii="Arial" w:hAnsi="Arial" w:cs="Arial"/>
          <w:sz w:val="24"/>
          <w:szCs w:val="24"/>
        </w:rPr>
        <w:t xml:space="preserve">a que refiere la fracción I del </w:t>
      </w:r>
      <w:r w:rsidRPr="00126DCA">
        <w:rPr>
          <w:rFonts w:ascii="Arial" w:hAnsi="Arial" w:cs="Arial"/>
          <w:sz w:val="24"/>
          <w:szCs w:val="24"/>
        </w:rPr>
        <w:t>artículo 105 de la Constitución los ó</w:t>
      </w:r>
      <w:r>
        <w:rPr>
          <w:rFonts w:ascii="Arial" w:hAnsi="Arial" w:cs="Arial"/>
          <w:sz w:val="24"/>
          <w:szCs w:val="24"/>
        </w:rPr>
        <w:t xml:space="preserve">rganos primarios </w:t>
      </w:r>
      <w:r w:rsidRPr="00126DCA">
        <w:rPr>
          <w:rFonts w:ascii="Arial" w:hAnsi="Arial" w:cs="Arial"/>
          <w:sz w:val="24"/>
          <w:szCs w:val="24"/>
        </w:rPr>
        <w:t>del Estado; en tanto que en lo que concierne a la</w:t>
      </w:r>
      <w:r>
        <w:rPr>
          <w:rFonts w:ascii="Arial" w:hAnsi="Arial" w:cs="Arial"/>
          <w:sz w:val="24"/>
          <w:szCs w:val="24"/>
        </w:rPr>
        <w:t xml:space="preserve"> </w:t>
      </w:r>
      <w:r w:rsidRPr="00126DCA">
        <w:rPr>
          <w:rFonts w:ascii="Arial" w:hAnsi="Arial" w:cs="Arial"/>
          <w:sz w:val="24"/>
          <w:szCs w:val="24"/>
        </w:rPr>
        <w:t>legitimación pasiva para intervenir en el procedimiento,</w:t>
      </w:r>
      <w:r>
        <w:rPr>
          <w:rFonts w:ascii="Arial" w:hAnsi="Arial" w:cs="Arial"/>
          <w:sz w:val="24"/>
          <w:szCs w:val="24"/>
        </w:rPr>
        <w:t xml:space="preserve"> </w:t>
      </w:r>
      <w:r w:rsidRPr="00126DCA">
        <w:rPr>
          <w:rFonts w:ascii="Arial" w:hAnsi="Arial" w:cs="Arial"/>
          <w:sz w:val="24"/>
          <w:szCs w:val="24"/>
        </w:rPr>
        <w:t>no se requiere</w:t>
      </w:r>
      <w:r>
        <w:rPr>
          <w:rFonts w:ascii="Arial" w:hAnsi="Arial" w:cs="Arial"/>
          <w:sz w:val="24"/>
          <w:szCs w:val="24"/>
        </w:rPr>
        <w:t xml:space="preserve">, necesariamente, ser un órgano </w:t>
      </w:r>
      <w:r w:rsidRPr="00126DCA">
        <w:rPr>
          <w:rFonts w:ascii="Arial" w:hAnsi="Arial" w:cs="Arial"/>
          <w:sz w:val="24"/>
          <w:szCs w:val="24"/>
        </w:rPr>
        <w:t xml:space="preserve">originario del </w:t>
      </w:r>
      <w:r>
        <w:rPr>
          <w:rFonts w:ascii="Arial" w:hAnsi="Arial" w:cs="Arial"/>
          <w:sz w:val="24"/>
          <w:szCs w:val="24"/>
        </w:rPr>
        <w:t xml:space="preserve">estado, por lo que en cada caso </w:t>
      </w:r>
      <w:r w:rsidRPr="00126DCA">
        <w:rPr>
          <w:rFonts w:ascii="Arial" w:hAnsi="Arial" w:cs="Arial"/>
          <w:sz w:val="24"/>
          <w:szCs w:val="24"/>
        </w:rPr>
        <w:t>particular deberá analizarse ello, aten</w:t>
      </w:r>
      <w:r>
        <w:rPr>
          <w:rFonts w:ascii="Arial" w:hAnsi="Arial" w:cs="Arial"/>
          <w:sz w:val="24"/>
          <w:szCs w:val="24"/>
        </w:rPr>
        <w:t xml:space="preserve">diendo el </w:t>
      </w:r>
      <w:r w:rsidRPr="00126DCA">
        <w:rPr>
          <w:rFonts w:ascii="Arial" w:hAnsi="Arial" w:cs="Arial"/>
          <w:sz w:val="24"/>
          <w:szCs w:val="24"/>
        </w:rPr>
        <w:t>principio de la supremacía</w:t>
      </w:r>
      <w:r>
        <w:rPr>
          <w:rFonts w:ascii="Arial" w:hAnsi="Arial" w:cs="Arial"/>
          <w:sz w:val="24"/>
          <w:szCs w:val="24"/>
        </w:rPr>
        <w:t xml:space="preserve"> constitucional, a la finalidad </w:t>
      </w:r>
      <w:r w:rsidRPr="00126DCA">
        <w:rPr>
          <w:rFonts w:ascii="Arial" w:hAnsi="Arial" w:cs="Arial"/>
          <w:sz w:val="24"/>
          <w:szCs w:val="24"/>
        </w:rPr>
        <w:t>perseguida con</w:t>
      </w:r>
      <w:r>
        <w:rPr>
          <w:rFonts w:ascii="Arial" w:hAnsi="Arial" w:cs="Arial"/>
          <w:sz w:val="24"/>
          <w:szCs w:val="24"/>
        </w:rPr>
        <w:t xml:space="preserve"> este instrumento procesal y al </w:t>
      </w:r>
      <w:r w:rsidRPr="00126DCA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spectro de su tutela jurídica.</w:t>
      </w:r>
      <w:r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Refuerza lo anter</w:t>
      </w:r>
      <w:r>
        <w:rPr>
          <w:rFonts w:ascii="Arial" w:hAnsi="Arial" w:cs="Arial"/>
          <w:sz w:val="24"/>
          <w:szCs w:val="24"/>
        </w:rPr>
        <w:t xml:space="preserve">ior, lo señalado por la Suprema </w:t>
      </w:r>
      <w:r w:rsidRPr="00126DCA">
        <w:rPr>
          <w:rFonts w:ascii="Arial" w:hAnsi="Arial" w:cs="Arial"/>
          <w:sz w:val="24"/>
          <w:szCs w:val="24"/>
        </w:rPr>
        <w:t xml:space="preserve">Corte de Justicia de </w:t>
      </w:r>
      <w:r>
        <w:rPr>
          <w:rFonts w:ascii="Arial" w:hAnsi="Arial" w:cs="Arial"/>
          <w:sz w:val="24"/>
          <w:szCs w:val="24"/>
        </w:rPr>
        <w:t xml:space="preserve">la Nación mediante el siguiente </w:t>
      </w:r>
      <w:r w:rsidRPr="00126DCA">
        <w:rPr>
          <w:rFonts w:ascii="Arial" w:hAnsi="Arial" w:cs="Arial"/>
          <w:sz w:val="24"/>
          <w:szCs w:val="24"/>
        </w:rPr>
        <w:t>criterio de Jurisprudencia, a saber:</w:t>
      </w:r>
    </w:p>
    <w:p w:rsidR="00126DCA" w:rsidRP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 xml:space="preserve">CONTROVERSIA CONSTITUCIONAL. </w:t>
      </w: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Pr="00126DCA">
        <w:rPr>
          <w:rFonts w:ascii="Arial" w:hAnsi="Arial" w:cs="Arial"/>
          <w:sz w:val="24"/>
          <w:szCs w:val="24"/>
        </w:rPr>
        <w:t>PRES</w:t>
      </w:r>
      <w:r>
        <w:rPr>
          <w:rFonts w:ascii="Arial" w:hAnsi="Arial" w:cs="Arial"/>
          <w:sz w:val="24"/>
          <w:szCs w:val="24"/>
        </w:rPr>
        <w:t xml:space="preserve">IDENTE DEL TRIBUNAL SUPERIOR DE </w:t>
      </w:r>
      <w:r w:rsidRPr="00126DCA">
        <w:rPr>
          <w:rFonts w:ascii="Arial" w:hAnsi="Arial" w:cs="Arial"/>
          <w:sz w:val="24"/>
          <w:szCs w:val="24"/>
        </w:rPr>
        <w:t>JUSTICI</w:t>
      </w:r>
      <w:r>
        <w:rPr>
          <w:rFonts w:ascii="Arial" w:hAnsi="Arial" w:cs="Arial"/>
          <w:sz w:val="24"/>
          <w:szCs w:val="24"/>
        </w:rPr>
        <w:t xml:space="preserve">A DEL ESTADO DE BAJA CALIFORNIA TIENE LEGITIMACIÓN ACTIVA PARA </w:t>
      </w:r>
      <w:r w:rsidRPr="00126DCA">
        <w:rPr>
          <w:rFonts w:ascii="Arial" w:hAnsi="Arial" w:cs="Arial"/>
          <w:sz w:val="24"/>
          <w:szCs w:val="24"/>
        </w:rPr>
        <w:t>PROMOVE</w:t>
      </w:r>
      <w:r>
        <w:rPr>
          <w:rFonts w:ascii="Arial" w:hAnsi="Arial" w:cs="Arial"/>
          <w:sz w:val="24"/>
          <w:szCs w:val="24"/>
        </w:rPr>
        <w:t xml:space="preserve">RLA EN DEFENSA DE LOS INTERESES </w:t>
      </w:r>
      <w:r w:rsidRPr="00126DCA"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 xml:space="preserve">TRIBUNAL DE JUSTICIA ELECTORAL, </w:t>
      </w:r>
      <w:r w:rsidRPr="00126DCA">
        <w:rPr>
          <w:rFonts w:ascii="Arial" w:hAnsi="Arial" w:cs="Arial"/>
          <w:sz w:val="24"/>
          <w:szCs w:val="24"/>
        </w:rPr>
        <w:t>ÓRGANO</w:t>
      </w:r>
      <w:r>
        <w:rPr>
          <w:rFonts w:ascii="Arial" w:hAnsi="Arial" w:cs="Arial"/>
          <w:sz w:val="24"/>
          <w:szCs w:val="24"/>
        </w:rPr>
        <w:t xml:space="preserve"> INTEGRANTE DEL PODER JUDICIAL </w:t>
      </w:r>
      <w:r w:rsidRPr="00126DCA">
        <w:rPr>
          <w:rFonts w:ascii="Arial" w:hAnsi="Arial" w:cs="Arial"/>
          <w:sz w:val="24"/>
          <w:szCs w:val="24"/>
        </w:rPr>
        <w:t>LOCAL.</w:t>
      </w: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Del artículo 57, párr</w:t>
      </w:r>
      <w:r>
        <w:rPr>
          <w:rFonts w:ascii="Arial" w:hAnsi="Arial" w:cs="Arial"/>
          <w:sz w:val="24"/>
          <w:szCs w:val="24"/>
        </w:rPr>
        <w:t xml:space="preserve">afo tercero de la </w:t>
      </w:r>
      <w:r w:rsidRPr="00126DCA">
        <w:rPr>
          <w:rFonts w:ascii="Arial" w:hAnsi="Arial" w:cs="Arial"/>
          <w:sz w:val="24"/>
          <w:szCs w:val="24"/>
        </w:rPr>
        <w:t>Constitución Política de</w:t>
      </w:r>
      <w:r>
        <w:rPr>
          <w:rFonts w:ascii="Arial" w:hAnsi="Arial" w:cs="Arial"/>
          <w:sz w:val="24"/>
          <w:szCs w:val="24"/>
        </w:rPr>
        <w:t xml:space="preserve">l Estado de Baja California, se </w:t>
      </w:r>
      <w:r w:rsidRPr="00126DCA">
        <w:rPr>
          <w:rFonts w:ascii="Arial" w:hAnsi="Arial" w:cs="Arial"/>
          <w:sz w:val="24"/>
          <w:szCs w:val="24"/>
        </w:rPr>
        <w:t>advierte que el pres</w:t>
      </w:r>
      <w:r>
        <w:rPr>
          <w:rFonts w:ascii="Arial" w:hAnsi="Arial" w:cs="Arial"/>
          <w:sz w:val="24"/>
          <w:szCs w:val="24"/>
        </w:rPr>
        <w:t xml:space="preserve">idente del Tribunal Superior de </w:t>
      </w:r>
      <w:r w:rsidRPr="00126DCA">
        <w:rPr>
          <w:rFonts w:ascii="Arial" w:hAnsi="Arial" w:cs="Arial"/>
          <w:sz w:val="24"/>
          <w:szCs w:val="24"/>
        </w:rPr>
        <w:t>Justicia de la entida</w:t>
      </w:r>
      <w:r>
        <w:rPr>
          <w:rFonts w:ascii="Arial" w:hAnsi="Arial" w:cs="Arial"/>
          <w:sz w:val="24"/>
          <w:szCs w:val="24"/>
        </w:rPr>
        <w:t xml:space="preserve">d es el representante del Poder </w:t>
      </w:r>
      <w:r w:rsidRPr="00126DCA">
        <w:rPr>
          <w:rFonts w:ascii="Arial" w:hAnsi="Arial" w:cs="Arial"/>
          <w:sz w:val="24"/>
          <w:szCs w:val="24"/>
        </w:rPr>
        <w:t xml:space="preserve">Judicial Local; luego, </w:t>
      </w:r>
      <w:r>
        <w:rPr>
          <w:rFonts w:ascii="Arial" w:hAnsi="Arial" w:cs="Arial"/>
          <w:sz w:val="24"/>
          <w:szCs w:val="24"/>
        </w:rPr>
        <w:t xml:space="preserve">conforme al artículo 11, primer </w:t>
      </w:r>
      <w:r w:rsidRPr="00126DCA">
        <w:rPr>
          <w:rFonts w:ascii="Arial" w:hAnsi="Arial" w:cs="Arial"/>
          <w:sz w:val="24"/>
          <w:szCs w:val="24"/>
        </w:rPr>
        <w:t>párrafo, de la Ley Regl</w:t>
      </w:r>
      <w:r>
        <w:rPr>
          <w:rFonts w:ascii="Arial" w:hAnsi="Arial" w:cs="Arial"/>
          <w:sz w:val="24"/>
          <w:szCs w:val="24"/>
        </w:rPr>
        <w:t xml:space="preserve">amentaria de las Fracciones I y </w:t>
      </w:r>
      <w:r w:rsidRPr="00126DCA">
        <w:rPr>
          <w:rFonts w:ascii="Arial" w:hAnsi="Arial" w:cs="Arial"/>
          <w:sz w:val="24"/>
          <w:szCs w:val="24"/>
        </w:rPr>
        <w:t xml:space="preserve">II del artículo 105 de </w:t>
      </w:r>
      <w:r>
        <w:rPr>
          <w:rFonts w:ascii="Arial" w:hAnsi="Arial" w:cs="Arial"/>
          <w:sz w:val="24"/>
          <w:szCs w:val="24"/>
        </w:rPr>
        <w:t xml:space="preserve">la Constitución Política de los </w:t>
      </w:r>
      <w:r w:rsidRPr="00126DCA">
        <w:rPr>
          <w:rFonts w:ascii="Arial" w:hAnsi="Arial" w:cs="Arial"/>
          <w:sz w:val="24"/>
          <w:szCs w:val="24"/>
        </w:rPr>
        <w:t>Estados Unidos Mexic</w:t>
      </w:r>
      <w:r>
        <w:rPr>
          <w:rFonts w:ascii="Arial" w:hAnsi="Arial" w:cs="Arial"/>
          <w:sz w:val="24"/>
          <w:szCs w:val="24"/>
        </w:rPr>
        <w:t xml:space="preserve">anos, tiene legitimación activa </w:t>
      </w:r>
      <w:r w:rsidRPr="00126DCA">
        <w:rPr>
          <w:rFonts w:ascii="Arial" w:hAnsi="Arial" w:cs="Arial"/>
          <w:sz w:val="24"/>
          <w:szCs w:val="24"/>
        </w:rPr>
        <w:t>para promover la vía de</w:t>
      </w:r>
      <w:r>
        <w:rPr>
          <w:rFonts w:ascii="Arial" w:hAnsi="Arial" w:cs="Arial"/>
          <w:sz w:val="24"/>
          <w:szCs w:val="24"/>
        </w:rPr>
        <w:t xml:space="preserve"> controversia constitucional en </w:t>
      </w:r>
      <w:r w:rsidRPr="00126DCA">
        <w:rPr>
          <w:rFonts w:ascii="Arial" w:hAnsi="Arial" w:cs="Arial"/>
          <w:sz w:val="24"/>
          <w:szCs w:val="24"/>
        </w:rPr>
        <w:t>defensa de los inte</w:t>
      </w:r>
      <w:r>
        <w:rPr>
          <w:rFonts w:ascii="Arial" w:hAnsi="Arial" w:cs="Arial"/>
          <w:sz w:val="24"/>
          <w:szCs w:val="24"/>
        </w:rPr>
        <w:t xml:space="preserve">reses del Poder citado y de los </w:t>
      </w:r>
      <w:r w:rsidRPr="00126DCA">
        <w:rPr>
          <w:rFonts w:ascii="Arial" w:hAnsi="Arial" w:cs="Arial"/>
          <w:sz w:val="24"/>
          <w:szCs w:val="24"/>
        </w:rPr>
        <w:t>órganos de lo integran</w:t>
      </w:r>
      <w:r>
        <w:rPr>
          <w:rFonts w:ascii="Arial" w:hAnsi="Arial" w:cs="Arial"/>
          <w:sz w:val="24"/>
          <w:szCs w:val="24"/>
        </w:rPr>
        <w:t xml:space="preserve">, entre los que se encuentra el </w:t>
      </w:r>
      <w:r w:rsidRPr="00126DCA">
        <w:rPr>
          <w:rFonts w:ascii="Arial" w:hAnsi="Arial" w:cs="Arial"/>
          <w:sz w:val="24"/>
          <w:szCs w:val="24"/>
        </w:rPr>
        <w:t>Tribunal de Justicia E</w:t>
      </w:r>
      <w:r>
        <w:rPr>
          <w:rFonts w:ascii="Arial" w:hAnsi="Arial" w:cs="Arial"/>
          <w:sz w:val="24"/>
          <w:szCs w:val="24"/>
        </w:rPr>
        <w:t xml:space="preserve">lectoral, pues conforme con los </w:t>
      </w:r>
      <w:r w:rsidRPr="00126DCA">
        <w:rPr>
          <w:rFonts w:ascii="Arial" w:hAnsi="Arial" w:cs="Arial"/>
          <w:sz w:val="24"/>
          <w:szCs w:val="24"/>
        </w:rPr>
        <w:t>artículos 2º, fracción VI,</w:t>
      </w:r>
      <w:r>
        <w:rPr>
          <w:rFonts w:ascii="Arial" w:hAnsi="Arial" w:cs="Arial"/>
          <w:sz w:val="24"/>
          <w:szCs w:val="24"/>
        </w:rPr>
        <w:t xml:space="preserve"> 244, primer párrafo, de la Ley </w:t>
      </w:r>
      <w:r w:rsidRPr="00126DCA">
        <w:rPr>
          <w:rFonts w:ascii="Arial" w:hAnsi="Arial" w:cs="Arial"/>
          <w:sz w:val="24"/>
          <w:szCs w:val="24"/>
        </w:rPr>
        <w:t>Orgánica del Poder Jud</w:t>
      </w:r>
      <w:r>
        <w:rPr>
          <w:rFonts w:ascii="Arial" w:hAnsi="Arial" w:cs="Arial"/>
          <w:sz w:val="24"/>
          <w:szCs w:val="24"/>
        </w:rPr>
        <w:t xml:space="preserve">icial del Estado, este Tribunal </w:t>
      </w:r>
      <w:r w:rsidR="00D912E4">
        <w:rPr>
          <w:rFonts w:ascii="Arial" w:hAnsi="Arial" w:cs="Arial"/>
          <w:sz w:val="24"/>
          <w:szCs w:val="24"/>
        </w:rPr>
        <w:t>es parte de ese Poder.</w:t>
      </w:r>
      <w:r w:rsidR="00D912E4">
        <w:rPr>
          <w:rStyle w:val="Refdenotaalpie"/>
          <w:rFonts w:ascii="Arial" w:hAnsi="Arial" w:cs="Arial"/>
          <w:sz w:val="24"/>
          <w:szCs w:val="24"/>
        </w:rPr>
        <w:footnoteReference w:id="4"/>
      </w:r>
    </w:p>
    <w:p w:rsidR="00126DCA" w:rsidRP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De lo que se</w:t>
      </w:r>
      <w:r>
        <w:rPr>
          <w:rFonts w:ascii="Arial" w:hAnsi="Arial" w:cs="Arial"/>
          <w:sz w:val="24"/>
          <w:szCs w:val="24"/>
        </w:rPr>
        <w:t xml:space="preserve"> colige también que los órganos </w:t>
      </w:r>
      <w:r w:rsidRPr="00126DCA">
        <w:rPr>
          <w:rFonts w:ascii="Arial" w:hAnsi="Arial" w:cs="Arial"/>
          <w:sz w:val="24"/>
          <w:szCs w:val="24"/>
        </w:rPr>
        <w:t xml:space="preserve">derivados, en ningún </w:t>
      </w:r>
      <w:r w:rsidR="00D912E4">
        <w:rPr>
          <w:rFonts w:ascii="Arial" w:hAnsi="Arial" w:cs="Arial"/>
          <w:sz w:val="24"/>
          <w:szCs w:val="24"/>
        </w:rPr>
        <w:t xml:space="preserve">caso, podrán tener legitimación </w:t>
      </w:r>
      <w:r w:rsidRPr="00126DCA">
        <w:rPr>
          <w:rFonts w:ascii="Arial" w:hAnsi="Arial" w:cs="Arial"/>
          <w:sz w:val="24"/>
          <w:szCs w:val="24"/>
        </w:rPr>
        <w:t>activa para ejercer la</w:t>
      </w:r>
      <w:r w:rsidR="00D912E4">
        <w:rPr>
          <w:rFonts w:ascii="Arial" w:hAnsi="Arial" w:cs="Arial"/>
          <w:sz w:val="24"/>
          <w:szCs w:val="24"/>
        </w:rPr>
        <w:t xml:space="preserve"> acción constitucional a que se </w:t>
      </w:r>
      <w:r w:rsidRPr="00126DCA">
        <w:rPr>
          <w:rFonts w:ascii="Arial" w:hAnsi="Arial" w:cs="Arial"/>
          <w:sz w:val="24"/>
          <w:szCs w:val="24"/>
        </w:rPr>
        <w:t xml:space="preserve">refiere la fracción I del </w:t>
      </w:r>
      <w:r w:rsidR="00D912E4">
        <w:rPr>
          <w:rFonts w:ascii="Arial" w:hAnsi="Arial" w:cs="Arial"/>
          <w:sz w:val="24"/>
          <w:szCs w:val="24"/>
        </w:rPr>
        <w:t xml:space="preserve">artículo 105 de la Ley Suprema, </w:t>
      </w:r>
      <w:r w:rsidRPr="00126DCA">
        <w:rPr>
          <w:rFonts w:ascii="Arial" w:hAnsi="Arial" w:cs="Arial"/>
          <w:sz w:val="24"/>
          <w:szCs w:val="24"/>
        </w:rPr>
        <w:t>ya que no se ubican d</w:t>
      </w:r>
      <w:r w:rsidR="00D912E4">
        <w:rPr>
          <w:rFonts w:ascii="Arial" w:hAnsi="Arial" w:cs="Arial"/>
          <w:sz w:val="24"/>
          <w:szCs w:val="24"/>
        </w:rPr>
        <w:t xml:space="preserve">entro del supuesto de la tutela </w:t>
      </w:r>
      <w:r w:rsidRPr="00126DCA">
        <w:rPr>
          <w:rFonts w:ascii="Arial" w:hAnsi="Arial" w:cs="Arial"/>
          <w:sz w:val="24"/>
          <w:szCs w:val="24"/>
        </w:rPr>
        <w:t>jurídica de dicho medio de control constitucional.</w:t>
      </w:r>
    </w:p>
    <w:p w:rsidR="00D912E4" w:rsidRPr="00126DCA" w:rsidRDefault="00D912E4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6DCA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No obstante, definir a quiénes se concede o no</w:t>
      </w:r>
      <w:r w:rsidR="00D912E4">
        <w:rPr>
          <w:rFonts w:ascii="Arial" w:hAnsi="Arial" w:cs="Arial"/>
          <w:sz w:val="24"/>
          <w:szCs w:val="24"/>
        </w:rPr>
        <w:t xml:space="preserve"> </w:t>
      </w:r>
      <w:r w:rsidRPr="00126DCA">
        <w:rPr>
          <w:rFonts w:ascii="Arial" w:hAnsi="Arial" w:cs="Arial"/>
          <w:sz w:val="24"/>
          <w:szCs w:val="24"/>
        </w:rPr>
        <w:t>legitimación, exc</w:t>
      </w:r>
      <w:r w:rsidR="00D912E4">
        <w:rPr>
          <w:rFonts w:ascii="Arial" w:hAnsi="Arial" w:cs="Arial"/>
          <w:sz w:val="24"/>
          <w:szCs w:val="24"/>
        </w:rPr>
        <w:t xml:space="preserve">ede el ámbito de regulación del </w:t>
      </w:r>
      <w:r w:rsidRPr="00126DCA">
        <w:rPr>
          <w:rFonts w:ascii="Arial" w:hAnsi="Arial" w:cs="Arial"/>
          <w:sz w:val="24"/>
          <w:szCs w:val="24"/>
        </w:rPr>
        <w:t>Congreso del Estad</w:t>
      </w:r>
      <w:r w:rsidR="00D912E4">
        <w:rPr>
          <w:rFonts w:ascii="Arial" w:hAnsi="Arial" w:cs="Arial"/>
          <w:sz w:val="24"/>
          <w:szCs w:val="24"/>
        </w:rPr>
        <w:t xml:space="preserve">o, dado que es el Constituyente </w:t>
      </w:r>
      <w:r w:rsidRPr="00126DCA">
        <w:rPr>
          <w:rFonts w:ascii="Arial" w:hAnsi="Arial" w:cs="Arial"/>
          <w:sz w:val="24"/>
          <w:szCs w:val="24"/>
        </w:rPr>
        <w:t>permane</w:t>
      </w:r>
      <w:r w:rsidR="00D912E4">
        <w:rPr>
          <w:rFonts w:ascii="Arial" w:hAnsi="Arial" w:cs="Arial"/>
          <w:sz w:val="24"/>
          <w:szCs w:val="24"/>
        </w:rPr>
        <w:t xml:space="preserve">nte quien así debe determinarlo </w:t>
      </w:r>
      <w:r w:rsidRPr="00126DCA">
        <w:rPr>
          <w:rFonts w:ascii="Arial" w:hAnsi="Arial" w:cs="Arial"/>
          <w:sz w:val="24"/>
          <w:szCs w:val="24"/>
        </w:rPr>
        <w:t>expresamente, o bien, en v</w:t>
      </w:r>
      <w:r w:rsidR="00D912E4">
        <w:rPr>
          <w:rFonts w:ascii="Arial" w:hAnsi="Arial" w:cs="Arial"/>
          <w:sz w:val="24"/>
          <w:szCs w:val="24"/>
        </w:rPr>
        <w:t xml:space="preserve">ía de interpretación, como </w:t>
      </w:r>
      <w:r w:rsidRPr="00126DCA">
        <w:rPr>
          <w:rFonts w:ascii="Arial" w:hAnsi="Arial" w:cs="Arial"/>
          <w:sz w:val="24"/>
          <w:szCs w:val="24"/>
        </w:rPr>
        <w:t>la antes expuesta, deb</w:t>
      </w:r>
      <w:r w:rsidR="00D912E4">
        <w:rPr>
          <w:rFonts w:ascii="Arial" w:hAnsi="Arial" w:cs="Arial"/>
          <w:sz w:val="24"/>
          <w:szCs w:val="24"/>
        </w:rPr>
        <w:t xml:space="preserve">erá ser el Poder Judicial de la </w:t>
      </w:r>
      <w:r w:rsidRPr="00126DCA">
        <w:rPr>
          <w:rFonts w:ascii="Arial" w:hAnsi="Arial" w:cs="Arial"/>
          <w:sz w:val="24"/>
          <w:szCs w:val="24"/>
        </w:rPr>
        <w:t>Federación quien lo</w:t>
      </w:r>
      <w:r w:rsidR="00D912E4">
        <w:rPr>
          <w:rFonts w:ascii="Arial" w:hAnsi="Arial" w:cs="Arial"/>
          <w:sz w:val="24"/>
          <w:szCs w:val="24"/>
        </w:rPr>
        <w:t xml:space="preserve"> determine, pero no un Congreso </w:t>
      </w:r>
      <w:r w:rsidRPr="00126DCA">
        <w:rPr>
          <w:rFonts w:ascii="Arial" w:hAnsi="Arial" w:cs="Arial"/>
          <w:sz w:val="24"/>
          <w:szCs w:val="24"/>
        </w:rPr>
        <w:t xml:space="preserve">Local en una Ley que </w:t>
      </w:r>
      <w:r w:rsidR="00D912E4">
        <w:rPr>
          <w:rFonts w:ascii="Arial" w:hAnsi="Arial" w:cs="Arial"/>
          <w:sz w:val="24"/>
          <w:szCs w:val="24"/>
        </w:rPr>
        <w:t xml:space="preserve">sólo está llamada a recoger los </w:t>
      </w:r>
      <w:r w:rsidRPr="00126DCA">
        <w:rPr>
          <w:rFonts w:ascii="Arial" w:hAnsi="Arial" w:cs="Arial"/>
          <w:sz w:val="24"/>
          <w:szCs w:val="24"/>
        </w:rPr>
        <w:t>aspectos organizacio</w:t>
      </w:r>
      <w:r w:rsidR="00D912E4">
        <w:rPr>
          <w:rFonts w:ascii="Arial" w:hAnsi="Arial" w:cs="Arial"/>
          <w:sz w:val="24"/>
          <w:szCs w:val="24"/>
        </w:rPr>
        <w:t xml:space="preserve">nales y funcionales básicos del </w:t>
      </w:r>
      <w:r w:rsidRPr="00126DCA">
        <w:rPr>
          <w:rFonts w:ascii="Arial" w:hAnsi="Arial" w:cs="Arial"/>
          <w:sz w:val="24"/>
          <w:szCs w:val="24"/>
        </w:rPr>
        <w:t>Tribunal que nos ocupa.</w:t>
      </w:r>
    </w:p>
    <w:p w:rsidR="00D912E4" w:rsidRPr="00126DCA" w:rsidRDefault="00D912E4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126DCA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26DCA">
        <w:rPr>
          <w:rFonts w:ascii="Arial" w:hAnsi="Arial" w:cs="Arial"/>
          <w:sz w:val="24"/>
          <w:szCs w:val="24"/>
        </w:rPr>
        <w:t>No se</w:t>
      </w:r>
      <w:r w:rsidR="00D912E4">
        <w:rPr>
          <w:rFonts w:ascii="Arial" w:hAnsi="Arial" w:cs="Arial"/>
          <w:sz w:val="24"/>
          <w:szCs w:val="24"/>
        </w:rPr>
        <w:t xml:space="preserve"> omite mencionar que este Poder </w:t>
      </w:r>
      <w:r w:rsidRPr="00126DCA">
        <w:rPr>
          <w:rFonts w:ascii="Arial" w:hAnsi="Arial" w:cs="Arial"/>
          <w:sz w:val="24"/>
          <w:szCs w:val="24"/>
        </w:rPr>
        <w:t>Ejecutivo Estatal tien</w:t>
      </w:r>
      <w:r w:rsidR="00D912E4">
        <w:rPr>
          <w:rFonts w:ascii="Arial" w:hAnsi="Arial" w:cs="Arial"/>
          <w:sz w:val="24"/>
          <w:szCs w:val="24"/>
        </w:rPr>
        <w:t xml:space="preserve">e conocimiento de la resolución </w:t>
      </w:r>
      <w:r w:rsidRPr="00126DCA">
        <w:rPr>
          <w:rFonts w:ascii="Arial" w:hAnsi="Arial" w:cs="Arial"/>
          <w:sz w:val="24"/>
          <w:szCs w:val="24"/>
        </w:rPr>
        <w:t>dictada por la Prim</w:t>
      </w:r>
      <w:r w:rsidR="00D912E4">
        <w:rPr>
          <w:rFonts w:ascii="Arial" w:hAnsi="Arial" w:cs="Arial"/>
          <w:sz w:val="24"/>
          <w:szCs w:val="24"/>
        </w:rPr>
        <w:t xml:space="preserve">era Sala de la Suprema Corte de </w:t>
      </w:r>
      <w:r w:rsidRPr="00126DCA">
        <w:rPr>
          <w:rFonts w:ascii="Arial" w:hAnsi="Arial" w:cs="Arial"/>
          <w:sz w:val="24"/>
          <w:szCs w:val="24"/>
        </w:rPr>
        <w:t>Justicia de la Naci</w:t>
      </w:r>
      <w:r w:rsidR="00D912E4">
        <w:rPr>
          <w:rFonts w:ascii="Arial" w:hAnsi="Arial" w:cs="Arial"/>
          <w:sz w:val="24"/>
          <w:szCs w:val="24"/>
        </w:rPr>
        <w:t xml:space="preserve">ón en el Recurso de Reclamación </w:t>
      </w:r>
      <w:r w:rsidRPr="00126DCA">
        <w:rPr>
          <w:rFonts w:ascii="Arial" w:hAnsi="Arial" w:cs="Arial"/>
          <w:sz w:val="24"/>
          <w:szCs w:val="24"/>
        </w:rPr>
        <w:t>132/2019-</w:t>
      </w:r>
      <w:r w:rsidR="00D912E4">
        <w:rPr>
          <w:rFonts w:ascii="Arial" w:hAnsi="Arial" w:cs="Arial"/>
          <w:sz w:val="24"/>
          <w:szCs w:val="24"/>
        </w:rPr>
        <w:t xml:space="preserve">CA, derivado de la Controversia </w:t>
      </w:r>
      <w:r w:rsidRPr="00126DCA">
        <w:rPr>
          <w:rFonts w:ascii="Arial" w:hAnsi="Arial" w:cs="Arial"/>
          <w:sz w:val="24"/>
          <w:szCs w:val="24"/>
        </w:rPr>
        <w:t>Constitucional 157/2019</w:t>
      </w:r>
      <w:r w:rsidR="00D912E4">
        <w:rPr>
          <w:rFonts w:ascii="Arial" w:hAnsi="Arial" w:cs="Arial"/>
          <w:sz w:val="24"/>
          <w:szCs w:val="24"/>
        </w:rPr>
        <w:t xml:space="preserve">; mediante la cual se revoca el </w:t>
      </w:r>
      <w:r w:rsidRPr="00126DCA">
        <w:rPr>
          <w:rFonts w:ascii="Arial" w:hAnsi="Arial" w:cs="Arial"/>
          <w:sz w:val="24"/>
          <w:szCs w:val="24"/>
        </w:rPr>
        <w:t>acuerdo de 03 de juni</w:t>
      </w:r>
      <w:r w:rsidR="00D912E4">
        <w:rPr>
          <w:rFonts w:ascii="Arial" w:hAnsi="Arial" w:cs="Arial"/>
          <w:sz w:val="24"/>
          <w:szCs w:val="24"/>
        </w:rPr>
        <w:t xml:space="preserve">o de 2019, por el cual se había </w:t>
      </w:r>
      <w:r w:rsidRPr="00126DCA">
        <w:rPr>
          <w:rFonts w:ascii="Arial" w:hAnsi="Arial" w:cs="Arial"/>
          <w:sz w:val="24"/>
          <w:szCs w:val="24"/>
        </w:rPr>
        <w:t>determinado de</w:t>
      </w:r>
      <w:r w:rsidR="00D912E4">
        <w:rPr>
          <w:rFonts w:ascii="Arial" w:hAnsi="Arial" w:cs="Arial"/>
          <w:sz w:val="24"/>
          <w:szCs w:val="24"/>
        </w:rPr>
        <w:t xml:space="preserve">sechar de plano la Controversia </w:t>
      </w:r>
      <w:r w:rsidRPr="00126DCA">
        <w:rPr>
          <w:rFonts w:ascii="Arial" w:hAnsi="Arial" w:cs="Arial"/>
          <w:sz w:val="24"/>
          <w:szCs w:val="24"/>
        </w:rPr>
        <w:t>Constitucional 157/</w:t>
      </w:r>
      <w:r w:rsidR="00D912E4">
        <w:rPr>
          <w:rFonts w:ascii="Arial" w:hAnsi="Arial" w:cs="Arial"/>
          <w:sz w:val="24"/>
          <w:szCs w:val="24"/>
        </w:rPr>
        <w:t xml:space="preserve">2019, al considerar el ministro </w:t>
      </w:r>
      <w:r w:rsidRPr="00126DCA">
        <w:rPr>
          <w:rFonts w:ascii="Arial" w:hAnsi="Arial" w:cs="Arial"/>
          <w:sz w:val="24"/>
          <w:szCs w:val="24"/>
        </w:rPr>
        <w:t>instructor que la Magistrad</w:t>
      </w:r>
      <w:r w:rsidR="00D912E4">
        <w:rPr>
          <w:rFonts w:ascii="Arial" w:hAnsi="Arial" w:cs="Arial"/>
          <w:sz w:val="24"/>
          <w:szCs w:val="24"/>
        </w:rPr>
        <w:t xml:space="preserve">a titular del Tribunal Unitario </w:t>
      </w:r>
      <w:r w:rsidRPr="00126DCA">
        <w:rPr>
          <w:rFonts w:ascii="Arial" w:hAnsi="Arial" w:cs="Arial"/>
          <w:sz w:val="24"/>
          <w:szCs w:val="24"/>
        </w:rPr>
        <w:t>de Justicia Pen</w:t>
      </w:r>
      <w:r w:rsidR="00D912E4">
        <w:rPr>
          <w:rFonts w:ascii="Arial" w:hAnsi="Arial" w:cs="Arial"/>
          <w:sz w:val="24"/>
          <w:szCs w:val="24"/>
        </w:rPr>
        <w:t xml:space="preserve">al para Adolecentes, carecía de </w:t>
      </w:r>
      <w:r w:rsidRPr="00126DCA">
        <w:rPr>
          <w:rFonts w:ascii="Arial" w:hAnsi="Arial" w:cs="Arial"/>
          <w:sz w:val="24"/>
          <w:szCs w:val="24"/>
        </w:rPr>
        <w:t>legitimación procesa</w:t>
      </w:r>
      <w:r w:rsidR="00D912E4">
        <w:rPr>
          <w:rFonts w:ascii="Arial" w:hAnsi="Arial" w:cs="Arial"/>
          <w:sz w:val="24"/>
          <w:szCs w:val="24"/>
        </w:rPr>
        <w:t xml:space="preserve">l para accionar la controversia </w:t>
      </w:r>
      <w:r w:rsidRPr="00126DCA">
        <w:rPr>
          <w:rFonts w:ascii="Arial" w:hAnsi="Arial" w:cs="Arial"/>
          <w:sz w:val="24"/>
          <w:szCs w:val="24"/>
        </w:rPr>
        <w:t>constitucional, orden</w:t>
      </w:r>
      <w:r w:rsidR="00D912E4">
        <w:rPr>
          <w:rFonts w:ascii="Arial" w:hAnsi="Arial" w:cs="Arial"/>
          <w:sz w:val="24"/>
          <w:szCs w:val="24"/>
        </w:rPr>
        <w:t xml:space="preserve">ándose así admitir a trámite la </w:t>
      </w:r>
      <w:r w:rsidRPr="00126DCA">
        <w:rPr>
          <w:rFonts w:ascii="Arial" w:hAnsi="Arial" w:cs="Arial"/>
          <w:sz w:val="24"/>
          <w:szCs w:val="24"/>
        </w:rPr>
        <w:t>citada demanda</w:t>
      </w:r>
      <w:r w:rsidR="00D912E4">
        <w:rPr>
          <w:rFonts w:ascii="Arial" w:hAnsi="Arial" w:cs="Arial"/>
          <w:sz w:val="24"/>
          <w:szCs w:val="24"/>
        </w:rPr>
        <w:t xml:space="preserve"> de Controversia Constitucional </w:t>
      </w:r>
      <w:r w:rsidRPr="00126DCA">
        <w:rPr>
          <w:rFonts w:ascii="Arial" w:hAnsi="Arial" w:cs="Arial"/>
          <w:sz w:val="24"/>
          <w:szCs w:val="24"/>
        </w:rPr>
        <w:t>157/2019; sin que pa</w:t>
      </w:r>
      <w:r w:rsidR="00D912E4">
        <w:rPr>
          <w:rFonts w:ascii="Arial" w:hAnsi="Arial" w:cs="Arial"/>
          <w:sz w:val="24"/>
          <w:szCs w:val="24"/>
        </w:rPr>
        <w:t xml:space="preserve">se desapercibido que únicamente </w:t>
      </w:r>
      <w:r w:rsidRPr="00126DCA">
        <w:rPr>
          <w:rFonts w:ascii="Arial" w:hAnsi="Arial" w:cs="Arial"/>
          <w:sz w:val="24"/>
          <w:szCs w:val="24"/>
        </w:rPr>
        <w:t>se consideró por dicha Sala lo siguiente:</w:t>
      </w:r>
    </w:p>
    <w:p w:rsidR="00D912E4" w:rsidRDefault="00D912E4" w:rsidP="00126D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“Por lo tanto, l</w:t>
      </w:r>
      <w:r>
        <w:rPr>
          <w:rFonts w:ascii="Arial" w:hAnsi="Arial" w:cs="Arial"/>
          <w:sz w:val="24"/>
          <w:szCs w:val="24"/>
        </w:rPr>
        <w:t xml:space="preserve">a conclusión alcanzada por esta </w:t>
      </w:r>
      <w:r w:rsidRPr="00D912E4">
        <w:rPr>
          <w:rFonts w:ascii="Arial" w:hAnsi="Arial" w:cs="Arial"/>
          <w:sz w:val="24"/>
          <w:szCs w:val="24"/>
        </w:rPr>
        <w:t>Primera Sala n</w:t>
      </w:r>
      <w:r>
        <w:rPr>
          <w:rFonts w:ascii="Arial" w:hAnsi="Arial" w:cs="Arial"/>
          <w:sz w:val="24"/>
          <w:szCs w:val="24"/>
        </w:rPr>
        <w:t xml:space="preserve">o prejuzga en sentido alguno sí </w:t>
      </w:r>
      <w:r w:rsidRPr="00D912E4">
        <w:rPr>
          <w:rFonts w:ascii="Arial" w:hAnsi="Arial" w:cs="Arial"/>
          <w:sz w:val="24"/>
          <w:szCs w:val="24"/>
        </w:rPr>
        <w:t>efectivame</w:t>
      </w:r>
      <w:r>
        <w:rPr>
          <w:rFonts w:ascii="Arial" w:hAnsi="Arial" w:cs="Arial"/>
          <w:sz w:val="24"/>
          <w:szCs w:val="24"/>
        </w:rPr>
        <w:t xml:space="preserve">nte la promovente cuenta con la </w:t>
      </w:r>
      <w:r w:rsidRPr="00D912E4">
        <w:rPr>
          <w:rFonts w:ascii="Arial" w:hAnsi="Arial" w:cs="Arial"/>
          <w:sz w:val="24"/>
          <w:szCs w:val="24"/>
        </w:rPr>
        <w:t>legitimación de la causa</w:t>
      </w:r>
      <w:r>
        <w:rPr>
          <w:rFonts w:ascii="Arial" w:hAnsi="Arial" w:cs="Arial"/>
          <w:sz w:val="24"/>
          <w:szCs w:val="24"/>
        </w:rPr>
        <w:t xml:space="preserve"> y del proceso, ni tampoco </w:t>
      </w:r>
      <w:r w:rsidRPr="00D912E4">
        <w:rPr>
          <w:rFonts w:ascii="Arial" w:hAnsi="Arial" w:cs="Arial"/>
          <w:sz w:val="24"/>
          <w:szCs w:val="24"/>
        </w:rPr>
        <w:t>sobre la validez o inv</w:t>
      </w:r>
      <w:r>
        <w:rPr>
          <w:rFonts w:ascii="Arial" w:hAnsi="Arial" w:cs="Arial"/>
          <w:sz w:val="24"/>
          <w:szCs w:val="24"/>
        </w:rPr>
        <w:t xml:space="preserve">alidez de los actos reclamados, </w:t>
      </w:r>
      <w:r w:rsidRPr="00D912E4">
        <w:rPr>
          <w:rFonts w:ascii="Arial" w:hAnsi="Arial" w:cs="Arial"/>
          <w:sz w:val="24"/>
          <w:szCs w:val="24"/>
        </w:rPr>
        <w:t xml:space="preserve">pues dichos aspectos </w:t>
      </w:r>
      <w:r>
        <w:rPr>
          <w:rFonts w:ascii="Arial" w:hAnsi="Arial" w:cs="Arial"/>
          <w:sz w:val="24"/>
          <w:szCs w:val="24"/>
        </w:rPr>
        <w:t xml:space="preserve">corresponden al fondo del fallo </w:t>
      </w:r>
      <w:r w:rsidRPr="00D912E4">
        <w:rPr>
          <w:rFonts w:ascii="Arial" w:hAnsi="Arial" w:cs="Arial"/>
          <w:sz w:val="24"/>
          <w:szCs w:val="24"/>
        </w:rPr>
        <w:t xml:space="preserve">que resuelva </w:t>
      </w:r>
      <w:r>
        <w:rPr>
          <w:rFonts w:ascii="Arial" w:hAnsi="Arial" w:cs="Arial"/>
          <w:sz w:val="24"/>
          <w:szCs w:val="24"/>
        </w:rPr>
        <w:t xml:space="preserve">la Controversia Constitucional; </w:t>
      </w:r>
      <w:r w:rsidRPr="00D912E4">
        <w:rPr>
          <w:rFonts w:ascii="Arial" w:hAnsi="Arial" w:cs="Arial"/>
          <w:sz w:val="24"/>
          <w:szCs w:val="24"/>
        </w:rPr>
        <w:t>solamente s</w:t>
      </w:r>
      <w:r>
        <w:rPr>
          <w:rFonts w:ascii="Arial" w:hAnsi="Arial" w:cs="Arial"/>
          <w:sz w:val="24"/>
          <w:szCs w:val="24"/>
        </w:rPr>
        <w:t xml:space="preserve">e considera que no es un motivo </w:t>
      </w:r>
      <w:r w:rsidRPr="00D912E4">
        <w:rPr>
          <w:rFonts w:ascii="Arial" w:hAnsi="Arial" w:cs="Arial"/>
          <w:sz w:val="24"/>
          <w:szCs w:val="24"/>
        </w:rPr>
        <w:t>manifiesto e indudable que el magi</w:t>
      </w:r>
      <w:r>
        <w:rPr>
          <w:rFonts w:ascii="Arial" w:hAnsi="Arial" w:cs="Arial"/>
          <w:sz w:val="24"/>
          <w:szCs w:val="24"/>
        </w:rPr>
        <w:t xml:space="preserve">strado titular no </w:t>
      </w:r>
      <w:r w:rsidRPr="00D912E4">
        <w:rPr>
          <w:rFonts w:ascii="Arial" w:hAnsi="Arial" w:cs="Arial"/>
          <w:sz w:val="24"/>
          <w:szCs w:val="24"/>
        </w:rPr>
        <w:t>cuente expresame</w:t>
      </w:r>
      <w:r>
        <w:rPr>
          <w:rFonts w:ascii="Arial" w:hAnsi="Arial" w:cs="Arial"/>
          <w:sz w:val="24"/>
          <w:szCs w:val="24"/>
        </w:rPr>
        <w:t xml:space="preserve">nte con la representación de su </w:t>
      </w:r>
      <w:r w:rsidRPr="00D912E4">
        <w:rPr>
          <w:rFonts w:ascii="Arial" w:hAnsi="Arial" w:cs="Arial"/>
          <w:sz w:val="24"/>
          <w:szCs w:val="24"/>
        </w:rPr>
        <w:t>Tribunal ante las au</w:t>
      </w:r>
      <w:r>
        <w:rPr>
          <w:rFonts w:ascii="Arial" w:hAnsi="Arial" w:cs="Arial"/>
          <w:sz w:val="24"/>
          <w:szCs w:val="24"/>
        </w:rPr>
        <w:t xml:space="preserve">toridades, como tampoco que sea </w:t>
      </w:r>
      <w:r w:rsidRPr="00D912E4">
        <w:rPr>
          <w:rFonts w:ascii="Arial" w:hAnsi="Arial" w:cs="Arial"/>
          <w:sz w:val="24"/>
          <w:szCs w:val="24"/>
        </w:rPr>
        <w:t>única y exclusivam</w:t>
      </w:r>
      <w:r>
        <w:rPr>
          <w:rFonts w:ascii="Arial" w:hAnsi="Arial" w:cs="Arial"/>
          <w:sz w:val="24"/>
          <w:szCs w:val="24"/>
        </w:rPr>
        <w:t xml:space="preserve">ente el presidente del Tribunal </w:t>
      </w:r>
      <w:r w:rsidRPr="00D912E4">
        <w:rPr>
          <w:rFonts w:ascii="Arial" w:hAnsi="Arial" w:cs="Arial"/>
          <w:sz w:val="24"/>
          <w:szCs w:val="24"/>
        </w:rPr>
        <w:t>Superior de J</w:t>
      </w:r>
      <w:r>
        <w:rPr>
          <w:rFonts w:ascii="Arial" w:hAnsi="Arial" w:cs="Arial"/>
          <w:sz w:val="24"/>
          <w:szCs w:val="24"/>
        </w:rPr>
        <w:t xml:space="preserve">usticia quien deba asumir dicha </w:t>
      </w:r>
      <w:r w:rsidRPr="00D912E4">
        <w:rPr>
          <w:rFonts w:ascii="Arial" w:hAnsi="Arial" w:cs="Arial"/>
          <w:sz w:val="24"/>
          <w:szCs w:val="24"/>
        </w:rPr>
        <w:t>representación.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En consecuencia, esta Prime</w:t>
      </w:r>
      <w:r>
        <w:rPr>
          <w:rFonts w:ascii="Arial" w:hAnsi="Arial" w:cs="Arial"/>
          <w:sz w:val="24"/>
          <w:szCs w:val="24"/>
        </w:rPr>
        <w:t xml:space="preserve">ra Sala de la </w:t>
      </w:r>
      <w:r w:rsidRPr="00D912E4">
        <w:rPr>
          <w:rFonts w:ascii="Arial" w:hAnsi="Arial" w:cs="Arial"/>
          <w:sz w:val="24"/>
          <w:szCs w:val="24"/>
        </w:rPr>
        <w:t xml:space="preserve">Suprema Corte de </w:t>
      </w:r>
      <w:r>
        <w:rPr>
          <w:rFonts w:ascii="Arial" w:hAnsi="Arial" w:cs="Arial"/>
          <w:sz w:val="24"/>
          <w:szCs w:val="24"/>
        </w:rPr>
        <w:t xml:space="preserve">Justicia de la Nación revoca el </w:t>
      </w:r>
      <w:r w:rsidRPr="00D912E4">
        <w:rPr>
          <w:rFonts w:ascii="Arial" w:hAnsi="Arial" w:cs="Arial"/>
          <w:sz w:val="24"/>
          <w:szCs w:val="24"/>
        </w:rPr>
        <w:t>acuerdo recurr</w:t>
      </w:r>
      <w:r>
        <w:rPr>
          <w:rFonts w:ascii="Arial" w:hAnsi="Arial" w:cs="Arial"/>
          <w:sz w:val="24"/>
          <w:szCs w:val="24"/>
        </w:rPr>
        <w:t xml:space="preserve">ido de tres de junio de dos mil </w:t>
      </w:r>
      <w:r w:rsidRPr="00D912E4">
        <w:rPr>
          <w:rFonts w:ascii="Arial" w:hAnsi="Arial" w:cs="Arial"/>
          <w:sz w:val="24"/>
          <w:szCs w:val="24"/>
        </w:rPr>
        <w:t>diecinueve, po</w:t>
      </w:r>
      <w:r>
        <w:rPr>
          <w:rFonts w:ascii="Arial" w:hAnsi="Arial" w:cs="Arial"/>
          <w:sz w:val="24"/>
          <w:szCs w:val="24"/>
        </w:rPr>
        <w:t xml:space="preserve">r el que se desechó de plano la </w:t>
      </w:r>
      <w:r w:rsidRPr="00D912E4">
        <w:rPr>
          <w:rFonts w:ascii="Arial" w:hAnsi="Arial" w:cs="Arial"/>
          <w:sz w:val="24"/>
          <w:szCs w:val="24"/>
        </w:rPr>
        <w:t>controversia constituc</w:t>
      </w:r>
      <w:r>
        <w:rPr>
          <w:rFonts w:ascii="Arial" w:hAnsi="Arial" w:cs="Arial"/>
          <w:sz w:val="24"/>
          <w:szCs w:val="24"/>
        </w:rPr>
        <w:t xml:space="preserve">ional 157/2019, interpuesta por </w:t>
      </w:r>
      <w:r w:rsidRPr="00D912E4">
        <w:rPr>
          <w:rFonts w:ascii="Arial" w:hAnsi="Arial" w:cs="Arial"/>
          <w:sz w:val="24"/>
          <w:szCs w:val="24"/>
        </w:rPr>
        <w:t>Ana Virinia Pé</w:t>
      </w:r>
      <w:r>
        <w:rPr>
          <w:rFonts w:ascii="Arial" w:hAnsi="Arial" w:cs="Arial"/>
          <w:sz w:val="24"/>
          <w:szCs w:val="24"/>
        </w:rPr>
        <w:t xml:space="preserve">rez Güemes y Ocampo, Magistrada </w:t>
      </w:r>
      <w:r w:rsidRPr="00D912E4">
        <w:rPr>
          <w:rFonts w:ascii="Arial" w:hAnsi="Arial" w:cs="Arial"/>
          <w:sz w:val="24"/>
          <w:szCs w:val="24"/>
        </w:rPr>
        <w:t xml:space="preserve">titular del Tribunal </w:t>
      </w:r>
      <w:r>
        <w:rPr>
          <w:rFonts w:ascii="Arial" w:hAnsi="Arial" w:cs="Arial"/>
          <w:sz w:val="24"/>
          <w:szCs w:val="24"/>
        </w:rPr>
        <w:t xml:space="preserve">Unitario de Justicia Penal para </w:t>
      </w:r>
      <w:r w:rsidRPr="00D912E4">
        <w:rPr>
          <w:rFonts w:ascii="Arial" w:hAnsi="Arial" w:cs="Arial"/>
          <w:sz w:val="24"/>
          <w:szCs w:val="24"/>
        </w:rPr>
        <w:t>Adolescentes d</w:t>
      </w:r>
      <w:r>
        <w:rPr>
          <w:rFonts w:ascii="Arial" w:hAnsi="Arial" w:cs="Arial"/>
          <w:sz w:val="24"/>
          <w:szCs w:val="24"/>
        </w:rPr>
        <w:t xml:space="preserve">el Poder Judicial del Estado de </w:t>
      </w:r>
      <w:r w:rsidRPr="00D912E4">
        <w:rPr>
          <w:rFonts w:ascii="Arial" w:hAnsi="Arial" w:cs="Arial"/>
          <w:sz w:val="24"/>
          <w:szCs w:val="24"/>
        </w:rPr>
        <w:t>Morelos, por lo que e</w:t>
      </w:r>
      <w:r>
        <w:rPr>
          <w:rFonts w:ascii="Arial" w:hAnsi="Arial" w:cs="Arial"/>
          <w:sz w:val="24"/>
          <w:szCs w:val="24"/>
        </w:rPr>
        <w:t xml:space="preserve">l expediente de la controversia </w:t>
      </w:r>
      <w:r w:rsidRPr="00D912E4">
        <w:rPr>
          <w:rFonts w:ascii="Arial" w:hAnsi="Arial" w:cs="Arial"/>
          <w:sz w:val="24"/>
          <w:szCs w:val="24"/>
        </w:rPr>
        <w:t>deberá devolverse al Ministro instructor para que, con</w:t>
      </w:r>
      <w:r>
        <w:rPr>
          <w:rFonts w:ascii="Arial" w:hAnsi="Arial" w:cs="Arial"/>
          <w:sz w:val="24"/>
          <w:szCs w:val="24"/>
        </w:rPr>
        <w:t xml:space="preserve"> </w:t>
      </w:r>
      <w:r w:rsidRPr="00D912E4">
        <w:rPr>
          <w:rFonts w:ascii="Arial" w:hAnsi="Arial" w:cs="Arial"/>
          <w:sz w:val="24"/>
          <w:szCs w:val="24"/>
        </w:rPr>
        <w:t>las consideraciones desarrolladas en la presente</w:t>
      </w:r>
      <w:r>
        <w:rPr>
          <w:rFonts w:ascii="Arial" w:hAnsi="Arial" w:cs="Arial"/>
          <w:sz w:val="24"/>
          <w:szCs w:val="24"/>
        </w:rPr>
        <w:t xml:space="preserve"> </w:t>
      </w:r>
      <w:r w:rsidRPr="00D912E4">
        <w:rPr>
          <w:rFonts w:ascii="Arial" w:hAnsi="Arial" w:cs="Arial"/>
          <w:sz w:val="24"/>
          <w:szCs w:val="24"/>
        </w:rPr>
        <w:t>ejecutoria, resuelva lo conducente.”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 xml:space="preserve">En ese </w:t>
      </w:r>
      <w:r>
        <w:rPr>
          <w:rFonts w:ascii="Arial" w:hAnsi="Arial" w:cs="Arial"/>
          <w:sz w:val="24"/>
          <w:szCs w:val="24"/>
        </w:rPr>
        <w:t xml:space="preserve">sentido, es que resulta legal y </w:t>
      </w:r>
      <w:r w:rsidRPr="00D912E4">
        <w:rPr>
          <w:rFonts w:ascii="Arial" w:hAnsi="Arial" w:cs="Arial"/>
          <w:sz w:val="24"/>
          <w:szCs w:val="24"/>
        </w:rPr>
        <w:t>constitucionalmente i</w:t>
      </w:r>
      <w:r>
        <w:rPr>
          <w:rFonts w:ascii="Arial" w:hAnsi="Arial" w:cs="Arial"/>
          <w:sz w:val="24"/>
          <w:szCs w:val="24"/>
        </w:rPr>
        <w:t xml:space="preserve">nviable dotar en la Ley que nos </w:t>
      </w:r>
      <w:r w:rsidRPr="00D912E4">
        <w:rPr>
          <w:rFonts w:ascii="Arial" w:hAnsi="Arial" w:cs="Arial"/>
          <w:sz w:val="24"/>
          <w:szCs w:val="24"/>
        </w:rPr>
        <w:t>ocupa de atribución al M</w:t>
      </w:r>
      <w:r>
        <w:rPr>
          <w:rFonts w:ascii="Arial" w:hAnsi="Arial" w:cs="Arial"/>
          <w:sz w:val="24"/>
          <w:szCs w:val="24"/>
        </w:rPr>
        <w:t xml:space="preserve">agistrado del Tribunal Unitario </w:t>
      </w:r>
      <w:r w:rsidRPr="00D912E4">
        <w:rPr>
          <w:rFonts w:ascii="Arial" w:hAnsi="Arial" w:cs="Arial"/>
          <w:sz w:val="24"/>
          <w:szCs w:val="24"/>
        </w:rPr>
        <w:t>de Justicia Penal pa</w:t>
      </w:r>
      <w:r>
        <w:rPr>
          <w:rFonts w:ascii="Arial" w:hAnsi="Arial" w:cs="Arial"/>
          <w:sz w:val="24"/>
          <w:szCs w:val="24"/>
        </w:rPr>
        <w:t xml:space="preserve">ra Adolescentes para “… ejercer </w:t>
      </w:r>
      <w:r w:rsidRPr="00D912E4">
        <w:rPr>
          <w:rFonts w:ascii="Arial" w:hAnsi="Arial" w:cs="Arial"/>
          <w:sz w:val="24"/>
          <w:szCs w:val="24"/>
        </w:rPr>
        <w:t>las acciones y recurs</w:t>
      </w:r>
      <w:r>
        <w:rPr>
          <w:rFonts w:ascii="Arial" w:hAnsi="Arial" w:cs="Arial"/>
          <w:sz w:val="24"/>
          <w:szCs w:val="24"/>
        </w:rPr>
        <w:t xml:space="preserve">os legales correspondientes, en </w:t>
      </w:r>
      <w:r w:rsidRPr="00D912E4">
        <w:rPr>
          <w:rFonts w:ascii="Arial" w:hAnsi="Arial" w:cs="Arial"/>
          <w:sz w:val="24"/>
          <w:szCs w:val="24"/>
        </w:rPr>
        <w:t>defensa de los int</w:t>
      </w:r>
      <w:r>
        <w:rPr>
          <w:rFonts w:ascii="Arial" w:hAnsi="Arial" w:cs="Arial"/>
          <w:sz w:val="24"/>
          <w:szCs w:val="24"/>
        </w:rPr>
        <w:t xml:space="preserve">ereses del Tribunal, incluyendo </w:t>
      </w:r>
      <w:r w:rsidRPr="00D912E4">
        <w:rPr>
          <w:rFonts w:ascii="Arial" w:hAnsi="Arial" w:cs="Arial"/>
          <w:sz w:val="24"/>
          <w:szCs w:val="24"/>
        </w:rPr>
        <w:t>Controvers</w:t>
      </w:r>
      <w:r>
        <w:rPr>
          <w:rFonts w:ascii="Arial" w:hAnsi="Arial" w:cs="Arial"/>
          <w:sz w:val="24"/>
          <w:szCs w:val="24"/>
        </w:rPr>
        <w:t xml:space="preserve">ias Constitucionales a nombre y </w:t>
      </w:r>
      <w:r w:rsidRPr="00D912E4">
        <w:rPr>
          <w:rFonts w:ascii="Arial" w:hAnsi="Arial" w:cs="Arial"/>
          <w:sz w:val="24"/>
          <w:szCs w:val="24"/>
        </w:rPr>
        <w:t>representación del Tribun</w:t>
      </w:r>
      <w:r>
        <w:rPr>
          <w:rFonts w:ascii="Arial" w:hAnsi="Arial" w:cs="Arial"/>
          <w:sz w:val="24"/>
          <w:szCs w:val="24"/>
        </w:rPr>
        <w:t xml:space="preserve">al.”, tal y como se prevé en el </w:t>
      </w:r>
      <w:r w:rsidRPr="00D912E4">
        <w:rPr>
          <w:rFonts w:ascii="Arial" w:hAnsi="Arial" w:cs="Arial"/>
          <w:sz w:val="24"/>
          <w:szCs w:val="24"/>
        </w:rPr>
        <w:t>referido artículo 11, f</w:t>
      </w:r>
      <w:r>
        <w:rPr>
          <w:rFonts w:ascii="Arial" w:hAnsi="Arial" w:cs="Arial"/>
          <w:sz w:val="24"/>
          <w:szCs w:val="24"/>
        </w:rPr>
        <w:t xml:space="preserve">racción I, de la Ley materia de </w:t>
      </w:r>
      <w:r w:rsidRPr="00D912E4">
        <w:rPr>
          <w:rFonts w:ascii="Arial" w:hAnsi="Arial" w:cs="Arial"/>
          <w:sz w:val="24"/>
          <w:szCs w:val="24"/>
        </w:rPr>
        <w:t>análisis.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IV. VALORACIÓN DE LAS OBSERVACIONES.</w:t>
      </w:r>
    </w:p>
    <w:p w:rsidR="008719FC" w:rsidRPr="00D912E4" w:rsidRDefault="008719FC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Esta Comisió</w:t>
      </w:r>
      <w:r>
        <w:rPr>
          <w:rFonts w:ascii="Arial" w:hAnsi="Arial" w:cs="Arial"/>
          <w:sz w:val="24"/>
          <w:szCs w:val="24"/>
        </w:rPr>
        <w:t xml:space="preserve">n Dictaminadora, de conformidad </w:t>
      </w:r>
      <w:r w:rsidRPr="00D912E4">
        <w:rPr>
          <w:rFonts w:ascii="Arial" w:hAnsi="Arial" w:cs="Arial"/>
          <w:sz w:val="24"/>
          <w:szCs w:val="24"/>
        </w:rPr>
        <w:t>con lo dispuesto por</w:t>
      </w:r>
      <w:r>
        <w:rPr>
          <w:rFonts w:ascii="Arial" w:hAnsi="Arial" w:cs="Arial"/>
          <w:sz w:val="24"/>
          <w:szCs w:val="24"/>
        </w:rPr>
        <w:t xml:space="preserve"> el artículo 151 del Reglamento </w:t>
      </w:r>
      <w:r w:rsidRPr="00D912E4">
        <w:rPr>
          <w:rFonts w:ascii="Arial" w:hAnsi="Arial" w:cs="Arial"/>
          <w:sz w:val="24"/>
          <w:szCs w:val="24"/>
        </w:rPr>
        <w:t>para el Congreso del</w:t>
      </w:r>
      <w:r>
        <w:rPr>
          <w:rFonts w:ascii="Arial" w:hAnsi="Arial" w:cs="Arial"/>
          <w:sz w:val="24"/>
          <w:szCs w:val="24"/>
        </w:rPr>
        <w:t xml:space="preserve"> Estado de Morelos, corresponde </w:t>
      </w:r>
      <w:r w:rsidRPr="00D912E4">
        <w:rPr>
          <w:rFonts w:ascii="Arial" w:hAnsi="Arial" w:cs="Arial"/>
          <w:sz w:val="24"/>
          <w:szCs w:val="24"/>
        </w:rPr>
        <w:t>ahora efectuar el estud</w:t>
      </w:r>
      <w:r>
        <w:rPr>
          <w:rFonts w:ascii="Arial" w:hAnsi="Arial" w:cs="Arial"/>
          <w:sz w:val="24"/>
          <w:szCs w:val="24"/>
        </w:rPr>
        <w:t xml:space="preserve">io y análisis respectivo de las </w:t>
      </w:r>
      <w:r w:rsidRPr="00D912E4">
        <w:rPr>
          <w:rFonts w:ascii="Arial" w:hAnsi="Arial" w:cs="Arial"/>
          <w:sz w:val="24"/>
          <w:szCs w:val="24"/>
        </w:rPr>
        <w:t>observaciones emitidas p</w:t>
      </w:r>
      <w:r>
        <w:rPr>
          <w:rFonts w:ascii="Arial" w:hAnsi="Arial" w:cs="Arial"/>
          <w:sz w:val="24"/>
          <w:szCs w:val="24"/>
        </w:rPr>
        <w:t xml:space="preserve">or el Poder Ejecutivo, con la </w:t>
      </w:r>
      <w:r w:rsidRPr="00D912E4">
        <w:rPr>
          <w:rFonts w:ascii="Arial" w:hAnsi="Arial" w:cs="Arial"/>
          <w:sz w:val="24"/>
          <w:szCs w:val="24"/>
        </w:rPr>
        <w:t>finalidad de dilucidar</w:t>
      </w:r>
      <w:r>
        <w:rPr>
          <w:rFonts w:ascii="Arial" w:hAnsi="Arial" w:cs="Arial"/>
          <w:sz w:val="24"/>
          <w:szCs w:val="24"/>
        </w:rPr>
        <w:t xml:space="preserve"> sobre su procedencia, haciendo </w:t>
      </w:r>
      <w:r w:rsidRPr="00D912E4">
        <w:rPr>
          <w:rFonts w:ascii="Arial" w:hAnsi="Arial" w:cs="Arial"/>
          <w:sz w:val="24"/>
          <w:szCs w:val="24"/>
        </w:rPr>
        <w:t>en primer lugar, un an</w:t>
      </w:r>
      <w:r>
        <w:rPr>
          <w:rFonts w:ascii="Arial" w:hAnsi="Arial" w:cs="Arial"/>
          <w:sz w:val="24"/>
          <w:szCs w:val="24"/>
        </w:rPr>
        <w:t xml:space="preserve">álisis respecto del plazo legal </w:t>
      </w:r>
      <w:r w:rsidRPr="00D912E4">
        <w:rPr>
          <w:rFonts w:ascii="Arial" w:hAnsi="Arial" w:cs="Arial"/>
          <w:sz w:val="24"/>
          <w:szCs w:val="24"/>
        </w:rPr>
        <w:t>para contestar, estab</w:t>
      </w:r>
      <w:r>
        <w:rPr>
          <w:rFonts w:ascii="Arial" w:hAnsi="Arial" w:cs="Arial"/>
          <w:sz w:val="24"/>
          <w:szCs w:val="24"/>
        </w:rPr>
        <w:t xml:space="preserve">lecido en el Reglamento para el </w:t>
      </w:r>
      <w:r w:rsidRPr="00D912E4">
        <w:rPr>
          <w:rFonts w:ascii="Arial" w:hAnsi="Arial" w:cs="Arial"/>
          <w:sz w:val="24"/>
          <w:szCs w:val="24"/>
        </w:rPr>
        <w:t>Congreso del Es</w:t>
      </w:r>
      <w:r>
        <w:rPr>
          <w:rFonts w:ascii="Arial" w:hAnsi="Arial" w:cs="Arial"/>
          <w:sz w:val="24"/>
          <w:szCs w:val="24"/>
        </w:rPr>
        <w:t xml:space="preserve">tado de Morelos, que dispone lo </w:t>
      </w:r>
      <w:r w:rsidRPr="00D912E4">
        <w:rPr>
          <w:rFonts w:ascii="Arial" w:hAnsi="Arial" w:cs="Arial"/>
          <w:sz w:val="24"/>
          <w:szCs w:val="24"/>
        </w:rPr>
        <w:t>siguiente: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“ARTÍC</w:t>
      </w:r>
      <w:r>
        <w:rPr>
          <w:rFonts w:ascii="Arial" w:hAnsi="Arial" w:cs="Arial"/>
          <w:sz w:val="24"/>
          <w:szCs w:val="24"/>
        </w:rPr>
        <w:t xml:space="preserve">ULO 151.- Una vez recibidas las </w:t>
      </w:r>
      <w:r w:rsidRPr="00D912E4">
        <w:rPr>
          <w:rFonts w:ascii="Arial" w:hAnsi="Arial" w:cs="Arial"/>
          <w:sz w:val="24"/>
          <w:szCs w:val="24"/>
        </w:rPr>
        <w:t>observaciones a que se</w:t>
      </w:r>
      <w:r>
        <w:rPr>
          <w:rFonts w:ascii="Arial" w:hAnsi="Arial" w:cs="Arial"/>
          <w:sz w:val="24"/>
          <w:szCs w:val="24"/>
        </w:rPr>
        <w:t xml:space="preserve"> refieren los artículos 48 y 49 </w:t>
      </w:r>
      <w:r w:rsidRPr="00D912E4">
        <w:rPr>
          <w:rFonts w:ascii="Arial" w:hAnsi="Arial" w:cs="Arial"/>
          <w:sz w:val="24"/>
          <w:szCs w:val="24"/>
        </w:rPr>
        <w:t>de la Constitución, s</w:t>
      </w:r>
      <w:r>
        <w:rPr>
          <w:rFonts w:ascii="Arial" w:hAnsi="Arial" w:cs="Arial"/>
          <w:sz w:val="24"/>
          <w:szCs w:val="24"/>
        </w:rPr>
        <w:t xml:space="preserve">e deberán turnar inmediatamente </w:t>
      </w:r>
      <w:r w:rsidRPr="00D912E4">
        <w:rPr>
          <w:rFonts w:ascii="Arial" w:hAnsi="Arial" w:cs="Arial"/>
          <w:sz w:val="24"/>
          <w:szCs w:val="24"/>
        </w:rPr>
        <w:t>a las comisiones res</w:t>
      </w:r>
      <w:r>
        <w:rPr>
          <w:rFonts w:ascii="Arial" w:hAnsi="Arial" w:cs="Arial"/>
          <w:sz w:val="24"/>
          <w:szCs w:val="24"/>
        </w:rPr>
        <w:t xml:space="preserve">pectivas, para que a más tardar </w:t>
      </w:r>
      <w:r w:rsidRPr="00D912E4">
        <w:rPr>
          <w:rFonts w:ascii="Arial" w:hAnsi="Arial" w:cs="Arial"/>
          <w:sz w:val="24"/>
          <w:szCs w:val="24"/>
        </w:rPr>
        <w:t>en el plazo de treint</w:t>
      </w:r>
      <w:r>
        <w:rPr>
          <w:rFonts w:ascii="Arial" w:hAnsi="Arial" w:cs="Arial"/>
          <w:sz w:val="24"/>
          <w:szCs w:val="24"/>
        </w:rPr>
        <w:t xml:space="preserve">a días emitan un nuevo dictamen </w:t>
      </w:r>
      <w:r w:rsidRPr="00D912E4">
        <w:rPr>
          <w:rFonts w:ascii="Arial" w:hAnsi="Arial" w:cs="Arial"/>
          <w:sz w:val="24"/>
          <w:szCs w:val="24"/>
        </w:rPr>
        <w:t>en el que in</w:t>
      </w:r>
      <w:r>
        <w:rPr>
          <w:rFonts w:ascii="Arial" w:hAnsi="Arial" w:cs="Arial"/>
          <w:sz w:val="24"/>
          <w:szCs w:val="24"/>
        </w:rPr>
        <w:t xml:space="preserve">variablemente se analizarán las </w:t>
      </w:r>
      <w:r w:rsidRPr="00D912E4">
        <w:rPr>
          <w:rFonts w:ascii="Arial" w:hAnsi="Arial" w:cs="Arial"/>
          <w:sz w:val="24"/>
          <w:szCs w:val="24"/>
        </w:rPr>
        <w:t>observaciones hecha</w:t>
      </w:r>
      <w:r>
        <w:rPr>
          <w:rFonts w:ascii="Arial" w:hAnsi="Arial" w:cs="Arial"/>
          <w:sz w:val="24"/>
          <w:szCs w:val="24"/>
        </w:rPr>
        <w:t xml:space="preserve">s por el Gobernador del Estado, </w:t>
      </w:r>
      <w:r w:rsidRPr="00D912E4">
        <w:rPr>
          <w:rFonts w:ascii="Arial" w:hAnsi="Arial" w:cs="Arial"/>
          <w:sz w:val="24"/>
          <w:szCs w:val="24"/>
        </w:rPr>
        <w:t>mismo que seguirá</w:t>
      </w:r>
      <w:r>
        <w:rPr>
          <w:rFonts w:ascii="Arial" w:hAnsi="Arial" w:cs="Arial"/>
          <w:sz w:val="24"/>
          <w:szCs w:val="24"/>
        </w:rPr>
        <w:t xml:space="preserve"> el procedimiento ordinario que </w:t>
      </w:r>
      <w:r w:rsidRPr="00D912E4">
        <w:rPr>
          <w:rFonts w:ascii="Arial" w:hAnsi="Arial" w:cs="Arial"/>
          <w:sz w:val="24"/>
          <w:szCs w:val="24"/>
        </w:rPr>
        <w:t>señala la ley.”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 xml:space="preserve">Por lo que, </w:t>
      </w:r>
      <w:r>
        <w:rPr>
          <w:rFonts w:ascii="Arial" w:hAnsi="Arial" w:cs="Arial"/>
          <w:sz w:val="24"/>
          <w:szCs w:val="24"/>
        </w:rPr>
        <w:t xml:space="preserve">estando en tiempo y forma, esta </w:t>
      </w:r>
      <w:r w:rsidRPr="00D912E4">
        <w:rPr>
          <w:rFonts w:ascii="Arial" w:hAnsi="Arial" w:cs="Arial"/>
          <w:sz w:val="24"/>
          <w:szCs w:val="24"/>
        </w:rPr>
        <w:t>misma Comisión se pronuncia de la siguiente manera:</w:t>
      </w: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1. Se ace</w:t>
      </w:r>
      <w:r>
        <w:rPr>
          <w:rFonts w:ascii="Arial" w:hAnsi="Arial" w:cs="Arial"/>
          <w:sz w:val="24"/>
          <w:szCs w:val="24"/>
        </w:rPr>
        <w:t xml:space="preserve">pta la observación en todos sus </w:t>
      </w:r>
      <w:r w:rsidRPr="00D912E4">
        <w:rPr>
          <w:rFonts w:ascii="Arial" w:hAnsi="Arial" w:cs="Arial"/>
          <w:sz w:val="24"/>
          <w:szCs w:val="24"/>
        </w:rPr>
        <w:t xml:space="preserve">términos por parte </w:t>
      </w:r>
      <w:r>
        <w:rPr>
          <w:rFonts w:ascii="Arial" w:hAnsi="Arial" w:cs="Arial"/>
          <w:sz w:val="24"/>
          <w:szCs w:val="24"/>
        </w:rPr>
        <w:t xml:space="preserve">de esta Comisión Dictaminadora, </w:t>
      </w:r>
      <w:r w:rsidRPr="00D912E4">
        <w:rPr>
          <w:rFonts w:ascii="Arial" w:hAnsi="Arial" w:cs="Arial"/>
          <w:sz w:val="24"/>
          <w:szCs w:val="24"/>
        </w:rPr>
        <w:t>por lo que se realiza la corrección sugerida.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2. Se ace</w:t>
      </w:r>
      <w:r>
        <w:rPr>
          <w:rFonts w:ascii="Arial" w:hAnsi="Arial" w:cs="Arial"/>
          <w:sz w:val="24"/>
          <w:szCs w:val="24"/>
        </w:rPr>
        <w:t xml:space="preserve">pta la observación en todos sus </w:t>
      </w:r>
      <w:r w:rsidRPr="00D912E4">
        <w:rPr>
          <w:rFonts w:ascii="Arial" w:hAnsi="Arial" w:cs="Arial"/>
          <w:sz w:val="24"/>
          <w:szCs w:val="24"/>
        </w:rPr>
        <w:t xml:space="preserve">términos por parte </w:t>
      </w:r>
      <w:r>
        <w:rPr>
          <w:rFonts w:ascii="Arial" w:hAnsi="Arial" w:cs="Arial"/>
          <w:sz w:val="24"/>
          <w:szCs w:val="24"/>
        </w:rPr>
        <w:t xml:space="preserve">de esta Comisión Dictaminadora, </w:t>
      </w:r>
      <w:r w:rsidRPr="00D912E4">
        <w:rPr>
          <w:rFonts w:ascii="Arial" w:hAnsi="Arial" w:cs="Arial"/>
          <w:sz w:val="24"/>
          <w:szCs w:val="24"/>
        </w:rPr>
        <w:t>por lo que se realiza la corrección sugerida.</w:t>
      </w:r>
    </w:p>
    <w:p w:rsidR="008719FC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Por lo a</w:t>
      </w:r>
      <w:r>
        <w:rPr>
          <w:rFonts w:ascii="Arial" w:hAnsi="Arial" w:cs="Arial"/>
          <w:sz w:val="24"/>
          <w:szCs w:val="24"/>
        </w:rPr>
        <w:t xml:space="preserve">nteriormente expuesto, esta LIV </w:t>
      </w:r>
      <w:r w:rsidRPr="00D912E4">
        <w:rPr>
          <w:rFonts w:ascii="Arial" w:hAnsi="Arial" w:cs="Arial"/>
          <w:sz w:val="24"/>
          <w:szCs w:val="24"/>
        </w:rPr>
        <w:t>Legislatura ha tenido a bien expedir:</w:t>
      </w:r>
    </w:p>
    <w:p w:rsidR="009363BD" w:rsidRDefault="009363BD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63BD">
        <w:rPr>
          <w:rFonts w:ascii="Arial" w:hAnsi="Arial" w:cs="Arial"/>
          <w:b/>
          <w:sz w:val="24"/>
          <w:szCs w:val="24"/>
        </w:rPr>
        <w:t>ARTÍCULO ÚNICO.</w:t>
      </w:r>
      <w:r>
        <w:rPr>
          <w:rFonts w:ascii="Arial" w:hAnsi="Arial" w:cs="Arial"/>
          <w:sz w:val="24"/>
          <w:szCs w:val="24"/>
        </w:rPr>
        <w:t xml:space="preserve"> Se expide la Ley Orgánica </w:t>
      </w:r>
      <w:r w:rsidRPr="00D912E4">
        <w:rPr>
          <w:rFonts w:ascii="Arial" w:hAnsi="Arial" w:cs="Arial"/>
          <w:sz w:val="24"/>
          <w:szCs w:val="24"/>
        </w:rPr>
        <w:t xml:space="preserve">del Tribunal </w:t>
      </w:r>
      <w:r>
        <w:rPr>
          <w:rFonts w:ascii="Arial" w:hAnsi="Arial" w:cs="Arial"/>
          <w:sz w:val="24"/>
          <w:szCs w:val="24"/>
        </w:rPr>
        <w:t xml:space="preserve">Unitario de Justicia Penal para </w:t>
      </w:r>
      <w:r w:rsidRPr="00D912E4">
        <w:rPr>
          <w:rFonts w:ascii="Arial" w:hAnsi="Arial" w:cs="Arial"/>
          <w:sz w:val="24"/>
          <w:szCs w:val="24"/>
        </w:rPr>
        <w:t>Adolescentes del Estado de Morelos, para quedar</w:t>
      </w:r>
      <w:r>
        <w:rPr>
          <w:rFonts w:ascii="Arial" w:hAnsi="Arial" w:cs="Arial"/>
          <w:sz w:val="24"/>
          <w:szCs w:val="24"/>
        </w:rPr>
        <w:t xml:space="preserve"> </w:t>
      </w:r>
      <w:r w:rsidRPr="00D912E4">
        <w:rPr>
          <w:rFonts w:ascii="Arial" w:hAnsi="Arial" w:cs="Arial"/>
          <w:sz w:val="24"/>
          <w:szCs w:val="24"/>
        </w:rPr>
        <w:t>como a continuación se indica:</w:t>
      </w:r>
    </w:p>
    <w:p w:rsidR="008719FC" w:rsidRPr="00D912E4" w:rsidRDefault="008719FC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LEY ORGÁNICA DEL TRIBUNAL UNITARIO DE JUSTICIA PENAL PARA ADOLESCENTES DEL ESTADO DE MORELOS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D912E4" w:rsidRDefault="00D912E4" w:rsidP="00D912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CAPÍTULO I</w:t>
      </w:r>
    </w:p>
    <w:p w:rsidR="00D912E4" w:rsidRPr="00D912E4" w:rsidRDefault="00D912E4" w:rsidP="00D912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DISPOSICIONES GENERALES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1.-</w:t>
      </w:r>
      <w:r w:rsidRPr="00D912E4">
        <w:rPr>
          <w:rFonts w:ascii="Arial" w:hAnsi="Arial" w:cs="Arial"/>
          <w:sz w:val="24"/>
          <w:szCs w:val="24"/>
        </w:rPr>
        <w:t xml:space="preserve"> La p</w:t>
      </w:r>
      <w:r>
        <w:rPr>
          <w:rFonts w:ascii="Arial" w:hAnsi="Arial" w:cs="Arial"/>
          <w:sz w:val="24"/>
          <w:szCs w:val="24"/>
        </w:rPr>
        <w:t xml:space="preserve">resente Ley es de orden público </w:t>
      </w:r>
      <w:r w:rsidRPr="00D912E4">
        <w:rPr>
          <w:rFonts w:ascii="Arial" w:hAnsi="Arial" w:cs="Arial"/>
          <w:sz w:val="24"/>
          <w:szCs w:val="24"/>
        </w:rPr>
        <w:t>e interés socia</w:t>
      </w:r>
      <w:r>
        <w:rPr>
          <w:rFonts w:ascii="Arial" w:hAnsi="Arial" w:cs="Arial"/>
          <w:sz w:val="24"/>
          <w:szCs w:val="24"/>
        </w:rPr>
        <w:t xml:space="preserve">l y tiene por objeto regular la </w:t>
      </w:r>
      <w:r w:rsidRPr="00D912E4">
        <w:rPr>
          <w:rFonts w:ascii="Arial" w:hAnsi="Arial" w:cs="Arial"/>
          <w:sz w:val="24"/>
          <w:szCs w:val="24"/>
        </w:rPr>
        <w:t>organizació</w:t>
      </w:r>
      <w:r>
        <w:rPr>
          <w:rFonts w:ascii="Arial" w:hAnsi="Arial" w:cs="Arial"/>
          <w:sz w:val="24"/>
          <w:szCs w:val="24"/>
        </w:rPr>
        <w:t xml:space="preserve">n, estructura, funcionamiento y </w:t>
      </w:r>
      <w:r w:rsidRPr="00D912E4">
        <w:rPr>
          <w:rFonts w:ascii="Arial" w:hAnsi="Arial" w:cs="Arial"/>
          <w:sz w:val="24"/>
          <w:szCs w:val="24"/>
        </w:rPr>
        <w:t>atribuciones del Trib</w:t>
      </w:r>
      <w:r>
        <w:rPr>
          <w:rFonts w:ascii="Arial" w:hAnsi="Arial" w:cs="Arial"/>
          <w:sz w:val="24"/>
          <w:szCs w:val="24"/>
        </w:rPr>
        <w:t xml:space="preserve">unal Unitario de Justicia Penal </w:t>
      </w:r>
      <w:r w:rsidRPr="00D912E4">
        <w:rPr>
          <w:rFonts w:ascii="Arial" w:hAnsi="Arial" w:cs="Arial"/>
          <w:sz w:val="24"/>
          <w:szCs w:val="24"/>
        </w:rPr>
        <w:t>para Adolesc</w:t>
      </w:r>
      <w:r>
        <w:rPr>
          <w:rFonts w:ascii="Arial" w:hAnsi="Arial" w:cs="Arial"/>
          <w:sz w:val="24"/>
          <w:szCs w:val="24"/>
        </w:rPr>
        <w:t xml:space="preserve">entes, así como de los juzgados </w:t>
      </w:r>
      <w:r w:rsidRPr="00D912E4">
        <w:rPr>
          <w:rFonts w:ascii="Arial" w:hAnsi="Arial" w:cs="Arial"/>
          <w:sz w:val="24"/>
          <w:szCs w:val="24"/>
        </w:rPr>
        <w:t>especializados que lo integran.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2.-</w:t>
      </w:r>
      <w:r w:rsidRPr="00D912E4">
        <w:rPr>
          <w:rFonts w:ascii="Arial" w:hAnsi="Arial" w:cs="Arial"/>
          <w:sz w:val="24"/>
          <w:szCs w:val="24"/>
        </w:rPr>
        <w:t xml:space="preserve"> El Trib</w:t>
      </w:r>
      <w:r>
        <w:rPr>
          <w:rFonts w:ascii="Arial" w:hAnsi="Arial" w:cs="Arial"/>
          <w:sz w:val="24"/>
          <w:szCs w:val="24"/>
        </w:rPr>
        <w:t xml:space="preserve">unal Unitario de Justicia Penal </w:t>
      </w:r>
      <w:r w:rsidRPr="00D912E4">
        <w:rPr>
          <w:rFonts w:ascii="Arial" w:hAnsi="Arial" w:cs="Arial"/>
          <w:sz w:val="24"/>
          <w:szCs w:val="24"/>
        </w:rPr>
        <w:t>para Adolescentes estará integra</w:t>
      </w:r>
      <w:r>
        <w:rPr>
          <w:rFonts w:ascii="Arial" w:hAnsi="Arial" w:cs="Arial"/>
          <w:sz w:val="24"/>
          <w:szCs w:val="24"/>
        </w:rPr>
        <w:t xml:space="preserve">do por un Magistrado </w:t>
      </w:r>
      <w:r w:rsidRPr="00D912E4">
        <w:rPr>
          <w:rFonts w:ascii="Arial" w:hAnsi="Arial" w:cs="Arial"/>
          <w:sz w:val="24"/>
          <w:szCs w:val="24"/>
        </w:rPr>
        <w:t>titular y un suplente.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Los Juzga</w:t>
      </w:r>
      <w:r>
        <w:rPr>
          <w:rFonts w:ascii="Arial" w:hAnsi="Arial" w:cs="Arial"/>
          <w:sz w:val="24"/>
          <w:szCs w:val="24"/>
        </w:rPr>
        <w:t xml:space="preserve">dos Especializados contarán con </w:t>
      </w:r>
      <w:r w:rsidRPr="00D912E4">
        <w:rPr>
          <w:rFonts w:ascii="Arial" w:hAnsi="Arial" w:cs="Arial"/>
          <w:sz w:val="24"/>
          <w:szCs w:val="24"/>
        </w:rPr>
        <w:t>Jueces de Control, d</w:t>
      </w:r>
      <w:r>
        <w:rPr>
          <w:rFonts w:ascii="Arial" w:hAnsi="Arial" w:cs="Arial"/>
          <w:sz w:val="24"/>
          <w:szCs w:val="24"/>
        </w:rPr>
        <w:t xml:space="preserve">e enjuiciamiento y de Ejecución </w:t>
      </w:r>
      <w:r w:rsidRPr="00D912E4">
        <w:rPr>
          <w:rFonts w:ascii="Arial" w:hAnsi="Arial" w:cs="Arial"/>
          <w:sz w:val="24"/>
          <w:szCs w:val="24"/>
        </w:rPr>
        <w:t>de Sanciones, en el</w:t>
      </w:r>
      <w:r>
        <w:rPr>
          <w:rFonts w:ascii="Arial" w:hAnsi="Arial" w:cs="Arial"/>
          <w:sz w:val="24"/>
          <w:szCs w:val="24"/>
        </w:rPr>
        <w:t xml:space="preserve"> número que se requiera para su </w:t>
      </w:r>
      <w:r w:rsidRPr="00D912E4">
        <w:rPr>
          <w:rFonts w:ascii="Arial" w:hAnsi="Arial" w:cs="Arial"/>
          <w:sz w:val="24"/>
          <w:szCs w:val="24"/>
        </w:rPr>
        <w:t>adecuado funcion</w:t>
      </w:r>
      <w:r>
        <w:rPr>
          <w:rFonts w:ascii="Arial" w:hAnsi="Arial" w:cs="Arial"/>
          <w:sz w:val="24"/>
          <w:szCs w:val="24"/>
        </w:rPr>
        <w:t xml:space="preserve">amiento, según lo exija un buen </w:t>
      </w:r>
      <w:r w:rsidRPr="00D912E4">
        <w:rPr>
          <w:rFonts w:ascii="Arial" w:hAnsi="Arial" w:cs="Arial"/>
          <w:sz w:val="24"/>
          <w:szCs w:val="24"/>
        </w:rPr>
        <w:t>servicio público y lo autorice el presupuesto.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3.-</w:t>
      </w:r>
      <w:r w:rsidRPr="00D912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los efectos de esta Ley se </w:t>
      </w:r>
      <w:r w:rsidRPr="00D912E4">
        <w:rPr>
          <w:rFonts w:ascii="Arial" w:hAnsi="Arial" w:cs="Arial"/>
          <w:sz w:val="24"/>
          <w:szCs w:val="24"/>
        </w:rPr>
        <w:t>entiende por: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I. Ley, a la Ley N</w:t>
      </w:r>
      <w:r>
        <w:rPr>
          <w:rFonts w:ascii="Arial" w:hAnsi="Arial" w:cs="Arial"/>
          <w:sz w:val="24"/>
          <w:szCs w:val="24"/>
        </w:rPr>
        <w:t xml:space="preserve">acional del Sistema Integral de </w:t>
      </w:r>
      <w:r w:rsidRPr="00D912E4">
        <w:rPr>
          <w:rFonts w:ascii="Arial" w:hAnsi="Arial" w:cs="Arial"/>
          <w:sz w:val="24"/>
          <w:szCs w:val="24"/>
        </w:rPr>
        <w:t>Justicia Penal para Adolescentes;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II. Constitución,</w:t>
      </w:r>
      <w:r>
        <w:rPr>
          <w:rFonts w:ascii="Arial" w:hAnsi="Arial" w:cs="Arial"/>
          <w:sz w:val="24"/>
          <w:szCs w:val="24"/>
        </w:rPr>
        <w:t xml:space="preserve"> a la Constitución Política del </w:t>
      </w:r>
      <w:r w:rsidRPr="00D912E4">
        <w:rPr>
          <w:rFonts w:ascii="Arial" w:hAnsi="Arial" w:cs="Arial"/>
          <w:sz w:val="24"/>
          <w:szCs w:val="24"/>
        </w:rPr>
        <w:t>Estado Libre y Soberano de Morelos;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III. Leyes,</w:t>
      </w:r>
      <w:r>
        <w:rPr>
          <w:rFonts w:ascii="Arial" w:hAnsi="Arial" w:cs="Arial"/>
          <w:sz w:val="24"/>
          <w:szCs w:val="24"/>
        </w:rPr>
        <w:t xml:space="preserve"> a las demás leyes vigentes que </w:t>
      </w:r>
      <w:r w:rsidRPr="00D912E4">
        <w:rPr>
          <w:rFonts w:ascii="Arial" w:hAnsi="Arial" w:cs="Arial"/>
          <w:sz w:val="24"/>
          <w:szCs w:val="24"/>
        </w:rPr>
        <w:t>resulten aplicables;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IV. Reglame</w:t>
      </w:r>
      <w:r>
        <w:rPr>
          <w:rFonts w:ascii="Arial" w:hAnsi="Arial" w:cs="Arial"/>
          <w:sz w:val="24"/>
          <w:szCs w:val="24"/>
        </w:rPr>
        <w:t xml:space="preserve">nto, al Reglamento Interior del </w:t>
      </w:r>
      <w:r w:rsidRPr="00D912E4">
        <w:rPr>
          <w:rFonts w:ascii="Arial" w:hAnsi="Arial" w:cs="Arial"/>
          <w:sz w:val="24"/>
          <w:szCs w:val="24"/>
        </w:rPr>
        <w:t>Tribunal Unitario de J</w:t>
      </w:r>
      <w:r>
        <w:rPr>
          <w:rFonts w:ascii="Arial" w:hAnsi="Arial" w:cs="Arial"/>
          <w:sz w:val="24"/>
          <w:szCs w:val="24"/>
        </w:rPr>
        <w:t xml:space="preserve">usticia Penal para Adolescentes </w:t>
      </w:r>
      <w:r w:rsidRPr="00D912E4">
        <w:rPr>
          <w:rFonts w:ascii="Arial" w:hAnsi="Arial" w:cs="Arial"/>
          <w:sz w:val="24"/>
          <w:szCs w:val="24"/>
        </w:rPr>
        <w:t>y Juzgados especializados;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V. Normati</w:t>
      </w:r>
      <w:r>
        <w:rPr>
          <w:rFonts w:ascii="Arial" w:hAnsi="Arial" w:cs="Arial"/>
          <w:sz w:val="24"/>
          <w:szCs w:val="24"/>
        </w:rPr>
        <w:t xml:space="preserve">vidad, a los demás reglamentos, </w:t>
      </w:r>
      <w:r w:rsidRPr="00D912E4">
        <w:rPr>
          <w:rFonts w:ascii="Arial" w:hAnsi="Arial" w:cs="Arial"/>
          <w:sz w:val="24"/>
          <w:szCs w:val="24"/>
        </w:rPr>
        <w:t>lineamientos generales, acu</w:t>
      </w:r>
      <w:r>
        <w:rPr>
          <w:rFonts w:ascii="Arial" w:hAnsi="Arial" w:cs="Arial"/>
          <w:sz w:val="24"/>
          <w:szCs w:val="24"/>
        </w:rPr>
        <w:t xml:space="preserve">erdos, circulares, </w:t>
      </w:r>
      <w:r w:rsidRPr="00D912E4">
        <w:rPr>
          <w:rFonts w:ascii="Arial" w:hAnsi="Arial" w:cs="Arial"/>
          <w:sz w:val="24"/>
          <w:szCs w:val="24"/>
        </w:rPr>
        <w:t>manuales d</w:t>
      </w:r>
      <w:r>
        <w:rPr>
          <w:rFonts w:ascii="Arial" w:hAnsi="Arial" w:cs="Arial"/>
          <w:sz w:val="24"/>
          <w:szCs w:val="24"/>
        </w:rPr>
        <w:t xml:space="preserve">e organización y cualquier otro </w:t>
      </w:r>
      <w:r w:rsidRPr="00D912E4">
        <w:rPr>
          <w:rFonts w:ascii="Arial" w:hAnsi="Arial" w:cs="Arial"/>
          <w:sz w:val="24"/>
          <w:szCs w:val="24"/>
        </w:rPr>
        <w:t>ordenamien</w:t>
      </w:r>
      <w:r>
        <w:rPr>
          <w:rFonts w:ascii="Arial" w:hAnsi="Arial" w:cs="Arial"/>
          <w:sz w:val="24"/>
          <w:szCs w:val="24"/>
        </w:rPr>
        <w:t xml:space="preserve">to expedido y autorizado por el </w:t>
      </w:r>
      <w:r w:rsidRPr="00D912E4">
        <w:rPr>
          <w:rFonts w:ascii="Arial" w:hAnsi="Arial" w:cs="Arial"/>
          <w:sz w:val="24"/>
          <w:szCs w:val="24"/>
        </w:rPr>
        <w:t>Magistrado;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VI. Tribunal, a</w:t>
      </w:r>
      <w:r>
        <w:rPr>
          <w:rFonts w:ascii="Arial" w:hAnsi="Arial" w:cs="Arial"/>
          <w:sz w:val="24"/>
          <w:szCs w:val="24"/>
        </w:rPr>
        <w:t xml:space="preserve">l Tribunal Unitario de Justicia </w:t>
      </w:r>
      <w:r w:rsidRPr="00D912E4">
        <w:rPr>
          <w:rFonts w:ascii="Arial" w:hAnsi="Arial" w:cs="Arial"/>
          <w:sz w:val="24"/>
          <w:szCs w:val="24"/>
        </w:rPr>
        <w:t>Penal para Adolescentes;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VII.</w:t>
      </w:r>
      <w:r>
        <w:rPr>
          <w:rFonts w:ascii="Arial" w:hAnsi="Arial" w:cs="Arial"/>
          <w:sz w:val="24"/>
          <w:szCs w:val="24"/>
        </w:rPr>
        <w:t xml:space="preserve"> Juzgados Especializados, a los </w:t>
      </w:r>
      <w:r w:rsidRPr="00D912E4">
        <w:rPr>
          <w:rFonts w:ascii="Arial" w:hAnsi="Arial" w:cs="Arial"/>
          <w:sz w:val="24"/>
          <w:szCs w:val="24"/>
        </w:rPr>
        <w:t>conformados por los Jueces de Control, de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Enjuiciamien</w:t>
      </w:r>
      <w:r>
        <w:rPr>
          <w:rFonts w:ascii="Arial" w:hAnsi="Arial" w:cs="Arial"/>
          <w:sz w:val="24"/>
          <w:szCs w:val="24"/>
        </w:rPr>
        <w:t xml:space="preserve">to y de Ejecución de Sanciones, </w:t>
      </w:r>
      <w:r w:rsidRPr="00D912E4">
        <w:rPr>
          <w:rFonts w:ascii="Arial" w:hAnsi="Arial" w:cs="Arial"/>
          <w:sz w:val="24"/>
          <w:szCs w:val="24"/>
        </w:rPr>
        <w:t>especializados en Justicia penal para Adolescentes;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VIII. Magist</w:t>
      </w:r>
      <w:r>
        <w:rPr>
          <w:rFonts w:ascii="Arial" w:hAnsi="Arial" w:cs="Arial"/>
          <w:sz w:val="24"/>
          <w:szCs w:val="24"/>
        </w:rPr>
        <w:t xml:space="preserve">rado, al Magistrado titular del </w:t>
      </w:r>
      <w:r w:rsidRPr="00D912E4">
        <w:rPr>
          <w:rFonts w:ascii="Arial" w:hAnsi="Arial" w:cs="Arial"/>
          <w:sz w:val="24"/>
          <w:szCs w:val="24"/>
        </w:rPr>
        <w:t>Tribunal Unitario de Justicia Penal para Adolescentes;</w:t>
      </w:r>
    </w:p>
    <w:p w:rsidR="00D912E4" w:rsidRP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IX. Jueces especializados, a los Jueces de</w:t>
      </w:r>
      <w:r>
        <w:rPr>
          <w:rFonts w:ascii="Arial" w:hAnsi="Arial" w:cs="Arial"/>
          <w:sz w:val="24"/>
          <w:szCs w:val="24"/>
        </w:rPr>
        <w:t xml:space="preserve"> </w:t>
      </w:r>
      <w:r w:rsidRPr="00D912E4">
        <w:rPr>
          <w:rFonts w:ascii="Arial" w:hAnsi="Arial" w:cs="Arial"/>
          <w:sz w:val="24"/>
          <w:szCs w:val="24"/>
        </w:rPr>
        <w:t>Control, de E</w:t>
      </w:r>
      <w:r>
        <w:rPr>
          <w:rFonts w:ascii="Arial" w:hAnsi="Arial" w:cs="Arial"/>
          <w:sz w:val="24"/>
          <w:szCs w:val="24"/>
        </w:rPr>
        <w:t xml:space="preserve">njuiciamiento y de Ejecución de </w:t>
      </w:r>
      <w:r w:rsidRPr="00D912E4">
        <w:rPr>
          <w:rFonts w:ascii="Arial" w:hAnsi="Arial" w:cs="Arial"/>
          <w:sz w:val="24"/>
          <w:szCs w:val="24"/>
        </w:rPr>
        <w:t>Sanciones, especi</w:t>
      </w:r>
      <w:r>
        <w:rPr>
          <w:rFonts w:ascii="Arial" w:hAnsi="Arial" w:cs="Arial"/>
          <w:sz w:val="24"/>
          <w:szCs w:val="24"/>
        </w:rPr>
        <w:t xml:space="preserve">alizados en Justicia penal para </w:t>
      </w:r>
      <w:r w:rsidRPr="00D912E4">
        <w:rPr>
          <w:rFonts w:ascii="Arial" w:hAnsi="Arial" w:cs="Arial"/>
          <w:sz w:val="24"/>
          <w:szCs w:val="24"/>
        </w:rPr>
        <w:t>Adolescentes, y</w:t>
      </w:r>
    </w:p>
    <w:p w:rsidR="00D912E4" w:rsidRDefault="00D912E4" w:rsidP="00D912E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X. Cong</w:t>
      </w:r>
      <w:r>
        <w:rPr>
          <w:rFonts w:ascii="Arial" w:hAnsi="Arial" w:cs="Arial"/>
          <w:sz w:val="24"/>
          <w:szCs w:val="24"/>
        </w:rPr>
        <w:t xml:space="preserve">reso, al Congreso del Estado de </w:t>
      </w:r>
      <w:r w:rsidRPr="00D912E4">
        <w:rPr>
          <w:rFonts w:ascii="Arial" w:hAnsi="Arial" w:cs="Arial"/>
          <w:sz w:val="24"/>
          <w:szCs w:val="24"/>
        </w:rPr>
        <w:t>Morelos.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4.-</w:t>
      </w:r>
      <w:r w:rsidRPr="00D912E4">
        <w:rPr>
          <w:rFonts w:ascii="Arial" w:hAnsi="Arial" w:cs="Arial"/>
          <w:sz w:val="24"/>
          <w:szCs w:val="24"/>
        </w:rPr>
        <w:t xml:space="preserve"> El Si</w:t>
      </w:r>
      <w:r>
        <w:rPr>
          <w:rFonts w:ascii="Arial" w:hAnsi="Arial" w:cs="Arial"/>
          <w:sz w:val="24"/>
          <w:szCs w:val="24"/>
        </w:rPr>
        <w:t xml:space="preserve">stema Integral de Justicia para </w:t>
      </w:r>
      <w:r w:rsidRPr="00D912E4">
        <w:rPr>
          <w:rFonts w:ascii="Arial" w:hAnsi="Arial" w:cs="Arial"/>
          <w:sz w:val="24"/>
          <w:szCs w:val="24"/>
        </w:rPr>
        <w:t>Adolescentes se conforma</w:t>
      </w:r>
      <w:r>
        <w:rPr>
          <w:rFonts w:ascii="Arial" w:hAnsi="Arial" w:cs="Arial"/>
          <w:sz w:val="24"/>
          <w:szCs w:val="24"/>
        </w:rPr>
        <w:t xml:space="preserve"> por un Tribunal Unitario de </w:t>
      </w:r>
      <w:r w:rsidRPr="00D912E4">
        <w:rPr>
          <w:rFonts w:ascii="Arial" w:hAnsi="Arial" w:cs="Arial"/>
          <w:sz w:val="24"/>
          <w:szCs w:val="24"/>
        </w:rPr>
        <w:t>Justicia Penal para</w:t>
      </w:r>
      <w:r>
        <w:rPr>
          <w:rFonts w:ascii="Arial" w:hAnsi="Arial" w:cs="Arial"/>
          <w:sz w:val="24"/>
          <w:szCs w:val="24"/>
        </w:rPr>
        <w:t xml:space="preserve"> Adolescentes, por los juzgados </w:t>
      </w:r>
      <w:r w:rsidRPr="00D912E4">
        <w:rPr>
          <w:rFonts w:ascii="Arial" w:hAnsi="Arial" w:cs="Arial"/>
          <w:sz w:val="24"/>
          <w:szCs w:val="24"/>
        </w:rPr>
        <w:t>especializados para</w:t>
      </w:r>
      <w:r>
        <w:rPr>
          <w:rFonts w:ascii="Arial" w:hAnsi="Arial" w:cs="Arial"/>
          <w:sz w:val="24"/>
          <w:szCs w:val="24"/>
        </w:rPr>
        <w:t xml:space="preserve"> Adolescentes, por las unidades </w:t>
      </w:r>
      <w:r w:rsidRPr="00D912E4">
        <w:rPr>
          <w:rFonts w:ascii="Arial" w:hAnsi="Arial" w:cs="Arial"/>
          <w:sz w:val="24"/>
          <w:szCs w:val="24"/>
        </w:rPr>
        <w:t>especializadas del Minis</w:t>
      </w:r>
      <w:r>
        <w:rPr>
          <w:rFonts w:ascii="Arial" w:hAnsi="Arial" w:cs="Arial"/>
          <w:sz w:val="24"/>
          <w:szCs w:val="24"/>
        </w:rPr>
        <w:t xml:space="preserve">terio Público, por el Instituto </w:t>
      </w:r>
      <w:r w:rsidRPr="00D912E4">
        <w:rPr>
          <w:rFonts w:ascii="Arial" w:hAnsi="Arial" w:cs="Arial"/>
          <w:sz w:val="24"/>
          <w:szCs w:val="24"/>
        </w:rPr>
        <w:t>de la Defensoría Públ</w:t>
      </w:r>
      <w:r>
        <w:rPr>
          <w:rFonts w:ascii="Arial" w:hAnsi="Arial" w:cs="Arial"/>
          <w:sz w:val="24"/>
          <w:szCs w:val="24"/>
        </w:rPr>
        <w:t xml:space="preserve">ica del Estado de Morelos y por </w:t>
      </w:r>
      <w:r w:rsidRPr="00D912E4">
        <w:rPr>
          <w:rFonts w:ascii="Arial" w:hAnsi="Arial" w:cs="Arial"/>
          <w:sz w:val="24"/>
          <w:szCs w:val="24"/>
        </w:rPr>
        <w:t xml:space="preserve">la Dirección de </w:t>
      </w:r>
      <w:r>
        <w:rPr>
          <w:rFonts w:ascii="Arial" w:hAnsi="Arial" w:cs="Arial"/>
          <w:sz w:val="24"/>
          <w:szCs w:val="24"/>
        </w:rPr>
        <w:t xml:space="preserve">Ejecución de Medidas para </w:t>
      </w:r>
      <w:r w:rsidRPr="00D912E4">
        <w:rPr>
          <w:rFonts w:ascii="Arial" w:hAnsi="Arial" w:cs="Arial"/>
          <w:sz w:val="24"/>
          <w:szCs w:val="24"/>
        </w:rPr>
        <w:t>Adolescentes.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5.-</w:t>
      </w:r>
      <w:r w:rsidRPr="00D912E4">
        <w:rPr>
          <w:rFonts w:ascii="Arial" w:hAnsi="Arial" w:cs="Arial"/>
          <w:sz w:val="24"/>
          <w:szCs w:val="24"/>
        </w:rPr>
        <w:t xml:space="preserve"> Los t</w:t>
      </w:r>
      <w:r>
        <w:rPr>
          <w:rFonts w:ascii="Arial" w:hAnsi="Arial" w:cs="Arial"/>
          <w:sz w:val="24"/>
          <w:szCs w:val="24"/>
        </w:rPr>
        <w:t xml:space="preserve">itulares y las dependencias del </w:t>
      </w:r>
      <w:r w:rsidRPr="00D912E4">
        <w:rPr>
          <w:rFonts w:ascii="Arial" w:hAnsi="Arial" w:cs="Arial"/>
          <w:sz w:val="24"/>
          <w:szCs w:val="24"/>
        </w:rPr>
        <w:t xml:space="preserve">Poder Ejecutivo y de </w:t>
      </w:r>
      <w:r>
        <w:rPr>
          <w:rFonts w:ascii="Arial" w:hAnsi="Arial" w:cs="Arial"/>
          <w:sz w:val="24"/>
          <w:szCs w:val="24"/>
        </w:rPr>
        <w:t xml:space="preserve">los Ayuntamientos del Estado de </w:t>
      </w:r>
      <w:r w:rsidRPr="00D912E4">
        <w:rPr>
          <w:rFonts w:ascii="Arial" w:hAnsi="Arial" w:cs="Arial"/>
          <w:sz w:val="24"/>
          <w:szCs w:val="24"/>
        </w:rPr>
        <w:t xml:space="preserve">Morelos, así </w:t>
      </w:r>
      <w:r>
        <w:rPr>
          <w:rFonts w:ascii="Arial" w:hAnsi="Arial" w:cs="Arial"/>
          <w:sz w:val="24"/>
          <w:szCs w:val="24"/>
        </w:rPr>
        <w:t xml:space="preserve">como de cualquier otro orden de </w:t>
      </w:r>
      <w:r w:rsidRPr="00D912E4">
        <w:rPr>
          <w:rFonts w:ascii="Arial" w:hAnsi="Arial" w:cs="Arial"/>
          <w:sz w:val="24"/>
          <w:szCs w:val="24"/>
        </w:rPr>
        <w:t>gobierno, deberán prest</w:t>
      </w:r>
      <w:r>
        <w:rPr>
          <w:rFonts w:ascii="Arial" w:hAnsi="Arial" w:cs="Arial"/>
          <w:sz w:val="24"/>
          <w:szCs w:val="24"/>
        </w:rPr>
        <w:t xml:space="preserve">ar al Tribunal y a los Juzgados </w:t>
      </w:r>
      <w:r w:rsidRPr="00D912E4">
        <w:rPr>
          <w:rFonts w:ascii="Arial" w:hAnsi="Arial" w:cs="Arial"/>
          <w:sz w:val="24"/>
          <w:szCs w:val="24"/>
        </w:rPr>
        <w:t>especializados, todo el a</w:t>
      </w:r>
      <w:r>
        <w:rPr>
          <w:rFonts w:ascii="Arial" w:hAnsi="Arial" w:cs="Arial"/>
          <w:sz w:val="24"/>
          <w:szCs w:val="24"/>
        </w:rPr>
        <w:t xml:space="preserve">uxilio que se les requiera para </w:t>
      </w:r>
      <w:r w:rsidRPr="00D912E4">
        <w:rPr>
          <w:rFonts w:ascii="Arial" w:hAnsi="Arial" w:cs="Arial"/>
          <w:sz w:val="24"/>
          <w:szCs w:val="24"/>
        </w:rPr>
        <w:t>hacer cumplir sus determinaciones.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sz w:val="24"/>
          <w:szCs w:val="24"/>
        </w:rPr>
        <w:t>La autor</w:t>
      </w:r>
      <w:r>
        <w:rPr>
          <w:rFonts w:ascii="Arial" w:hAnsi="Arial" w:cs="Arial"/>
          <w:sz w:val="24"/>
          <w:szCs w:val="24"/>
        </w:rPr>
        <w:t xml:space="preserve">idad que, a pesar de haber sido </w:t>
      </w:r>
      <w:r w:rsidRPr="00D912E4">
        <w:rPr>
          <w:rFonts w:ascii="Arial" w:hAnsi="Arial" w:cs="Arial"/>
          <w:sz w:val="24"/>
          <w:szCs w:val="24"/>
        </w:rPr>
        <w:t>requerida, se negare a</w:t>
      </w:r>
      <w:r>
        <w:rPr>
          <w:rFonts w:ascii="Arial" w:hAnsi="Arial" w:cs="Arial"/>
          <w:sz w:val="24"/>
          <w:szCs w:val="24"/>
        </w:rPr>
        <w:t xml:space="preserve"> prestar el auxilio solicitado, </w:t>
      </w:r>
      <w:r w:rsidRPr="00D912E4">
        <w:rPr>
          <w:rFonts w:ascii="Arial" w:hAnsi="Arial" w:cs="Arial"/>
          <w:sz w:val="24"/>
          <w:szCs w:val="24"/>
        </w:rPr>
        <w:t>será responsable d</w:t>
      </w:r>
      <w:r>
        <w:rPr>
          <w:rFonts w:ascii="Arial" w:hAnsi="Arial" w:cs="Arial"/>
          <w:sz w:val="24"/>
          <w:szCs w:val="24"/>
        </w:rPr>
        <w:t xml:space="preserve">e los daños y perjuicios que se </w:t>
      </w:r>
      <w:r w:rsidRPr="00D912E4">
        <w:rPr>
          <w:rFonts w:ascii="Arial" w:hAnsi="Arial" w:cs="Arial"/>
          <w:sz w:val="24"/>
          <w:szCs w:val="24"/>
        </w:rPr>
        <w:t>originen por su nega</w:t>
      </w:r>
      <w:r>
        <w:rPr>
          <w:rFonts w:ascii="Arial" w:hAnsi="Arial" w:cs="Arial"/>
          <w:sz w:val="24"/>
          <w:szCs w:val="24"/>
        </w:rPr>
        <w:t xml:space="preserve">tiva, independientemente de la </w:t>
      </w:r>
      <w:r w:rsidRPr="00D912E4">
        <w:rPr>
          <w:rFonts w:ascii="Arial" w:hAnsi="Arial" w:cs="Arial"/>
          <w:sz w:val="24"/>
          <w:szCs w:val="24"/>
        </w:rPr>
        <w:t>responsabilidad o</w:t>
      </w:r>
      <w:r>
        <w:rPr>
          <w:rFonts w:ascii="Arial" w:hAnsi="Arial" w:cs="Arial"/>
          <w:sz w:val="24"/>
          <w:szCs w:val="24"/>
        </w:rPr>
        <w:t xml:space="preserve">ficial en que pudiese incurrir, </w:t>
      </w:r>
      <w:r w:rsidRPr="00D912E4">
        <w:rPr>
          <w:rFonts w:ascii="Arial" w:hAnsi="Arial" w:cs="Arial"/>
          <w:sz w:val="24"/>
          <w:szCs w:val="24"/>
        </w:rPr>
        <w:t>conforme a las leyes y reglamentos aplicables.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6.-</w:t>
      </w:r>
      <w:r>
        <w:rPr>
          <w:rFonts w:ascii="Arial" w:hAnsi="Arial" w:cs="Arial"/>
          <w:sz w:val="24"/>
          <w:szCs w:val="24"/>
        </w:rPr>
        <w:t xml:space="preserve"> En la justicia penal para </w:t>
      </w:r>
      <w:r w:rsidRPr="00D912E4">
        <w:rPr>
          <w:rFonts w:ascii="Arial" w:hAnsi="Arial" w:cs="Arial"/>
          <w:sz w:val="24"/>
          <w:szCs w:val="24"/>
        </w:rPr>
        <w:t>adolescen</w:t>
      </w:r>
      <w:r>
        <w:rPr>
          <w:rFonts w:ascii="Arial" w:hAnsi="Arial" w:cs="Arial"/>
          <w:sz w:val="24"/>
          <w:szCs w:val="24"/>
        </w:rPr>
        <w:t xml:space="preserve">tes, el Magistrado y los Jueces </w:t>
      </w:r>
      <w:r w:rsidRPr="00D912E4">
        <w:rPr>
          <w:rFonts w:ascii="Arial" w:hAnsi="Arial" w:cs="Arial"/>
          <w:sz w:val="24"/>
          <w:szCs w:val="24"/>
        </w:rPr>
        <w:t>especializados, tendrán fe pública para certifica</w:t>
      </w:r>
      <w:r>
        <w:rPr>
          <w:rFonts w:ascii="Arial" w:hAnsi="Arial" w:cs="Arial"/>
          <w:sz w:val="24"/>
          <w:szCs w:val="24"/>
        </w:rPr>
        <w:t xml:space="preserve">r el </w:t>
      </w:r>
      <w:r w:rsidRPr="00D912E4">
        <w:rPr>
          <w:rFonts w:ascii="Arial" w:hAnsi="Arial" w:cs="Arial"/>
          <w:sz w:val="24"/>
          <w:szCs w:val="24"/>
        </w:rPr>
        <w:t xml:space="preserve">contenido de </w:t>
      </w:r>
      <w:r>
        <w:rPr>
          <w:rFonts w:ascii="Arial" w:hAnsi="Arial" w:cs="Arial"/>
          <w:sz w:val="24"/>
          <w:szCs w:val="24"/>
        </w:rPr>
        <w:t xml:space="preserve">los actos que realicen y de las </w:t>
      </w:r>
      <w:r w:rsidRPr="00D912E4">
        <w:rPr>
          <w:rFonts w:ascii="Arial" w:hAnsi="Arial" w:cs="Arial"/>
          <w:sz w:val="24"/>
          <w:szCs w:val="24"/>
        </w:rPr>
        <w:t>resoluciones que dic</w:t>
      </w:r>
      <w:r>
        <w:rPr>
          <w:rFonts w:ascii="Arial" w:hAnsi="Arial" w:cs="Arial"/>
          <w:sz w:val="24"/>
          <w:szCs w:val="24"/>
        </w:rPr>
        <w:t xml:space="preserve">ten, incluso cuando tales actos </w:t>
      </w:r>
      <w:r w:rsidRPr="00D912E4">
        <w:rPr>
          <w:rFonts w:ascii="Arial" w:hAnsi="Arial" w:cs="Arial"/>
          <w:sz w:val="24"/>
          <w:szCs w:val="24"/>
        </w:rPr>
        <w:t>consten en registros i</w:t>
      </w:r>
      <w:r>
        <w:rPr>
          <w:rFonts w:ascii="Arial" w:hAnsi="Arial" w:cs="Arial"/>
          <w:sz w:val="24"/>
          <w:szCs w:val="24"/>
        </w:rPr>
        <w:t xml:space="preserve">nformáticos, de audio, video, o </w:t>
      </w:r>
      <w:r w:rsidRPr="00D912E4">
        <w:rPr>
          <w:rFonts w:ascii="Arial" w:hAnsi="Arial" w:cs="Arial"/>
          <w:sz w:val="24"/>
          <w:szCs w:val="24"/>
        </w:rPr>
        <w:t>se transcriban por e</w:t>
      </w:r>
      <w:r>
        <w:rPr>
          <w:rFonts w:ascii="Arial" w:hAnsi="Arial" w:cs="Arial"/>
          <w:sz w:val="24"/>
          <w:szCs w:val="24"/>
        </w:rPr>
        <w:t xml:space="preserve">scrito, por lo que actuarán sin </w:t>
      </w:r>
      <w:r w:rsidRPr="00D912E4">
        <w:rPr>
          <w:rFonts w:ascii="Arial" w:hAnsi="Arial" w:cs="Arial"/>
          <w:sz w:val="24"/>
          <w:szCs w:val="24"/>
        </w:rPr>
        <w:t>asistencia de secretarios o testigos de asistencia.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D912E4" w:rsidRDefault="00D912E4" w:rsidP="00D912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CAPÍTULO II</w:t>
      </w:r>
    </w:p>
    <w:p w:rsidR="00D912E4" w:rsidRPr="00D912E4" w:rsidRDefault="00D912E4" w:rsidP="00D912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DEL TRIBUNAL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912E4">
        <w:rPr>
          <w:rFonts w:ascii="Arial" w:hAnsi="Arial" w:cs="Arial"/>
          <w:b/>
          <w:sz w:val="24"/>
          <w:szCs w:val="24"/>
        </w:rPr>
        <w:t>Artículo 7.-</w:t>
      </w:r>
      <w:r w:rsidRPr="00D912E4">
        <w:rPr>
          <w:rFonts w:ascii="Arial" w:hAnsi="Arial" w:cs="Arial"/>
          <w:sz w:val="24"/>
          <w:szCs w:val="24"/>
        </w:rPr>
        <w:t xml:space="preserve"> El T</w:t>
      </w:r>
      <w:r>
        <w:rPr>
          <w:rFonts w:ascii="Arial" w:hAnsi="Arial" w:cs="Arial"/>
          <w:sz w:val="24"/>
          <w:szCs w:val="24"/>
        </w:rPr>
        <w:t xml:space="preserve">ribunal tendrá su residencia en </w:t>
      </w:r>
      <w:r w:rsidRPr="00D912E4">
        <w:rPr>
          <w:rFonts w:ascii="Arial" w:hAnsi="Arial" w:cs="Arial"/>
          <w:sz w:val="24"/>
          <w:szCs w:val="24"/>
        </w:rPr>
        <w:t>la Capital d</w:t>
      </w:r>
      <w:r>
        <w:rPr>
          <w:rFonts w:ascii="Arial" w:hAnsi="Arial" w:cs="Arial"/>
          <w:sz w:val="24"/>
          <w:szCs w:val="24"/>
        </w:rPr>
        <w:t xml:space="preserve">el Estado de Morelos, de manera </w:t>
      </w:r>
      <w:r w:rsidRPr="00D912E4">
        <w:rPr>
          <w:rFonts w:ascii="Arial" w:hAnsi="Arial" w:cs="Arial"/>
          <w:sz w:val="24"/>
          <w:szCs w:val="24"/>
        </w:rPr>
        <w:t>preferente, pero p</w:t>
      </w:r>
      <w:r>
        <w:rPr>
          <w:rFonts w:ascii="Arial" w:hAnsi="Arial" w:cs="Arial"/>
          <w:sz w:val="24"/>
          <w:szCs w:val="24"/>
        </w:rPr>
        <w:t xml:space="preserve">odrá ubicarse en cualquier otro </w:t>
      </w:r>
      <w:r w:rsidRPr="00D912E4">
        <w:rPr>
          <w:rFonts w:ascii="Arial" w:hAnsi="Arial" w:cs="Arial"/>
          <w:sz w:val="24"/>
          <w:szCs w:val="24"/>
        </w:rPr>
        <w:t>municipio de la</w:t>
      </w:r>
      <w:r>
        <w:rPr>
          <w:rFonts w:ascii="Arial" w:hAnsi="Arial" w:cs="Arial"/>
          <w:sz w:val="24"/>
          <w:szCs w:val="24"/>
        </w:rPr>
        <w:t xml:space="preserve"> Entidad, según lo determine el </w:t>
      </w:r>
      <w:r w:rsidRPr="00D912E4">
        <w:rPr>
          <w:rFonts w:ascii="Arial" w:hAnsi="Arial" w:cs="Arial"/>
          <w:sz w:val="24"/>
          <w:szCs w:val="24"/>
        </w:rPr>
        <w:t>Magistrado, para un adecuado funciona</w:t>
      </w:r>
      <w:r>
        <w:rPr>
          <w:rFonts w:ascii="Arial" w:hAnsi="Arial" w:cs="Arial"/>
          <w:sz w:val="24"/>
          <w:szCs w:val="24"/>
        </w:rPr>
        <w:t xml:space="preserve">miento y buen </w:t>
      </w:r>
      <w:r w:rsidRPr="00D912E4">
        <w:rPr>
          <w:rFonts w:ascii="Arial" w:hAnsi="Arial" w:cs="Arial"/>
          <w:sz w:val="24"/>
          <w:szCs w:val="24"/>
        </w:rPr>
        <w:t>servicio público.</w:t>
      </w:r>
    </w:p>
    <w:p w:rsidR="00D912E4" w:rsidRP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8.-</w:t>
      </w:r>
      <w:r w:rsidR="00F01E19">
        <w:rPr>
          <w:rFonts w:ascii="Arial" w:hAnsi="Arial" w:cs="Arial"/>
          <w:sz w:val="24"/>
          <w:szCs w:val="24"/>
        </w:rPr>
        <w:t xml:space="preserve"> El Tribunal tendrá autonomía </w:t>
      </w:r>
      <w:r w:rsidRPr="00D912E4">
        <w:rPr>
          <w:rFonts w:ascii="Arial" w:hAnsi="Arial" w:cs="Arial"/>
          <w:sz w:val="24"/>
          <w:szCs w:val="24"/>
        </w:rPr>
        <w:t>administrativa y financiera</w:t>
      </w:r>
      <w:r w:rsidR="00F01E19">
        <w:rPr>
          <w:rFonts w:ascii="Arial" w:hAnsi="Arial" w:cs="Arial"/>
          <w:sz w:val="24"/>
          <w:szCs w:val="24"/>
        </w:rPr>
        <w:t xml:space="preserve">, por lo que, para el ejercicio </w:t>
      </w:r>
      <w:r w:rsidRPr="00D912E4">
        <w:rPr>
          <w:rFonts w:ascii="Arial" w:hAnsi="Arial" w:cs="Arial"/>
          <w:sz w:val="24"/>
          <w:szCs w:val="24"/>
        </w:rPr>
        <w:t>de sus funciones j</w:t>
      </w:r>
      <w:r w:rsidR="00F01E19">
        <w:rPr>
          <w:rFonts w:ascii="Arial" w:hAnsi="Arial" w:cs="Arial"/>
          <w:sz w:val="24"/>
          <w:szCs w:val="24"/>
        </w:rPr>
        <w:t xml:space="preserve">urisdiccionales, podrá adquirir </w:t>
      </w:r>
      <w:r w:rsidRPr="00D912E4">
        <w:rPr>
          <w:rFonts w:ascii="Arial" w:hAnsi="Arial" w:cs="Arial"/>
          <w:sz w:val="24"/>
          <w:szCs w:val="24"/>
        </w:rPr>
        <w:t>bienes y administrar su patrimonio, en los</w:t>
      </w:r>
      <w:r w:rsidR="00F01E19">
        <w:rPr>
          <w:rFonts w:ascii="Arial" w:hAnsi="Arial" w:cs="Arial"/>
          <w:sz w:val="24"/>
          <w:szCs w:val="24"/>
        </w:rPr>
        <w:t xml:space="preserve"> términos </w:t>
      </w:r>
      <w:r w:rsidRPr="00D912E4">
        <w:rPr>
          <w:rFonts w:ascii="Arial" w:hAnsi="Arial" w:cs="Arial"/>
          <w:sz w:val="24"/>
          <w:szCs w:val="24"/>
        </w:rPr>
        <w:t>que establezc</w:t>
      </w:r>
      <w:r w:rsidR="00F01E19">
        <w:rPr>
          <w:rFonts w:ascii="Arial" w:hAnsi="Arial" w:cs="Arial"/>
          <w:sz w:val="24"/>
          <w:szCs w:val="24"/>
        </w:rPr>
        <w:t xml:space="preserve">a la Constitución y demás leyes </w:t>
      </w:r>
      <w:r w:rsidRPr="00D912E4">
        <w:rPr>
          <w:rFonts w:ascii="Arial" w:hAnsi="Arial" w:cs="Arial"/>
          <w:sz w:val="24"/>
          <w:szCs w:val="24"/>
        </w:rPr>
        <w:t>aplicables.</w:t>
      </w:r>
    </w:p>
    <w:p w:rsidR="00F01E19" w:rsidRPr="00D912E4" w:rsidRDefault="00F01E19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Pr="00F01E19" w:rsidRDefault="00D912E4" w:rsidP="00F01E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CAPÍTULO III</w:t>
      </w:r>
    </w:p>
    <w:p w:rsidR="00D912E4" w:rsidRPr="00F01E19" w:rsidRDefault="00D912E4" w:rsidP="00F01E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DEL MAGISTRADO</w:t>
      </w:r>
    </w:p>
    <w:p w:rsidR="00F01E19" w:rsidRPr="00D912E4" w:rsidRDefault="00F01E19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9.-</w:t>
      </w:r>
      <w:r w:rsidRPr="00D912E4">
        <w:rPr>
          <w:rFonts w:ascii="Arial" w:hAnsi="Arial" w:cs="Arial"/>
          <w:sz w:val="24"/>
          <w:szCs w:val="24"/>
        </w:rPr>
        <w:t xml:space="preserve"> El</w:t>
      </w:r>
      <w:r w:rsidR="00F01E19">
        <w:rPr>
          <w:rFonts w:ascii="Arial" w:hAnsi="Arial" w:cs="Arial"/>
          <w:sz w:val="24"/>
          <w:szCs w:val="24"/>
        </w:rPr>
        <w:t xml:space="preserve"> Magistrado y su suplente serán </w:t>
      </w:r>
      <w:r w:rsidRPr="00D912E4">
        <w:rPr>
          <w:rFonts w:ascii="Arial" w:hAnsi="Arial" w:cs="Arial"/>
          <w:sz w:val="24"/>
          <w:szCs w:val="24"/>
        </w:rPr>
        <w:t>designados por e</w:t>
      </w:r>
      <w:r w:rsidR="00F01E19">
        <w:rPr>
          <w:rFonts w:ascii="Arial" w:hAnsi="Arial" w:cs="Arial"/>
          <w:sz w:val="24"/>
          <w:szCs w:val="24"/>
        </w:rPr>
        <w:t xml:space="preserve">l Congreso, en los términos que </w:t>
      </w:r>
      <w:r w:rsidRPr="00D912E4">
        <w:rPr>
          <w:rFonts w:ascii="Arial" w:hAnsi="Arial" w:cs="Arial"/>
          <w:sz w:val="24"/>
          <w:szCs w:val="24"/>
        </w:rPr>
        <w:t>establezca la Constitución.</w:t>
      </w:r>
    </w:p>
    <w:p w:rsidR="00F01E19" w:rsidRPr="00D912E4" w:rsidRDefault="00F01E19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912E4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10.-</w:t>
      </w:r>
      <w:r w:rsidRPr="00D912E4">
        <w:rPr>
          <w:rFonts w:ascii="Arial" w:hAnsi="Arial" w:cs="Arial"/>
          <w:sz w:val="24"/>
          <w:szCs w:val="24"/>
        </w:rPr>
        <w:t xml:space="preserve"> Para ser Magistrado del </w:t>
      </w:r>
      <w:r w:rsidR="00F01E19">
        <w:rPr>
          <w:rFonts w:ascii="Arial" w:hAnsi="Arial" w:cs="Arial"/>
          <w:sz w:val="24"/>
          <w:szCs w:val="24"/>
        </w:rPr>
        <w:t xml:space="preserve">Tribunal, </w:t>
      </w:r>
      <w:r w:rsidRPr="00D912E4">
        <w:rPr>
          <w:rFonts w:ascii="Arial" w:hAnsi="Arial" w:cs="Arial"/>
          <w:sz w:val="24"/>
          <w:szCs w:val="24"/>
        </w:rPr>
        <w:t>se deberán reunir los</w:t>
      </w:r>
      <w:r w:rsidR="00F01E19">
        <w:rPr>
          <w:rFonts w:ascii="Arial" w:hAnsi="Arial" w:cs="Arial"/>
          <w:sz w:val="24"/>
          <w:szCs w:val="24"/>
        </w:rPr>
        <w:t xml:space="preserve"> mismos requisitos que para ser </w:t>
      </w:r>
      <w:r w:rsidRPr="00D912E4">
        <w:rPr>
          <w:rFonts w:ascii="Arial" w:hAnsi="Arial" w:cs="Arial"/>
          <w:sz w:val="24"/>
          <w:szCs w:val="24"/>
        </w:rPr>
        <w:t>Magistrado del Tr</w:t>
      </w:r>
      <w:r w:rsidR="00F01E19">
        <w:rPr>
          <w:rFonts w:ascii="Arial" w:hAnsi="Arial" w:cs="Arial"/>
          <w:sz w:val="24"/>
          <w:szCs w:val="24"/>
        </w:rPr>
        <w:t xml:space="preserve">ibunal Superior de Justicia del </w:t>
      </w:r>
      <w:r w:rsidRPr="00D912E4">
        <w:rPr>
          <w:rFonts w:ascii="Arial" w:hAnsi="Arial" w:cs="Arial"/>
          <w:sz w:val="24"/>
          <w:szCs w:val="24"/>
        </w:rPr>
        <w:t xml:space="preserve">Estado de Morelos, en </w:t>
      </w:r>
      <w:r w:rsidR="00F01E19">
        <w:rPr>
          <w:rFonts w:ascii="Arial" w:hAnsi="Arial" w:cs="Arial"/>
          <w:sz w:val="24"/>
          <w:szCs w:val="24"/>
        </w:rPr>
        <w:t xml:space="preserve">los términos establecidos en la </w:t>
      </w:r>
      <w:r w:rsidRPr="00D912E4">
        <w:rPr>
          <w:rFonts w:ascii="Arial" w:hAnsi="Arial" w:cs="Arial"/>
          <w:sz w:val="24"/>
          <w:szCs w:val="24"/>
        </w:rPr>
        <w:t>Constitución, además d</w:t>
      </w:r>
      <w:r w:rsidR="00F01E19">
        <w:rPr>
          <w:rFonts w:ascii="Arial" w:hAnsi="Arial" w:cs="Arial"/>
          <w:sz w:val="24"/>
          <w:szCs w:val="24"/>
        </w:rPr>
        <w:t xml:space="preserve">e contar con especialización en </w:t>
      </w:r>
      <w:r w:rsidRPr="00D912E4">
        <w:rPr>
          <w:rFonts w:ascii="Arial" w:hAnsi="Arial" w:cs="Arial"/>
          <w:sz w:val="24"/>
          <w:szCs w:val="24"/>
        </w:rPr>
        <w:t>justicia penal para adolescentes.</w:t>
      </w:r>
    </w:p>
    <w:p w:rsidR="00F01E19" w:rsidRPr="00D912E4" w:rsidRDefault="00F01E19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3150" w:rsidRDefault="00D912E4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11.-</w:t>
      </w:r>
      <w:r w:rsidRPr="00D912E4">
        <w:rPr>
          <w:rFonts w:ascii="Arial" w:hAnsi="Arial" w:cs="Arial"/>
          <w:sz w:val="24"/>
          <w:szCs w:val="24"/>
        </w:rPr>
        <w:t xml:space="preserve"> Son </w:t>
      </w:r>
      <w:r w:rsidR="00F01E19">
        <w:rPr>
          <w:rFonts w:ascii="Arial" w:hAnsi="Arial" w:cs="Arial"/>
          <w:sz w:val="24"/>
          <w:szCs w:val="24"/>
        </w:rPr>
        <w:t xml:space="preserve">atribuciones del Magistrado del </w:t>
      </w:r>
      <w:r w:rsidRPr="00D912E4">
        <w:rPr>
          <w:rFonts w:ascii="Arial" w:hAnsi="Arial" w:cs="Arial"/>
          <w:sz w:val="24"/>
          <w:szCs w:val="24"/>
        </w:rPr>
        <w:t>Tribunal, además de l</w:t>
      </w:r>
      <w:r w:rsidR="00F01E19">
        <w:rPr>
          <w:rFonts w:ascii="Arial" w:hAnsi="Arial" w:cs="Arial"/>
          <w:sz w:val="24"/>
          <w:szCs w:val="24"/>
        </w:rPr>
        <w:t xml:space="preserve">as señaladas en la Constitución </w:t>
      </w:r>
      <w:r w:rsidRPr="00D912E4">
        <w:rPr>
          <w:rFonts w:ascii="Arial" w:hAnsi="Arial" w:cs="Arial"/>
          <w:sz w:val="24"/>
          <w:szCs w:val="24"/>
        </w:rPr>
        <w:t>y en la Ley, las siguientes:</w:t>
      </w:r>
    </w:p>
    <w:p w:rsidR="00F01E19" w:rsidRDefault="00F01E19" w:rsidP="00D912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I. Represent</w:t>
      </w:r>
      <w:r>
        <w:rPr>
          <w:rFonts w:ascii="Arial" w:hAnsi="Arial" w:cs="Arial"/>
          <w:sz w:val="24"/>
          <w:szCs w:val="24"/>
        </w:rPr>
        <w:t xml:space="preserve">ar al Tribunal, ante cualquiera </w:t>
      </w:r>
      <w:r w:rsidRPr="00F01E19">
        <w:rPr>
          <w:rFonts w:ascii="Arial" w:hAnsi="Arial" w:cs="Arial"/>
          <w:sz w:val="24"/>
          <w:szCs w:val="24"/>
        </w:rPr>
        <w:t>autoridad jurisdiccional o administrativa, sea del or</w:t>
      </w:r>
      <w:r>
        <w:rPr>
          <w:rFonts w:ascii="Arial" w:hAnsi="Arial" w:cs="Arial"/>
          <w:sz w:val="24"/>
          <w:szCs w:val="24"/>
        </w:rPr>
        <w:t xml:space="preserve">den </w:t>
      </w:r>
      <w:r w:rsidRPr="00F01E19">
        <w:rPr>
          <w:rFonts w:ascii="Arial" w:hAnsi="Arial" w:cs="Arial"/>
          <w:sz w:val="24"/>
          <w:szCs w:val="24"/>
        </w:rPr>
        <w:t>municipal, estatal o fe</w:t>
      </w:r>
      <w:r>
        <w:rPr>
          <w:rFonts w:ascii="Arial" w:hAnsi="Arial" w:cs="Arial"/>
          <w:sz w:val="24"/>
          <w:szCs w:val="24"/>
        </w:rPr>
        <w:t xml:space="preserve">deral; y ejercer las acciones y </w:t>
      </w:r>
      <w:r w:rsidRPr="00F01E19">
        <w:rPr>
          <w:rFonts w:ascii="Arial" w:hAnsi="Arial" w:cs="Arial"/>
          <w:sz w:val="24"/>
          <w:szCs w:val="24"/>
        </w:rPr>
        <w:t>recursos legales corr</w:t>
      </w:r>
      <w:r>
        <w:rPr>
          <w:rFonts w:ascii="Arial" w:hAnsi="Arial" w:cs="Arial"/>
          <w:sz w:val="24"/>
          <w:szCs w:val="24"/>
        </w:rPr>
        <w:t xml:space="preserve">espondientes, en defensa de los </w:t>
      </w:r>
      <w:r w:rsidRPr="00F01E19">
        <w:rPr>
          <w:rFonts w:ascii="Arial" w:hAnsi="Arial" w:cs="Arial"/>
          <w:sz w:val="24"/>
          <w:szCs w:val="24"/>
        </w:rPr>
        <w:t>intereses del Tribunal;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II. Otorgar los po</w:t>
      </w:r>
      <w:r>
        <w:rPr>
          <w:rFonts w:ascii="Arial" w:hAnsi="Arial" w:cs="Arial"/>
          <w:sz w:val="24"/>
          <w:szCs w:val="24"/>
        </w:rPr>
        <w:t xml:space="preserve">deres para pleitos y cobranzas, </w:t>
      </w:r>
      <w:r w:rsidRPr="00F01E19">
        <w:rPr>
          <w:rFonts w:ascii="Arial" w:hAnsi="Arial" w:cs="Arial"/>
          <w:sz w:val="24"/>
          <w:szCs w:val="24"/>
        </w:rPr>
        <w:t xml:space="preserve">que se requieran para </w:t>
      </w:r>
      <w:r>
        <w:rPr>
          <w:rFonts w:ascii="Arial" w:hAnsi="Arial" w:cs="Arial"/>
          <w:sz w:val="24"/>
          <w:szCs w:val="24"/>
        </w:rPr>
        <w:t xml:space="preserve">la defensa de los intereses del </w:t>
      </w:r>
      <w:r w:rsidRPr="00F01E19">
        <w:rPr>
          <w:rFonts w:ascii="Arial" w:hAnsi="Arial" w:cs="Arial"/>
          <w:sz w:val="24"/>
          <w:szCs w:val="24"/>
        </w:rPr>
        <w:t>Tribunal;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III. Formula</w:t>
      </w:r>
      <w:r>
        <w:rPr>
          <w:rFonts w:ascii="Arial" w:hAnsi="Arial" w:cs="Arial"/>
          <w:sz w:val="24"/>
          <w:szCs w:val="24"/>
        </w:rPr>
        <w:t xml:space="preserve">r el proyecto de presupuesto de </w:t>
      </w:r>
      <w:r w:rsidRPr="00F01E19">
        <w:rPr>
          <w:rFonts w:ascii="Arial" w:hAnsi="Arial" w:cs="Arial"/>
          <w:sz w:val="24"/>
          <w:szCs w:val="24"/>
        </w:rPr>
        <w:t>egresos del Tribunal y ejercer el autorizado;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IV. Det</w:t>
      </w:r>
      <w:r>
        <w:rPr>
          <w:rFonts w:ascii="Arial" w:hAnsi="Arial" w:cs="Arial"/>
          <w:sz w:val="24"/>
          <w:szCs w:val="24"/>
        </w:rPr>
        <w:t xml:space="preserve">erminar el número de los Jueces </w:t>
      </w:r>
      <w:r w:rsidRPr="00F01E19">
        <w:rPr>
          <w:rFonts w:ascii="Arial" w:hAnsi="Arial" w:cs="Arial"/>
          <w:sz w:val="24"/>
          <w:szCs w:val="24"/>
        </w:rPr>
        <w:t>especializados, nombra</w:t>
      </w:r>
      <w:r>
        <w:rPr>
          <w:rFonts w:ascii="Arial" w:hAnsi="Arial" w:cs="Arial"/>
          <w:sz w:val="24"/>
          <w:szCs w:val="24"/>
        </w:rPr>
        <w:t xml:space="preserve">rlos y fijar las adscripciones, </w:t>
      </w:r>
      <w:r w:rsidRPr="00F01E19">
        <w:rPr>
          <w:rFonts w:ascii="Arial" w:hAnsi="Arial" w:cs="Arial"/>
          <w:sz w:val="24"/>
          <w:szCs w:val="24"/>
        </w:rPr>
        <w:t>conforme a las necesidades del servicio;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V. Nombrar y remover al personal de ba</w:t>
      </w:r>
      <w:r>
        <w:rPr>
          <w:rFonts w:ascii="Arial" w:hAnsi="Arial" w:cs="Arial"/>
          <w:sz w:val="24"/>
          <w:szCs w:val="24"/>
        </w:rPr>
        <w:t xml:space="preserve">se y de </w:t>
      </w:r>
      <w:r w:rsidRPr="00F01E19">
        <w:rPr>
          <w:rFonts w:ascii="Arial" w:hAnsi="Arial" w:cs="Arial"/>
          <w:sz w:val="24"/>
          <w:szCs w:val="24"/>
        </w:rPr>
        <w:t>confianza adscri</w:t>
      </w:r>
      <w:r>
        <w:rPr>
          <w:rFonts w:ascii="Arial" w:hAnsi="Arial" w:cs="Arial"/>
          <w:sz w:val="24"/>
          <w:szCs w:val="24"/>
        </w:rPr>
        <w:t xml:space="preserve">to al Tribunal y a los Juzgados </w:t>
      </w:r>
      <w:r w:rsidRPr="00F01E19">
        <w:rPr>
          <w:rFonts w:ascii="Arial" w:hAnsi="Arial" w:cs="Arial"/>
          <w:sz w:val="24"/>
          <w:szCs w:val="24"/>
        </w:rPr>
        <w:t>especializad</w:t>
      </w:r>
      <w:r>
        <w:rPr>
          <w:rFonts w:ascii="Arial" w:hAnsi="Arial" w:cs="Arial"/>
          <w:sz w:val="24"/>
          <w:szCs w:val="24"/>
        </w:rPr>
        <w:t xml:space="preserve">os, conforme a la legislación y </w:t>
      </w:r>
      <w:r w:rsidRPr="00F01E19">
        <w:rPr>
          <w:rFonts w:ascii="Arial" w:hAnsi="Arial" w:cs="Arial"/>
          <w:sz w:val="24"/>
          <w:szCs w:val="24"/>
        </w:rPr>
        <w:t>reglamentación aplicables;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VI. Conceder p</w:t>
      </w:r>
      <w:r>
        <w:rPr>
          <w:rFonts w:ascii="Arial" w:hAnsi="Arial" w:cs="Arial"/>
          <w:sz w:val="24"/>
          <w:szCs w:val="24"/>
        </w:rPr>
        <w:t xml:space="preserve">ermisos y licencias al personal </w:t>
      </w:r>
      <w:r w:rsidRPr="00F01E19">
        <w:rPr>
          <w:rFonts w:ascii="Arial" w:hAnsi="Arial" w:cs="Arial"/>
          <w:sz w:val="24"/>
          <w:szCs w:val="24"/>
        </w:rPr>
        <w:t xml:space="preserve">jurisdiccional </w:t>
      </w:r>
      <w:r>
        <w:rPr>
          <w:rFonts w:ascii="Arial" w:hAnsi="Arial" w:cs="Arial"/>
          <w:sz w:val="24"/>
          <w:szCs w:val="24"/>
        </w:rPr>
        <w:t xml:space="preserve">y administrativo, conforme a la </w:t>
      </w:r>
      <w:r w:rsidRPr="00F01E19">
        <w:rPr>
          <w:rFonts w:ascii="Arial" w:hAnsi="Arial" w:cs="Arial"/>
          <w:sz w:val="24"/>
          <w:szCs w:val="24"/>
        </w:rPr>
        <w:t>legislación y normatividad aplicables;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VII. Expedir el Reg</w:t>
      </w:r>
      <w:r>
        <w:rPr>
          <w:rFonts w:ascii="Arial" w:hAnsi="Arial" w:cs="Arial"/>
          <w:sz w:val="24"/>
          <w:szCs w:val="24"/>
        </w:rPr>
        <w:t xml:space="preserve">lamento Interior del Tribunal y </w:t>
      </w:r>
      <w:r w:rsidRPr="00F01E19">
        <w:rPr>
          <w:rFonts w:ascii="Arial" w:hAnsi="Arial" w:cs="Arial"/>
          <w:sz w:val="24"/>
          <w:szCs w:val="24"/>
        </w:rPr>
        <w:t>de los Juzga</w:t>
      </w:r>
      <w:r>
        <w:rPr>
          <w:rFonts w:ascii="Arial" w:hAnsi="Arial" w:cs="Arial"/>
          <w:sz w:val="24"/>
          <w:szCs w:val="24"/>
        </w:rPr>
        <w:t xml:space="preserve">dos especializados, así como la </w:t>
      </w:r>
      <w:r w:rsidRPr="00F01E19">
        <w:rPr>
          <w:rFonts w:ascii="Arial" w:hAnsi="Arial" w:cs="Arial"/>
          <w:sz w:val="24"/>
          <w:szCs w:val="24"/>
        </w:rPr>
        <w:t>Normatividad necesari</w:t>
      </w:r>
      <w:r>
        <w:rPr>
          <w:rFonts w:ascii="Arial" w:hAnsi="Arial" w:cs="Arial"/>
          <w:sz w:val="24"/>
          <w:szCs w:val="24"/>
        </w:rPr>
        <w:t xml:space="preserve">a para el mejor despacho de los </w:t>
      </w:r>
      <w:r w:rsidRPr="00F01E19">
        <w:rPr>
          <w:rFonts w:ascii="Arial" w:hAnsi="Arial" w:cs="Arial"/>
          <w:sz w:val="24"/>
          <w:szCs w:val="24"/>
        </w:rPr>
        <w:t>asuntos;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VIII. Dictar las medidas necesarias para el</w:t>
      </w:r>
      <w:r>
        <w:rPr>
          <w:rFonts w:ascii="Arial" w:hAnsi="Arial" w:cs="Arial"/>
          <w:sz w:val="24"/>
          <w:szCs w:val="24"/>
        </w:rPr>
        <w:t xml:space="preserve"> </w:t>
      </w:r>
      <w:r w:rsidRPr="00F01E19">
        <w:rPr>
          <w:rFonts w:ascii="Arial" w:hAnsi="Arial" w:cs="Arial"/>
          <w:sz w:val="24"/>
          <w:szCs w:val="24"/>
        </w:rPr>
        <w:t>despacho pront</w:t>
      </w:r>
      <w:r>
        <w:rPr>
          <w:rFonts w:ascii="Arial" w:hAnsi="Arial" w:cs="Arial"/>
          <w:sz w:val="24"/>
          <w:szCs w:val="24"/>
        </w:rPr>
        <w:t xml:space="preserve">o y expedito de los asuntos del </w:t>
      </w:r>
      <w:r w:rsidRPr="00F01E19">
        <w:rPr>
          <w:rFonts w:ascii="Arial" w:hAnsi="Arial" w:cs="Arial"/>
          <w:sz w:val="24"/>
          <w:szCs w:val="24"/>
        </w:rPr>
        <w:t>Tribunal y Juzgados especializados;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IX. Tomar</w:t>
      </w:r>
      <w:r>
        <w:rPr>
          <w:rFonts w:ascii="Arial" w:hAnsi="Arial" w:cs="Arial"/>
          <w:sz w:val="24"/>
          <w:szCs w:val="24"/>
        </w:rPr>
        <w:t xml:space="preserve"> la protesta legal a los jueces </w:t>
      </w:r>
      <w:r w:rsidRPr="00F01E19">
        <w:rPr>
          <w:rFonts w:ascii="Arial" w:hAnsi="Arial" w:cs="Arial"/>
          <w:sz w:val="24"/>
          <w:szCs w:val="24"/>
        </w:rPr>
        <w:t>especializados;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X. Acordar la sus</w:t>
      </w:r>
      <w:r>
        <w:rPr>
          <w:rFonts w:ascii="Arial" w:hAnsi="Arial" w:cs="Arial"/>
          <w:sz w:val="24"/>
          <w:szCs w:val="24"/>
        </w:rPr>
        <w:t xml:space="preserve">pensión de labores del Tribunal </w:t>
      </w:r>
      <w:r w:rsidRPr="00F01E19">
        <w:rPr>
          <w:rFonts w:ascii="Arial" w:hAnsi="Arial" w:cs="Arial"/>
          <w:sz w:val="24"/>
          <w:szCs w:val="24"/>
        </w:rPr>
        <w:t>y de los Juzgados espe</w:t>
      </w:r>
      <w:r>
        <w:rPr>
          <w:rFonts w:ascii="Arial" w:hAnsi="Arial" w:cs="Arial"/>
          <w:sz w:val="24"/>
          <w:szCs w:val="24"/>
        </w:rPr>
        <w:t xml:space="preserve">cializados, en los casos en que </w:t>
      </w:r>
      <w:r w:rsidRPr="00F01E19">
        <w:rPr>
          <w:rFonts w:ascii="Arial" w:hAnsi="Arial" w:cs="Arial"/>
          <w:sz w:val="24"/>
          <w:szCs w:val="24"/>
        </w:rPr>
        <w:t>la ley no lo determine expresamente;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XI</w:t>
      </w:r>
      <w:r>
        <w:rPr>
          <w:rFonts w:ascii="Arial" w:hAnsi="Arial" w:cs="Arial"/>
          <w:sz w:val="24"/>
          <w:szCs w:val="24"/>
        </w:rPr>
        <w:t xml:space="preserve">. Nombrar y remover al personal </w:t>
      </w:r>
      <w:r w:rsidRPr="00F01E19">
        <w:rPr>
          <w:rFonts w:ascii="Arial" w:hAnsi="Arial" w:cs="Arial"/>
          <w:sz w:val="24"/>
          <w:szCs w:val="24"/>
        </w:rPr>
        <w:t>supernumerar</w:t>
      </w:r>
      <w:r>
        <w:rPr>
          <w:rFonts w:ascii="Arial" w:hAnsi="Arial" w:cs="Arial"/>
          <w:sz w:val="24"/>
          <w:szCs w:val="24"/>
        </w:rPr>
        <w:t xml:space="preserve">io e interino que requieran las </w:t>
      </w:r>
      <w:r w:rsidRPr="00F01E19">
        <w:rPr>
          <w:rFonts w:ascii="Arial" w:hAnsi="Arial" w:cs="Arial"/>
          <w:sz w:val="24"/>
          <w:szCs w:val="24"/>
        </w:rPr>
        <w:t>necesida</w:t>
      </w:r>
      <w:r>
        <w:rPr>
          <w:rFonts w:ascii="Arial" w:hAnsi="Arial" w:cs="Arial"/>
          <w:sz w:val="24"/>
          <w:szCs w:val="24"/>
        </w:rPr>
        <w:t xml:space="preserve">des del Tribunal y los Juzgados </w:t>
      </w:r>
      <w:r w:rsidRPr="00F01E19">
        <w:rPr>
          <w:rFonts w:ascii="Arial" w:hAnsi="Arial" w:cs="Arial"/>
          <w:sz w:val="24"/>
          <w:szCs w:val="24"/>
        </w:rPr>
        <w:t>especializados;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XII. Cuando as</w:t>
      </w:r>
      <w:r>
        <w:rPr>
          <w:rFonts w:ascii="Arial" w:hAnsi="Arial" w:cs="Arial"/>
          <w:sz w:val="24"/>
          <w:szCs w:val="24"/>
        </w:rPr>
        <w:t xml:space="preserve">í lo justifique una mejor y más </w:t>
      </w:r>
      <w:r w:rsidRPr="00F01E19">
        <w:rPr>
          <w:rFonts w:ascii="Arial" w:hAnsi="Arial" w:cs="Arial"/>
          <w:sz w:val="24"/>
          <w:szCs w:val="24"/>
        </w:rPr>
        <w:t>adecuada pres</w:t>
      </w:r>
      <w:r>
        <w:rPr>
          <w:rFonts w:ascii="Arial" w:hAnsi="Arial" w:cs="Arial"/>
          <w:sz w:val="24"/>
          <w:szCs w:val="24"/>
        </w:rPr>
        <w:t xml:space="preserve">tación del servicio, acordar la </w:t>
      </w:r>
      <w:r w:rsidRPr="00F01E19">
        <w:rPr>
          <w:rFonts w:ascii="Arial" w:hAnsi="Arial" w:cs="Arial"/>
          <w:sz w:val="24"/>
          <w:szCs w:val="24"/>
        </w:rPr>
        <w:t>conformación de juzgados integr</w:t>
      </w:r>
      <w:r>
        <w:rPr>
          <w:rFonts w:ascii="Arial" w:hAnsi="Arial" w:cs="Arial"/>
          <w:sz w:val="24"/>
          <w:szCs w:val="24"/>
        </w:rPr>
        <w:t xml:space="preserve">ados por los jueces </w:t>
      </w:r>
      <w:r w:rsidRPr="00F01E19">
        <w:rPr>
          <w:rFonts w:ascii="Arial" w:hAnsi="Arial" w:cs="Arial"/>
          <w:sz w:val="24"/>
          <w:szCs w:val="24"/>
        </w:rPr>
        <w:t>que sean necesarios y que le autorice el presupuesto;</w:t>
      </w:r>
    </w:p>
    <w:p w:rsidR="00F01E19" w:rsidRP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XIII. Ejercer el rég</w:t>
      </w:r>
      <w:r>
        <w:rPr>
          <w:rFonts w:ascii="Arial" w:hAnsi="Arial" w:cs="Arial"/>
          <w:sz w:val="24"/>
          <w:szCs w:val="24"/>
        </w:rPr>
        <w:t xml:space="preserve">imen disciplinario en contra de </w:t>
      </w:r>
      <w:r w:rsidRPr="00F01E19">
        <w:rPr>
          <w:rFonts w:ascii="Arial" w:hAnsi="Arial" w:cs="Arial"/>
          <w:sz w:val="24"/>
          <w:szCs w:val="24"/>
        </w:rPr>
        <w:t>los servidores públi</w:t>
      </w:r>
      <w:r>
        <w:rPr>
          <w:rFonts w:ascii="Arial" w:hAnsi="Arial" w:cs="Arial"/>
          <w:sz w:val="24"/>
          <w:szCs w:val="24"/>
        </w:rPr>
        <w:t xml:space="preserve">cos del Tribunal y los Juzgados </w:t>
      </w:r>
      <w:r w:rsidRPr="00F01E19">
        <w:rPr>
          <w:rFonts w:ascii="Arial" w:hAnsi="Arial" w:cs="Arial"/>
          <w:sz w:val="24"/>
          <w:szCs w:val="24"/>
        </w:rPr>
        <w:t>especializados, cuando así corresponda, y</w:t>
      </w:r>
    </w:p>
    <w:p w:rsidR="00F01E19" w:rsidRDefault="00F01E19" w:rsidP="00F01E19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XIV. Las demás que determinen las Le</w:t>
      </w:r>
      <w:r>
        <w:rPr>
          <w:rFonts w:ascii="Arial" w:hAnsi="Arial" w:cs="Arial"/>
          <w:sz w:val="24"/>
          <w:szCs w:val="24"/>
        </w:rPr>
        <w:t xml:space="preserve">yes y </w:t>
      </w:r>
      <w:r w:rsidRPr="00F01E19">
        <w:rPr>
          <w:rFonts w:ascii="Arial" w:hAnsi="Arial" w:cs="Arial"/>
          <w:sz w:val="24"/>
          <w:szCs w:val="24"/>
        </w:rPr>
        <w:t>normatividad aplicables.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12.-</w:t>
      </w:r>
      <w:r>
        <w:rPr>
          <w:rFonts w:ascii="Arial" w:hAnsi="Arial" w:cs="Arial"/>
          <w:sz w:val="24"/>
          <w:szCs w:val="24"/>
        </w:rPr>
        <w:t xml:space="preserve"> Las faltas temporales del </w:t>
      </w:r>
      <w:r w:rsidRPr="00F01E19">
        <w:rPr>
          <w:rFonts w:ascii="Arial" w:hAnsi="Arial" w:cs="Arial"/>
          <w:sz w:val="24"/>
          <w:szCs w:val="24"/>
        </w:rPr>
        <w:t>Magistrado serán cubier</w:t>
      </w:r>
      <w:r>
        <w:rPr>
          <w:rFonts w:ascii="Arial" w:hAnsi="Arial" w:cs="Arial"/>
          <w:sz w:val="24"/>
          <w:szCs w:val="24"/>
        </w:rPr>
        <w:t xml:space="preserve">tas por el suplente respectivo; </w:t>
      </w:r>
      <w:r w:rsidRPr="00F01E19">
        <w:rPr>
          <w:rFonts w:ascii="Arial" w:hAnsi="Arial" w:cs="Arial"/>
          <w:sz w:val="24"/>
          <w:szCs w:val="24"/>
        </w:rPr>
        <w:t>en caso de que el M</w:t>
      </w:r>
      <w:r>
        <w:rPr>
          <w:rFonts w:ascii="Arial" w:hAnsi="Arial" w:cs="Arial"/>
          <w:sz w:val="24"/>
          <w:szCs w:val="24"/>
        </w:rPr>
        <w:t xml:space="preserve">agistrado suplente no acepte el </w:t>
      </w:r>
      <w:r w:rsidRPr="00F01E19">
        <w:rPr>
          <w:rFonts w:ascii="Arial" w:hAnsi="Arial" w:cs="Arial"/>
          <w:sz w:val="24"/>
          <w:szCs w:val="24"/>
        </w:rPr>
        <w:t>cargo y ante la falta abso</w:t>
      </w:r>
      <w:r>
        <w:rPr>
          <w:rFonts w:ascii="Arial" w:hAnsi="Arial" w:cs="Arial"/>
          <w:sz w:val="24"/>
          <w:szCs w:val="24"/>
        </w:rPr>
        <w:t xml:space="preserve">luta del titular, se procederá, </w:t>
      </w:r>
      <w:r w:rsidRPr="00F01E19">
        <w:rPr>
          <w:rFonts w:ascii="Arial" w:hAnsi="Arial" w:cs="Arial"/>
          <w:sz w:val="24"/>
          <w:szCs w:val="24"/>
        </w:rPr>
        <w:t>en los términos que e</w:t>
      </w:r>
      <w:r>
        <w:rPr>
          <w:rFonts w:ascii="Arial" w:hAnsi="Arial" w:cs="Arial"/>
          <w:sz w:val="24"/>
          <w:szCs w:val="24"/>
        </w:rPr>
        <w:t xml:space="preserve">stablezca la Constitución, a la </w:t>
      </w:r>
      <w:r w:rsidRPr="00F01E19">
        <w:rPr>
          <w:rFonts w:ascii="Arial" w:hAnsi="Arial" w:cs="Arial"/>
          <w:sz w:val="24"/>
          <w:szCs w:val="24"/>
        </w:rPr>
        <w:t xml:space="preserve">designación de </w:t>
      </w:r>
      <w:r>
        <w:rPr>
          <w:rFonts w:ascii="Arial" w:hAnsi="Arial" w:cs="Arial"/>
          <w:sz w:val="24"/>
          <w:szCs w:val="24"/>
        </w:rPr>
        <w:t xml:space="preserve">un Magistrado substituto, quien </w:t>
      </w:r>
      <w:r w:rsidRPr="00F01E19">
        <w:rPr>
          <w:rFonts w:ascii="Arial" w:hAnsi="Arial" w:cs="Arial"/>
          <w:sz w:val="24"/>
          <w:szCs w:val="24"/>
        </w:rPr>
        <w:t>desempeñará el car</w:t>
      </w:r>
      <w:r>
        <w:rPr>
          <w:rFonts w:ascii="Arial" w:hAnsi="Arial" w:cs="Arial"/>
          <w:sz w:val="24"/>
          <w:szCs w:val="24"/>
        </w:rPr>
        <w:t xml:space="preserve">go por el resto del período. </w:t>
      </w: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F01E19">
        <w:rPr>
          <w:rFonts w:ascii="Arial" w:hAnsi="Arial" w:cs="Arial"/>
          <w:sz w:val="24"/>
          <w:szCs w:val="24"/>
        </w:rPr>
        <w:t>renuncia del M</w:t>
      </w:r>
      <w:r w:rsidR="008719FC">
        <w:rPr>
          <w:rFonts w:ascii="Arial" w:hAnsi="Arial" w:cs="Arial"/>
          <w:sz w:val="24"/>
          <w:szCs w:val="24"/>
        </w:rPr>
        <w:t xml:space="preserve">agistrado se presentará ante el </w:t>
      </w:r>
      <w:r w:rsidRPr="00F01E19">
        <w:rPr>
          <w:rFonts w:ascii="Arial" w:hAnsi="Arial" w:cs="Arial"/>
          <w:sz w:val="24"/>
          <w:szCs w:val="24"/>
        </w:rPr>
        <w:t>Congreso.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13.-</w:t>
      </w:r>
      <w:r w:rsidRPr="00F01E19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Magistrado suplente se avocará </w:t>
      </w:r>
      <w:r w:rsidRPr="00F01E19">
        <w:rPr>
          <w:rFonts w:ascii="Arial" w:hAnsi="Arial" w:cs="Arial"/>
          <w:sz w:val="24"/>
          <w:szCs w:val="24"/>
        </w:rPr>
        <w:t xml:space="preserve">al conocimiento de los </w:t>
      </w:r>
      <w:r>
        <w:rPr>
          <w:rFonts w:ascii="Arial" w:hAnsi="Arial" w:cs="Arial"/>
          <w:sz w:val="24"/>
          <w:szCs w:val="24"/>
        </w:rPr>
        <w:t xml:space="preserve">asuntos por faltas temporales o </w:t>
      </w:r>
      <w:r w:rsidRPr="00F01E19">
        <w:rPr>
          <w:rFonts w:ascii="Arial" w:hAnsi="Arial" w:cs="Arial"/>
          <w:sz w:val="24"/>
          <w:szCs w:val="24"/>
        </w:rPr>
        <w:t>excusas del titu</w:t>
      </w:r>
      <w:r>
        <w:rPr>
          <w:rFonts w:ascii="Arial" w:hAnsi="Arial" w:cs="Arial"/>
          <w:sz w:val="24"/>
          <w:szCs w:val="24"/>
        </w:rPr>
        <w:t xml:space="preserve">lar; y cuando ejerza la función </w:t>
      </w:r>
      <w:r w:rsidRPr="00F01E19">
        <w:rPr>
          <w:rFonts w:ascii="Arial" w:hAnsi="Arial" w:cs="Arial"/>
          <w:sz w:val="24"/>
          <w:szCs w:val="24"/>
        </w:rPr>
        <w:t>disfrutará de los emolumentos que correspondan.</w:t>
      </w: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14.-</w:t>
      </w:r>
      <w:r>
        <w:rPr>
          <w:rFonts w:ascii="Arial" w:hAnsi="Arial" w:cs="Arial"/>
          <w:sz w:val="24"/>
          <w:szCs w:val="24"/>
        </w:rPr>
        <w:t xml:space="preserve"> El Congreso conocerá de las </w:t>
      </w:r>
      <w:r w:rsidRPr="00F01E19">
        <w:rPr>
          <w:rFonts w:ascii="Arial" w:hAnsi="Arial" w:cs="Arial"/>
          <w:sz w:val="24"/>
          <w:szCs w:val="24"/>
        </w:rPr>
        <w:t>licencias del Magis</w:t>
      </w:r>
      <w:r>
        <w:rPr>
          <w:rFonts w:ascii="Arial" w:hAnsi="Arial" w:cs="Arial"/>
          <w:sz w:val="24"/>
          <w:szCs w:val="24"/>
        </w:rPr>
        <w:t xml:space="preserve">trado, conforme lo establece la </w:t>
      </w:r>
      <w:r w:rsidRPr="00F01E19">
        <w:rPr>
          <w:rFonts w:ascii="Arial" w:hAnsi="Arial" w:cs="Arial"/>
          <w:sz w:val="24"/>
          <w:szCs w:val="24"/>
        </w:rPr>
        <w:t>Constitución, si</w:t>
      </w:r>
      <w:r>
        <w:rPr>
          <w:rFonts w:ascii="Arial" w:hAnsi="Arial" w:cs="Arial"/>
          <w:sz w:val="24"/>
          <w:szCs w:val="24"/>
        </w:rPr>
        <w:t xml:space="preserve">empre que su ausencia exceda de </w:t>
      </w:r>
      <w:r w:rsidRPr="00F01E19">
        <w:rPr>
          <w:rFonts w:ascii="Arial" w:hAnsi="Arial" w:cs="Arial"/>
          <w:sz w:val="24"/>
          <w:szCs w:val="24"/>
        </w:rPr>
        <w:t>treinta días, en cu</w:t>
      </w:r>
      <w:r>
        <w:rPr>
          <w:rFonts w:ascii="Arial" w:hAnsi="Arial" w:cs="Arial"/>
          <w:sz w:val="24"/>
          <w:szCs w:val="24"/>
        </w:rPr>
        <w:t xml:space="preserve">yo caso entrará en funciones el </w:t>
      </w:r>
      <w:r w:rsidRPr="00F01E19">
        <w:rPr>
          <w:rFonts w:ascii="Arial" w:hAnsi="Arial" w:cs="Arial"/>
          <w:sz w:val="24"/>
          <w:szCs w:val="24"/>
        </w:rPr>
        <w:t>Magistrado suplente.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 xml:space="preserve">Para el caso </w:t>
      </w:r>
      <w:r>
        <w:rPr>
          <w:rFonts w:ascii="Arial" w:hAnsi="Arial" w:cs="Arial"/>
          <w:sz w:val="24"/>
          <w:szCs w:val="24"/>
        </w:rPr>
        <w:t xml:space="preserve">de las ausencias que no excedan </w:t>
      </w:r>
      <w:r w:rsidRPr="00F01E19">
        <w:rPr>
          <w:rFonts w:ascii="Arial" w:hAnsi="Arial" w:cs="Arial"/>
          <w:sz w:val="24"/>
          <w:szCs w:val="24"/>
        </w:rPr>
        <w:t>de treinta días, el Magi</w:t>
      </w:r>
      <w:r>
        <w:rPr>
          <w:rFonts w:ascii="Arial" w:hAnsi="Arial" w:cs="Arial"/>
          <w:sz w:val="24"/>
          <w:szCs w:val="24"/>
        </w:rPr>
        <w:t xml:space="preserve">strado será suplido por el Juez </w:t>
      </w:r>
      <w:r w:rsidRPr="00F01E19">
        <w:rPr>
          <w:rFonts w:ascii="Arial" w:hAnsi="Arial" w:cs="Arial"/>
          <w:sz w:val="24"/>
          <w:szCs w:val="24"/>
        </w:rPr>
        <w:t>Coordinador en turno, que corresponda.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15.-</w:t>
      </w:r>
      <w:r w:rsidRPr="00F01E19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entro de los primeros diez días </w:t>
      </w:r>
      <w:r w:rsidRPr="00F01E19">
        <w:rPr>
          <w:rFonts w:ascii="Arial" w:hAnsi="Arial" w:cs="Arial"/>
          <w:sz w:val="24"/>
          <w:szCs w:val="24"/>
        </w:rPr>
        <w:t>del mes de septiembre de cada año, el Magistrado</w:t>
      </w:r>
      <w:r>
        <w:rPr>
          <w:rFonts w:ascii="Arial" w:hAnsi="Arial" w:cs="Arial"/>
          <w:sz w:val="24"/>
          <w:szCs w:val="24"/>
        </w:rPr>
        <w:t xml:space="preserve"> </w:t>
      </w:r>
      <w:r w:rsidRPr="00F01E19">
        <w:rPr>
          <w:rFonts w:ascii="Arial" w:hAnsi="Arial" w:cs="Arial"/>
          <w:sz w:val="24"/>
          <w:szCs w:val="24"/>
        </w:rPr>
        <w:t>enviará al Congreso el informe de actividades</w:t>
      </w:r>
      <w:r>
        <w:rPr>
          <w:rFonts w:ascii="Arial" w:hAnsi="Arial" w:cs="Arial"/>
          <w:sz w:val="24"/>
          <w:szCs w:val="24"/>
        </w:rPr>
        <w:t xml:space="preserve"> </w:t>
      </w:r>
      <w:r w:rsidRPr="00F01E19">
        <w:rPr>
          <w:rFonts w:ascii="Arial" w:hAnsi="Arial" w:cs="Arial"/>
          <w:sz w:val="24"/>
          <w:szCs w:val="24"/>
        </w:rPr>
        <w:t>correspondiente a las labores del período anterior.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Pr="00F01E19" w:rsidRDefault="00F01E19" w:rsidP="00F01E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CAPÍTULO IV</w:t>
      </w:r>
    </w:p>
    <w:p w:rsidR="00F01E19" w:rsidRPr="00F01E19" w:rsidRDefault="00F01E19" w:rsidP="00F01E1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DE LOS JUZGADOS ESPECIALIZADOS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16.-</w:t>
      </w:r>
      <w:r w:rsidRPr="00F01E19">
        <w:rPr>
          <w:rFonts w:ascii="Arial" w:hAnsi="Arial" w:cs="Arial"/>
          <w:sz w:val="24"/>
          <w:szCs w:val="24"/>
        </w:rPr>
        <w:t xml:space="preserve"> El</w:t>
      </w:r>
      <w:r>
        <w:rPr>
          <w:rFonts w:ascii="Arial" w:hAnsi="Arial" w:cs="Arial"/>
          <w:sz w:val="24"/>
          <w:szCs w:val="24"/>
        </w:rPr>
        <w:t xml:space="preserve"> Tribunal contará con el número </w:t>
      </w:r>
      <w:r w:rsidRPr="00F01E19">
        <w:rPr>
          <w:rFonts w:ascii="Arial" w:hAnsi="Arial" w:cs="Arial"/>
          <w:sz w:val="24"/>
          <w:szCs w:val="24"/>
        </w:rPr>
        <w:t>de Juece</w:t>
      </w:r>
      <w:r>
        <w:rPr>
          <w:rFonts w:ascii="Arial" w:hAnsi="Arial" w:cs="Arial"/>
          <w:sz w:val="24"/>
          <w:szCs w:val="24"/>
        </w:rPr>
        <w:t xml:space="preserve">s especializados de Control, de </w:t>
      </w:r>
      <w:r w:rsidRPr="00F01E19">
        <w:rPr>
          <w:rFonts w:ascii="Arial" w:hAnsi="Arial" w:cs="Arial"/>
          <w:sz w:val="24"/>
          <w:szCs w:val="24"/>
        </w:rPr>
        <w:t xml:space="preserve">Enjuiciamiento </w:t>
      </w:r>
      <w:r>
        <w:rPr>
          <w:rFonts w:ascii="Arial" w:hAnsi="Arial" w:cs="Arial"/>
          <w:sz w:val="24"/>
          <w:szCs w:val="24"/>
        </w:rPr>
        <w:t xml:space="preserve">y de Ejecución que determine el </w:t>
      </w:r>
      <w:r w:rsidRPr="00F01E19">
        <w:rPr>
          <w:rFonts w:ascii="Arial" w:hAnsi="Arial" w:cs="Arial"/>
          <w:sz w:val="24"/>
          <w:szCs w:val="24"/>
        </w:rPr>
        <w:t>Magistrado titular, en el</w:t>
      </w:r>
      <w:r>
        <w:rPr>
          <w:rFonts w:ascii="Arial" w:hAnsi="Arial" w:cs="Arial"/>
          <w:sz w:val="24"/>
          <w:szCs w:val="24"/>
        </w:rPr>
        <w:t xml:space="preserve"> ejercicio de sus atribuciones, </w:t>
      </w:r>
      <w:r w:rsidRPr="00F01E19">
        <w:rPr>
          <w:rFonts w:ascii="Arial" w:hAnsi="Arial" w:cs="Arial"/>
          <w:sz w:val="24"/>
          <w:szCs w:val="24"/>
        </w:rPr>
        <w:t>conforme a los r</w:t>
      </w:r>
      <w:r>
        <w:rPr>
          <w:rFonts w:ascii="Arial" w:hAnsi="Arial" w:cs="Arial"/>
          <w:sz w:val="24"/>
          <w:szCs w:val="24"/>
        </w:rPr>
        <w:t xml:space="preserve">equerimientos del servicio y al </w:t>
      </w:r>
      <w:r w:rsidRPr="00F01E19">
        <w:rPr>
          <w:rFonts w:ascii="Arial" w:hAnsi="Arial" w:cs="Arial"/>
          <w:sz w:val="24"/>
          <w:szCs w:val="24"/>
        </w:rPr>
        <w:t>presupuesto correspondiente.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17.-</w:t>
      </w:r>
      <w:r w:rsidRPr="00F01E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 el supuesto que establece la </w:t>
      </w:r>
      <w:r w:rsidRPr="00F01E19">
        <w:rPr>
          <w:rFonts w:ascii="Arial" w:hAnsi="Arial" w:cs="Arial"/>
          <w:sz w:val="24"/>
          <w:szCs w:val="24"/>
        </w:rPr>
        <w:t>fracción XII del art</w:t>
      </w:r>
      <w:r>
        <w:rPr>
          <w:rFonts w:ascii="Arial" w:hAnsi="Arial" w:cs="Arial"/>
          <w:sz w:val="24"/>
          <w:szCs w:val="24"/>
        </w:rPr>
        <w:t xml:space="preserve">ículo 11 de la presente ley, el </w:t>
      </w:r>
      <w:r w:rsidRPr="00F01E19">
        <w:rPr>
          <w:rFonts w:ascii="Arial" w:hAnsi="Arial" w:cs="Arial"/>
          <w:sz w:val="24"/>
          <w:szCs w:val="24"/>
        </w:rPr>
        <w:t>Magistrado podr</w:t>
      </w:r>
      <w:r>
        <w:rPr>
          <w:rFonts w:ascii="Arial" w:hAnsi="Arial" w:cs="Arial"/>
          <w:sz w:val="24"/>
          <w:szCs w:val="24"/>
        </w:rPr>
        <w:t xml:space="preserve">á acordar la creación de nuevos </w:t>
      </w:r>
      <w:r w:rsidRPr="00F01E19">
        <w:rPr>
          <w:rFonts w:ascii="Arial" w:hAnsi="Arial" w:cs="Arial"/>
          <w:sz w:val="24"/>
          <w:szCs w:val="24"/>
        </w:rPr>
        <w:t>juzgados, siempre</w:t>
      </w:r>
      <w:r>
        <w:rPr>
          <w:rFonts w:ascii="Arial" w:hAnsi="Arial" w:cs="Arial"/>
          <w:sz w:val="24"/>
          <w:szCs w:val="24"/>
        </w:rPr>
        <w:t xml:space="preserve"> que el presupuesto lo permita, </w:t>
      </w:r>
      <w:r w:rsidRPr="00F01E19">
        <w:rPr>
          <w:rFonts w:ascii="Arial" w:hAnsi="Arial" w:cs="Arial"/>
          <w:sz w:val="24"/>
          <w:szCs w:val="24"/>
        </w:rPr>
        <w:t xml:space="preserve">integrados cada </w:t>
      </w:r>
      <w:r>
        <w:rPr>
          <w:rFonts w:ascii="Arial" w:hAnsi="Arial" w:cs="Arial"/>
          <w:sz w:val="24"/>
          <w:szCs w:val="24"/>
        </w:rPr>
        <w:t xml:space="preserve">uno por sus respectivos jueces, </w:t>
      </w:r>
      <w:r w:rsidRPr="00F01E19">
        <w:rPr>
          <w:rFonts w:ascii="Arial" w:hAnsi="Arial" w:cs="Arial"/>
          <w:sz w:val="24"/>
          <w:szCs w:val="24"/>
        </w:rPr>
        <w:t>quienes actuarán e</w:t>
      </w:r>
      <w:r>
        <w:rPr>
          <w:rFonts w:ascii="Arial" w:hAnsi="Arial" w:cs="Arial"/>
          <w:sz w:val="24"/>
          <w:szCs w:val="24"/>
        </w:rPr>
        <w:t xml:space="preserve">n forma unitaria de conformidad </w:t>
      </w:r>
      <w:r w:rsidRPr="00F01E19">
        <w:rPr>
          <w:rFonts w:ascii="Arial" w:hAnsi="Arial" w:cs="Arial"/>
          <w:sz w:val="24"/>
          <w:szCs w:val="24"/>
        </w:rPr>
        <w:t>con la Ley; en estos c</w:t>
      </w:r>
      <w:r>
        <w:rPr>
          <w:rFonts w:ascii="Arial" w:hAnsi="Arial" w:cs="Arial"/>
          <w:sz w:val="24"/>
          <w:szCs w:val="24"/>
        </w:rPr>
        <w:t xml:space="preserve">asos, el Magistrado designará a </w:t>
      </w:r>
      <w:r w:rsidRPr="00F01E19">
        <w:rPr>
          <w:rFonts w:ascii="Arial" w:hAnsi="Arial" w:cs="Arial"/>
          <w:sz w:val="24"/>
          <w:szCs w:val="24"/>
        </w:rPr>
        <w:t>uno de los jueces en calidad de Coordinador.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18.</w:t>
      </w:r>
      <w:r w:rsidRPr="00F01E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Los Jueces especializados serán </w:t>
      </w:r>
      <w:r w:rsidRPr="00F01E19">
        <w:rPr>
          <w:rFonts w:ascii="Arial" w:hAnsi="Arial" w:cs="Arial"/>
          <w:sz w:val="24"/>
          <w:szCs w:val="24"/>
        </w:rPr>
        <w:t xml:space="preserve">seleccionados </w:t>
      </w:r>
      <w:r>
        <w:rPr>
          <w:rFonts w:ascii="Arial" w:hAnsi="Arial" w:cs="Arial"/>
          <w:sz w:val="24"/>
          <w:szCs w:val="24"/>
        </w:rPr>
        <w:t xml:space="preserve">mediante convocatoria pública a </w:t>
      </w:r>
      <w:r w:rsidRPr="00F01E19">
        <w:rPr>
          <w:rFonts w:ascii="Arial" w:hAnsi="Arial" w:cs="Arial"/>
          <w:sz w:val="24"/>
          <w:szCs w:val="24"/>
        </w:rPr>
        <w:t>examen de oposición</w:t>
      </w:r>
      <w:r>
        <w:rPr>
          <w:rFonts w:ascii="Arial" w:hAnsi="Arial" w:cs="Arial"/>
          <w:sz w:val="24"/>
          <w:szCs w:val="24"/>
        </w:rPr>
        <w:t xml:space="preserve">, por el Magistrado titular del </w:t>
      </w:r>
      <w:r w:rsidRPr="00F01E19">
        <w:rPr>
          <w:rFonts w:ascii="Arial" w:hAnsi="Arial" w:cs="Arial"/>
          <w:sz w:val="24"/>
          <w:szCs w:val="24"/>
        </w:rPr>
        <w:t>Tribunal y u</w:t>
      </w:r>
      <w:r>
        <w:rPr>
          <w:rFonts w:ascii="Arial" w:hAnsi="Arial" w:cs="Arial"/>
          <w:sz w:val="24"/>
          <w:szCs w:val="24"/>
        </w:rPr>
        <w:t xml:space="preserve">na vez nombrados, ejercerán sus </w:t>
      </w:r>
      <w:r w:rsidRPr="00F01E19">
        <w:rPr>
          <w:rFonts w:ascii="Arial" w:hAnsi="Arial" w:cs="Arial"/>
          <w:sz w:val="24"/>
          <w:szCs w:val="24"/>
        </w:rPr>
        <w:t>funciones, previa pr</w:t>
      </w:r>
      <w:r>
        <w:rPr>
          <w:rFonts w:ascii="Arial" w:hAnsi="Arial" w:cs="Arial"/>
          <w:sz w:val="24"/>
          <w:szCs w:val="24"/>
        </w:rPr>
        <w:t xml:space="preserve">otesta legal que otorgarán ante </w:t>
      </w:r>
      <w:r w:rsidRPr="00F01E19">
        <w:rPr>
          <w:rFonts w:ascii="Arial" w:hAnsi="Arial" w:cs="Arial"/>
          <w:sz w:val="24"/>
          <w:szCs w:val="24"/>
        </w:rPr>
        <w:t xml:space="preserve">éste. </w:t>
      </w: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Los Jueces es</w:t>
      </w:r>
      <w:r>
        <w:rPr>
          <w:rFonts w:ascii="Arial" w:hAnsi="Arial" w:cs="Arial"/>
          <w:sz w:val="24"/>
          <w:szCs w:val="24"/>
        </w:rPr>
        <w:t xml:space="preserve">pecializados tendrán los mismos </w:t>
      </w:r>
      <w:r w:rsidRPr="00F01E19">
        <w:rPr>
          <w:rFonts w:ascii="Arial" w:hAnsi="Arial" w:cs="Arial"/>
          <w:sz w:val="24"/>
          <w:szCs w:val="24"/>
        </w:rPr>
        <w:t>derechos, obligacione</w:t>
      </w:r>
      <w:r>
        <w:rPr>
          <w:rFonts w:ascii="Arial" w:hAnsi="Arial" w:cs="Arial"/>
          <w:sz w:val="24"/>
          <w:szCs w:val="24"/>
        </w:rPr>
        <w:t xml:space="preserve">s y prerrogativas que los demás </w:t>
      </w:r>
      <w:r w:rsidRPr="00F01E19">
        <w:rPr>
          <w:rFonts w:ascii="Arial" w:hAnsi="Arial" w:cs="Arial"/>
          <w:sz w:val="24"/>
          <w:szCs w:val="24"/>
        </w:rPr>
        <w:t>jueces pertenecientes al Poder Judicial del Estado de</w:t>
      </w: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Morelos.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>Artículo 19.</w:t>
      </w:r>
      <w:r>
        <w:rPr>
          <w:rFonts w:ascii="Arial" w:hAnsi="Arial" w:cs="Arial"/>
          <w:sz w:val="24"/>
          <w:szCs w:val="24"/>
        </w:rPr>
        <w:t xml:space="preserve"> Los Jueces de Control </w:t>
      </w:r>
      <w:r w:rsidRPr="00F01E19">
        <w:rPr>
          <w:rFonts w:ascii="Arial" w:hAnsi="Arial" w:cs="Arial"/>
          <w:sz w:val="24"/>
          <w:szCs w:val="24"/>
        </w:rPr>
        <w:t>especializados</w:t>
      </w:r>
      <w:r>
        <w:rPr>
          <w:rFonts w:ascii="Arial" w:hAnsi="Arial" w:cs="Arial"/>
          <w:sz w:val="24"/>
          <w:szCs w:val="24"/>
        </w:rPr>
        <w:t xml:space="preserve"> en Justicia para Adolescentes, </w:t>
      </w:r>
      <w:r w:rsidRPr="00F01E19">
        <w:rPr>
          <w:rFonts w:ascii="Arial" w:hAnsi="Arial" w:cs="Arial"/>
          <w:sz w:val="24"/>
          <w:szCs w:val="24"/>
        </w:rPr>
        <w:t xml:space="preserve">ejercerán las funciones </w:t>
      </w:r>
      <w:r>
        <w:rPr>
          <w:rFonts w:ascii="Arial" w:hAnsi="Arial" w:cs="Arial"/>
          <w:sz w:val="24"/>
          <w:szCs w:val="24"/>
        </w:rPr>
        <w:t xml:space="preserve">a que se refiere el artículo 16 </w:t>
      </w:r>
      <w:r w:rsidRPr="00F01E19">
        <w:rPr>
          <w:rFonts w:ascii="Arial" w:hAnsi="Arial" w:cs="Arial"/>
          <w:sz w:val="24"/>
          <w:szCs w:val="24"/>
        </w:rPr>
        <w:t>de la Constitución</w:t>
      </w:r>
      <w:r>
        <w:rPr>
          <w:rFonts w:ascii="Arial" w:hAnsi="Arial" w:cs="Arial"/>
          <w:sz w:val="24"/>
          <w:szCs w:val="24"/>
        </w:rPr>
        <w:t xml:space="preserve"> Política de los Estados Unidos </w:t>
      </w:r>
      <w:r w:rsidRPr="00F01E19">
        <w:rPr>
          <w:rFonts w:ascii="Arial" w:hAnsi="Arial" w:cs="Arial"/>
          <w:sz w:val="24"/>
          <w:szCs w:val="24"/>
        </w:rPr>
        <w:t>Mexicanos, en la</w:t>
      </w:r>
      <w:r>
        <w:rPr>
          <w:rFonts w:ascii="Arial" w:hAnsi="Arial" w:cs="Arial"/>
          <w:sz w:val="24"/>
          <w:szCs w:val="24"/>
        </w:rPr>
        <w:t xml:space="preserve"> etapa de investigación y etapa </w:t>
      </w:r>
      <w:r w:rsidRPr="00F01E19">
        <w:rPr>
          <w:rFonts w:ascii="Arial" w:hAnsi="Arial" w:cs="Arial"/>
          <w:sz w:val="24"/>
          <w:szCs w:val="24"/>
        </w:rPr>
        <w:t>intermedi</w:t>
      </w:r>
      <w:r>
        <w:rPr>
          <w:rFonts w:ascii="Arial" w:hAnsi="Arial" w:cs="Arial"/>
          <w:sz w:val="24"/>
          <w:szCs w:val="24"/>
        </w:rPr>
        <w:t xml:space="preserve">a; los jueces de Enjuiciamiento </w:t>
      </w:r>
      <w:r w:rsidRPr="00F01E19">
        <w:rPr>
          <w:rFonts w:ascii="Arial" w:hAnsi="Arial" w:cs="Arial"/>
          <w:sz w:val="24"/>
          <w:szCs w:val="24"/>
        </w:rPr>
        <w:t xml:space="preserve">especializados, aquellas </w:t>
      </w:r>
      <w:r>
        <w:rPr>
          <w:rFonts w:ascii="Arial" w:hAnsi="Arial" w:cs="Arial"/>
          <w:sz w:val="24"/>
          <w:szCs w:val="24"/>
        </w:rPr>
        <w:t xml:space="preserve">relativas a la etapa de juicio, </w:t>
      </w:r>
      <w:r w:rsidRPr="00F01E19">
        <w:rPr>
          <w:rFonts w:ascii="Arial" w:hAnsi="Arial" w:cs="Arial"/>
          <w:sz w:val="24"/>
          <w:szCs w:val="24"/>
        </w:rPr>
        <w:t>conforme lo señala la</w:t>
      </w:r>
      <w:r>
        <w:rPr>
          <w:rFonts w:ascii="Arial" w:hAnsi="Arial" w:cs="Arial"/>
          <w:sz w:val="24"/>
          <w:szCs w:val="24"/>
        </w:rPr>
        <w:t xml:space="preserve"> Ley; y lo jueces de Ejecución, </w:t>
      </w:r>
      <w:r w:rsidRPr="00F01E19">
        <w:rPr>
          <w:rFonts w:ascii="Arial" w:hAnsi="Arial" w:cs="Arial"/>
          <w:sz w:val="24"/>
          <w:szCs w:val="24"/>
        </w:rPr>
        <w:t>las relativas a la e</w:t>
      </w:r>
      <w:r>
        <w:rPr>
          <w:rFonts w:ascii="Arial" w:hAnsi="Arial" w:cs="Arial"/>
          <w:sz w:val="24"/>
          <w:szCs w:val="24"/>
        </w:rPr>
        <w:t xml:space="preserve">tapa de Ejecución de medidas de </w:t>
      </w:r>
      <w:r w:rsidRPr="00F01E19">
        <w:rPr>
          <w:rFonts w:ascii="Arial" w:hAnsi="Arial" w:cs="Arial"/>
          <w:sz w:val="24"/>
          <w:szCs w:val="24"/>
        </w:rPr>
        <w:t>sanción.</w:t>
      </w:r>
    </w:p>
    <w:p w:rsidR="00F01E19" w:rsidRP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Default="00F01E19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b/>
          <w:sz w:val="24"/>
          <w:szCs w:val="24"/>
        </w:rPr>
        <w:t xml:space="preserve">Artículo </w:t>
      </w:r>
      <w:r w:rsidR="001515CB">
        <w:rPr>
          <w:rFonts w:ascii="Arial" w:hAnsi="Arial" w:cs="Arial"/>
          <w:b/>
          <w:sz w:val="24"/>
          <w:szCs w:val="24"/>
        </w:rPr>
        <w:t>*</w:t>
      </w:r>
      <w:r w:rsidRPr="00F01E19">
        <w:rPr>
          <w:rFonts w:ascii="Arial" w:hAnsi="Arial" w:cs="Arial"/>
          <w:b/>
          <w:sz w:val="24"/>
          <w:szCs w:val="24"/>
        </w:rPr>
        <w:t>20.</w:t>
      </w:r>
      <w:r w:rsidR="00C152AD">
        <w:rPr>
          <w:rFonts w:ascii="Arial" w:hAnsi="Arial" w:cs="Arial"/>
          <w:sz w:val="24"/>
          <w:szCs w:val="24"/>
        </w:rPr>
        <w:t xml:space="preserve"> Para ser Juez especializado en </w:t>
      </w:r>
      <w:r w:rsidRPr="00F01E19">
        <w:rPr>
          <w:rFonts w:ascii="Arial" w:hAnsi="Arial" w:cs="Arial"/>
          <w:sz w:val="24"/>
          <w:szCs w:val="24"/>
        </w:rPr>
        <w:t>Justicia penal para Adolescentes, se requiere:</w:t>
      </w:r>
    </w:p>
    <w:p w:rsidR="008719FC" w:rsidRPr="00F01E19" w:rsidRDefault="008719FC" w:rsidP="00F01E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01E19" w:rsidRPr="00F01E19" w:rsidRDefault="00F01E19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I. Ser mexican</w:t>
      </w:r>
      <w:r w:rsidR="00C152AD">
        <w:rPr>
          <w:rFonts w:ascii="Arial" w:hAnsi="Arial" w:cs="Arial"/>
          <w:sz w:val="24"/>
          <w:szCs w:val="24"/>
        </w:rPr>
        <w:t xml:space="preserve">o </w:t>
      </w:r>
      <w:r w:rsidR="00C152AD" w:rsidRPr="00F87C87">
        <w:rPr>
          <w:rFonts w:ascii="Arial" w:hAnsi="Arial" w:cs="Arial"/>
          <w:color w:val="7F7F7F"/>
          <w:sz w:val="24"/>
          <w:szCs w:val="24"/>
        </w:rPr>
        <w:t>por nacimiento</w:t>
      </w:r>
      <w:r w:rsidR="00C152AD">
        <w:rPr>
          <w:rFonts w:ascii="Arial" w:hAnsi="Arial" w:cs="Arial"/>
          <w:sz w:val="24"/>
          <w:szCs w:val="24"/>
        </w:rPr>
        <w:t xml:space="preserve">, en pleno goce </w:t>
      </w:r>
      <w:r w:rsidRPr="00F01E19">
        <w:rPr>
          <w:rFonts w:ascii="Arial" w:hAnsi="Arial" w:cs="Arial"/>
          <w:sz w:val="24"/>
          <w:szCs w:val="24"/>
        </w:rPr>
        <w:t>de sus derechos civiles y políticos;</w:t>
      </w:r>
    </w:p>
    <w:p w:rsidR="00F01E19" w:rsidRPr="00F01E19" w:rsidRDefault="00F01E19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II. Tener tre</w:t>
      </w:r>
      <w:r w:rsidR="00C152AD">
        <w:rPr>
          <w:rFonts w:ascii="Arial" w:hAnsi="Arial" w:cs="Arial"/>
          <w:sz w:val="24"/>
          <w:szCs w:val="24"/>
        </w:rPr>
        <w:t xml:space="preserve">inta años de edad cumplidos, al </w:t>
      </w:r>
      <w:r w:rsidRPr="00F01E19">
        <w:rPr>
          <w:rFonts w:ascii="Arial" w:hAnsi="Arial" w:cs="Arial"/>
          <w:sz w:val="24"/>
          <w:szCs w:val="24"/>
        </w:rPr>
        <w:t>momento de la designación;</w:t>
      </w:r>
    </w:p>
    <w:p w:rsidR="00F01E19" w:rsidRPr="00F01E19" w:rsidRDefault="00F01E19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III. Tener título</w:t>
      </w:r>
      <w:r w:rsidR="00C152AD">
        <w:rPr>
          <w:rFonts w:ascii="Arial" w:hAnsi="Arial" w:cs="Arial"/>
          <w:sz w:val="24"/>
          <w:szCs w:val="24"/>
        </w:rPr>
        <w:t xml:space="preserve"> y cédula profesional de </w:t>
      </w:r>
      <w:r w:rsidRPr="00F01E19">
        <w:rPr>
          <w:rFonts w:ascii="Arial" w:hAnsi="Arial" w:cs="Arial"/>
          <w:sz w:val="24"/>
          <w:szCs w:val="24"/>
        </w:rPr>
        <w:t>licenciado en derecho, expedidos conforme a la ley;</w:t>
      </w:r>
    </w:p>
    <w:p w:rsidR="00AA2D02" w:rsidRDefault="00F01E19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01E19">
        <w:rPr>
          <w:rFonts w:ascii="Arial" w:hAnsi="Arial" w:cs="Arial"/>
          <w:sz w:val="24"/>
          <w:szCs w:val="24"/>
        </w:rPr>
        <w:t>IV. Tener una</w:t>
      </w:r>
      <w:r w:rsidR="00C152AD">
        <w:rPr>
          <w:rFonts w:ascii="Arial" w:hAnsi="Arial" w:cs="Arial"/>
          <w:sz w:val="24"/>
          <w:szCs w:val="24"/>
        </w:rPr>
        <w:t xml:space="preserve"> práctica profesional mínima de </w:t>
      </w:r>
      <w:r w:rsidRPr="00F01E19">
        <w:rPr>
          <w:rFonts w:ascii="Arial" w:hAnsi="Arial" w:cs="Arial"/>
          <w:sz w:val="24"/>
          <w:szCs w:val="24"/>
        </w:rPr>
        <w:t>cinco años;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V. Aproba</w:t>
      </w:r>
      <w:r>
        <w:rPr>
          <w:rFonts w:ascii="Arial" w:hAnsi="Arial" w:cs="Arial"/>
          <w:sz w:val="24"/>
          <w:szCs w:val="24"/>
        </w:rPr>
        <w:t xml:space="preserve">r los exámenes de selección que </w:t>
      </w:r>
      <w:r w:rsidRPr="00C152AD">
        <w:rPr>
          <w:rFonts w:ascii="Arial" w:hAnsi="Arial" w:cs="Arial"/>
          <w:sz w:val="24"/>
          <w:szCs w:val="24"/>
        </w:rPr>
        <w:t>correspondan y el psic</w:t>
      </w:r>
      <w:r>
        <w:rPr>
          <w:rFonts w:ascii="Arial" w:hAnsi="Arial" w:cs="Arial"/>
          <w:sz w:val="24"/>
          <w:szCs w:val="24"/>
        </w:rPr>
        <w:t xml:space="preserve">ométrico que para tal efecto se </w:t>
      </w:r>
      <w:r w:rsidRPr="00C152AD">
        <w:rPr>
          <w:rFonts w:ascii="Arial" w:hAnsi="Arial" w:cs="Arial"/>
          <w:sz w:val="24"/>
          <w:szCs w:val="24"/>
        </w:rPr>
        <w:t>apliquen;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 xml:space="preserve">VI. Obtener la </w:t>
      </w:r>
      <w:r>
        <w:rPr>
          <w:rFonts w:ascii="Arial" w:hAnsi="Arial" w:cs="Arial"/>
          <w:sz w:val="24"/>
          <w:szCs w:val="24"/>
        </w:rPr>
        <w:t xml:space="preserve">mayor calificación en el examen </w:t>
      </w:r>
      <w:r w:rsidRPr="00C152AD">
        <w:rPr>
          <w:rFonts w:ascii="Arial" w:hAnsi="Arial" w:cs="Arial"/>
          <w:sz w:val="24"/>
          <w:szCs w:val="24"/>
        </w:rPr>
        <w:t>de oposición correspon</w:t>
      </w:r>
      <w:r>
        <w:rPr>
          <w:rFonts w:ascii="Arial" w:hAnsi="Arial" w:cs="Arial"/>
          <w:sz w:val="24"/>
          <w:szCs w:val="24"/>
        </w:rPr>
        <w:t xml:space="preserve">diente y contar con los mejores </w:t>
      </w:r>
      <w:r w:rsidRPr="00C152AD">
        <w:rPr>
          <w:rFonts w:ascii="Arial" w:hAnsi="Arial" w:cs="Arial"/>
          <w:sz w:val="24"/>
          <w:szCs w:val="24"/>
        </w:rPr>
        <w:t>antecedentes;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VII. No ha</w:t>
      </w:r>
      <w:r>
        <w:rPr>
          <w:rFonts w:ascii="Arial" w:hAnsi="Arial" w:cs="Arial"/>
          <w:sz w:val="24"/>
          <w:szCs w:val="24"/>
        </w:rPr>
        <w:t xml:space="preserve">ber sido condenado en sentencia </w:t>
      </w:r>
      <w:r w:rsidRPr="00C152AD">
        <w:rPr>
          <w:rFonts w:ascii="Arial" w:hAnsi="Arial" w:cs="Arial"/>
          <w:sz w:val="24"/>
          <w:szCs w:val="24"/>
        </w:rPr>
        <w:t>firme por delito gr</w:t>
      </w:r>
      <w:r>
        <w:rPr>
          <w:rFonts w:ascii="Arial" w:hAnsi="Arial" w:cs="Arial"/>
          <w:sz w:val="24"/>
          <w:szCs w:val="24"/>
        </w:rPr>
        <w:t xml:space="preserve">ave intencional </w:t>
      </w:r>
      <w:r w:rsidRPr="00F87C87">
        <w:rPr>
          <w:rFonts w:ascii="Arial" w:hAnsi="Arial" w:cs="Arial"/>
          <w:color w:val="7F7F7F"/>
          <w:sz w:val="24"/>
          <w:szCs w:val="24"/>
        </w:rPr>
        <w:t>ni en juicio de responsabilidad administrativa, y</w:t>
      </w:r>
    </w:p>
    <w:p w:rsid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VIII. No ser ministro de culto religioso alguno.</w:t>
      </w:r>
    </w:p>
    <w:p w:rsidR="001515CB" w:rsidRDefault="001515CB" w:rsidP="001515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NOTAS:</w:t>
      </w:r>
    </w:p>
    <w:p w:rsidR="001515CB" w:rsidRDefault="001515CB" w:rsidP="001515C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**DECLARACIÓN DE INVALIDEZ: </w:t>
      </w:r>
      <w:r>
        <w:rPr>
          <w:rFonts w:ascii="Arial" w:hAnsi="Arial" w:cs="Arial"/>
          <w:sz w:val="20"/>
          <w:szCs w:val="20"/>
        </w:rPr>
        <w:t xml:space="preserve">Mediante resolución del Pleno de la Suprema Corte de Justicia de la Nación con fecha 27 de septiembre de 2022, dictada en la acción de inconstitucionalidad 87/2021, se declaró la invalidez de la fracción I, en su porción normativa “por nacimiento”, y </w:t>
      </w:r>
      <w:r w:rsidR="00141C74"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sz w:val="20"/>
          <w:szCs w:val="20"/>
        </w:rPr>
        <w:t>fracción VII, en su porción normativa “ni en juicio de res</w:t>
      </w:r>
      <w:r w:rsidR="00050489">
        <w:rPr>
          <w:rFonts w:ascii="Arial" w:hAnsi="Arial" w:cs="Arial"/>
          <w:sz w:val="20"/>
          <w:szCs w:val="20"/>
        </w:rPr>
        <w:t>ponsabilidad administrativa, y”</w:t>
      </w:r>
      <w:r>
        <w:rPr>
          <w:rFonts w:ascii="Arial" w:hAnsi="Arial" w:cs="Arial"/>
          <w:sz w:val="20"/>
          <w:szCs w:val="20"/>
        </w:rPr>
        <w:t>. Sentencia en engrose y pendiente de publicación en el Periódico Oficial “Tierra y Libertad”. La declaratoria de invalidez surtirá sus efectos a partir de la notificación de los puntos resolutivos al Congreso del Estado de Morelos.</w:t>
      </w:r>
    </w:p>
    <w:p w:rsidR="001515CB" w:rsidRDefault="001515CB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21.</w:t>
      </w:r>
      <w:r>
        <w:rPr>
          <w:rFonts w:ascii="Arial" w:hAnsi="Arial" w:cs="Arial"/>
          <w:sz w:val="24"/>
          <w:szCs w:val="24"/>
        </w:rPr>
        <w:t xml:space="preserve"> Son obligaciones de los Jueces </w:t>
      </w:r>
      <w:r w:rsidRPr="00C152AD">
        <w:rPr>
          <w:rFonts w:ascii="Arial" w:hAnsi="Arial" w:cs="Arial"/>
          <w:sz w:val="24"/>
          <w:szCs w:val="24"/>
        </w:rPr>
        <w:t>especializado</w:t>
      </w:r>
      <w:r>
        <w:rPr>
          <w:rFonts w:ascii="Arial" w:hAnsi="Arial" w:cs="Arial"/>
          <w:sz w:val="24"/>
          <w:szCs w:val="24"/>
        </w:rPr>
        <w:t xml:space="preserve">s además de las señaladas en la </w:t>
      </w:r>
      <w:r w:rsidRPr="00C152AD">
        <w:rPr>
          <w:rFonts w:ascii="Arial" w:hAnsi="Arial" w:cs="Arial"/>
          <w:sz w:val="24"/>
          <w:szCs w:val="24"/>
        </w:rPr>
        <w:t>Constitución y en la Ley, las siguientes: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 xml:space="preserve">I. Observar </w:t>
      </w:r>
      <w:r>
        <w:rPr>
          <w:rFonts w:ascii="Arial" w:hAnsi="Arial" w:cs="Arial"/>
          <w:sz w:val="24"/>
          <w:szCs w:val="24"/>
        </w:rPr>
        <w:t xml:space="preserve">cabalmente lo establecido en la </w:t>
      </w:r>
      <w:r w:rsidRPr="00C152AD">
        <w:rPr>
          <w:rFonts w:ascii="Arial" w:hAnsi="Arial" w:cs="Arial"/>
          <w:sz w:val="24"/>
          <w:szCs w:val="24"/>
        </w:rPr>
        <w:t>presente ley</w:t>
      </w:r>
      <w:r>
        <w:rPr>
          <w:rFonts w:ascii="Arial" w:hAnsi="Arial" w:cs="Arial"/>
          <w:sz w:val="24"/>
          <w:szCs w:val="24"/>
        </w:rPr>
        <w:t xml:space="preserve">, el Reglamento, así como en la </w:t>
      </w:r>
      <w:r w:rsidRPr="00C152AD">
        <w:rPr>
          <w:rFonts w:ascii="Arial" w:hAnsi="Arial" w:cs="Arial"/>
          <w:sz w:val="24"/>
          <w:szCs w:val="24"/>
        </w:rPr>
        <w:t>Normatividad que, para el buen funcionamiento del</w:t>
      </w:r>
      <w:r>
        <w:rPr>
          <w:rFonts w:ascii="Arial" w:hAnsi="Arial" w:cs="Arial"/>
          <w:sz w:val="24"/>
          <w:szCs w:val="24"/>
        </w:rPr>
        <w:t xml:space="preserve"> </w:t>
      </w:r>
      <w:r w:rsidRPr="00C152AD">
        <w:rPr>
          <w:rFonts w:ascii="Arial" w:hAnsi="Arial" w:cs="Arial"/>
          <w:sz w:val="24"/>
          <w:szCs w:val="24"/>
        </w:rPr>
        <w:t>Tribunal y Juzgados especializados, se expida;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II. Ejercer las atr</w:t>
      </w:r>
      <w:r>
        <w:rPr>
          <w:rFonts w:ascii="Arial" w:hAnsi="Arial" w:cs="Arial"/>
          <w:sz w:val="24"/>
          <w:szCs w:val="24"/>
        </w:rPr>
        <w:t xml:space="preserve">ibuciones del administrador, en </w:t>
      </w:r>
      <w:r w:rsidRPr="00C152AD">
        <w:rPr>
          <w:rFonts w:ascii="Arial" w:hAnsi="Arial" w:cs="Arial"/>
          <w:sz w:val="24"/>
          <w:szCs w:val="24"/>
        </w:rPr>
        <w:t>los casos en</w:t>
      </w:r>
      <w:r>
        <w:rPr>
          <w:rFonts w:ascii="Arial" w:hAnsi="Arial" w:cs="Arial"/>
          <w:sz w:val="24"/>
          <w:szCs w:val="24"/>
        </w:rPr>
        <w:t xml:space="preserve"> que no se haya asignado a este </w:t>
      </w:r>
      <w:r w:rsidRPr="00C152AD">
        <w:rPr>
          <w:rFonts w:ascii="Arial" w:hAnsi="Arial" w:cs="Arial"/>
          <w:sz w:val="24"/>
          <w:szCs w:val="24"/>
        </w:rPr>
        <w:t>funcionario en su juzgado, y</w:t>
      </w:r>
    </w:p>
    <w:p w:rsid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III. Las demás que determinen las Leyes.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22.</w:t>
      </w:r>
      <w:r w:rsidRPr="00C152AD">
        <w:rPr>
          <w:rFonts w:ascii="Arial" w:hAnsi="Arial" w:cs="Arial"/>
          <w:sz w:val="24"/>
          <w:szCs w:val="24"/>
        </w:rPr>
        <w:t xml:space="preserve"> Las faltas temporales de los J</w:t>
      </w:r>
      <w:r>
        <w:rPr>
          <w:rFonts w:ascii="Arial" w:hAnsi="Arial" w:cs="Arial"/>
          <w:sz w:val="24"/>
          <w:szCs w:val="24"/>
        </w:rPr>
        <w:t xml:space="preserve">ueces </w:t>
      </w:r>
      <w:r w:rsidRPr="00C152AD">
        <w:rPr>
          <w:rFonts w:ascii="Arial" w:hAnsi="Arial" w:cs="Arial"/>
          <w:sz w:val="24"/>
          <w:szCs w:val="24"/>
        </w:rPr>
        <w:t>especializados</w:t>
      </w:r>
      <w:r>
        <w:rPr>
          <w:rFonts w:ascii="Arial" w:hAnsi="Arial" w:cs="Arial"/>
          <w:sz w:val="24"/>
          <w:szCs w:val="24"/>
        </w:rPr>
        <w:t xml:space="preserve"> podrán ser suplidas por Jueces </w:t>
      </w:r>
      <w:r w:rsidRPr="00C152AD">
        <w:rPr>
          <w:rFonts w:ascii="Arial" w:hAnsi="Arial" w:cs="Arial"/>
          <w:sz w:val="24"/>
          <w:szCs w:val="24"/>
        </w:rPr>
        <w:t xml:space="preserve">definitivos o </w:t>
      </w:r>
      <w:r>
        <w:rPr>
          <w:rFonts w:ascii="Arial" w:hAnsi="Arial" w:cs="Arial"/>
          <w:sz w:val="24"/>
          <w:szCs w:val="24"/>
        </w:rPr>
        <w:t xml:space="preserve">interinos, según lo disponga el </w:t>
      </w:r>
      <w:r w:rsidRPr="00C152AD">
        <w:rPr>
          <w:rFonts w:ascii="Arial" w:hAnsi="Arial" w:cs="Arial"/>
          <w:sz w:val="24"/>
          <w:szCs w:val="24"/>
        </w:rPr>
        <w:t>Magistrado.</w:t>
      </w: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CAPÍTULO V</w:t>
      </w: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DEL PERSONAL AUXILIAR ADMINISTRATIVO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23.</w:t>
      </w:r>
      <w:r>
        <w:rPr>
          <w:rFonts w:ascii="Arial" w:hAnsi="Arial" w:cs="Arial"/>
          <w:sz w:val="24"/>
          <w:szCs w:val="24"/>
        </w:rPr>
        <w:t xml:space="preserve"> El Tribunal y los Juzgados </w:t>
      </w:r>
      <w:r w:rsidRPr="00C152AD">
        <w:rPr>
          <w:rFonts w:ascii="Arial" w:hAnsi="Arial" w:cs="Arial"/>
          <w:sz w:val="24"/>
          <w:szCs w:val="24"/>
        </w:rPr>
        <w:t>especializados co</w:t>
      </w:r>
      <w:r>
        <w:rPr>
          <w:rFonts w:ascii="Arial" w:hAnsi="Arial" w:cs="Arial"/>
          <w:sz w:val="24"/>
          <w:szCs w:val="24"/>
        </w:rPr>
        <w:t xml:space="preserve">ntarán con el personal auxiliar </w:t>
      </w:r>
      <w:r w:rsidRPr="00C152AD">
        <w:rPr>
          <w:rFonts w:ascii="Arial" w:hAnsi="Arial" w:cs="Arial"/>
          <w:sz w:val="24"/>
          <w:szCs w:val="24"/>
        </w:rPr>
        <w:t>administrativo</w:t>
      </w:r>
      <w:r>
        <w:rPr>
          <w:rFonts w:ascii="Arial" w:hAnsi="Arial" w:cs="Arial"/>
          <w:sz w:val="24"/>
          <w:szCs w:val="24"/>
        </w:rPr>
        <w:t xml:space="preserve"> que se requiera para su debido </w:t>
      </w:r>
      <w:r w:rsidRPr="00C152AD">
        <w:rPr>
          <w:rFonts w:ascii="Arial" w:hAnsi="Arial" w:cs="Arial"/>
          <w:sz w:val="24"/>
          <w:szCs w:val="24"/>
        </w:rPr>
        <w:t>funcionamiento.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24.</w:t>
      </w:r>
      <w:r w:rsidRPr="00C152AD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s relaciones laborales entre el </w:t>
      </w:r>
      <w:r w:rsidRPr="00C152AD">
        <w:rPr>
          <w:rFonts w:ascii="Arial" w:hAnsi="Arial" w:cs="Arial"/>
          <w:sz w:val="24"/>
          <w:szCs w:val="24"/>
        </w:rPr>
        <w:t>Tribunal y el personal au</w:t>
      </w:r>
      <w:r>
        <w:rPr>
          <w:rFonts w:ascii="Arial" w:hAnsi="Arial" w:cs="Arial"/>
          <w:sz w:val="24"/>
          <w:szCs w:val="24"/>
        </w:rPr>
        <w:t xml:space="preserve">xiliar administrativo, adscrito </w:t>
      </w:r>
      <w:r w:rsidRPr="00C152AD">
        <w:rPr>
          <w:rFonts w:ascii="Arial" w:hAnsi="Arial" w:cs="Arial"/>
          <w:sz w:val="24"/>
          <w:szCs w:val="24"/>
        </w:rPr>
        <w:t>tanto al Tribunal como</w:t>
      </w:r>
      <w:r>
        <w:rPr>
          <w:rFonts w:ascii="Arial" w:hAnsi="Arial" w:cs="Arial"/>
          <w:sz w:val="24"/>
          <w:szCs w:val="24"/>
        </w:rPr>
        <w:t xml:space="preserve"> a los Juzgados especializados, </w:t>
      </w:r>
      <w:r w:rsidRPr="00C152AD">
        <w:rPr>
          <w:rFonts w:ascii="Arial" w:hAnsi="Arial" w:cs="Arial"/>
          <w:sz w:val="24"/>
          <w:szCs w:val="24"/>
        </w:rPr>
        <w:t>se regirán conforme a lo dispuesto por la Ley del</w:t>
      </w:r>
      <w:r>
        <w:rPr>
          <w:rFonts w:ascii="Arial" w:hAnsi="Arial" w:cs="Arial"/>
          <w:sz w:val="24"/>
          <w:szCs w:val="24"/>
        </w:rPr>
        <w:t xml:space="preserve"> </w:t>
      </w:r>
      <w:r w:rsidRPr="00C152AD">
        <w:rPr>
          <w:rFonts w:ascii="Arial" w:hAnsi="Arial" w:cs="Arial"/>
          <w:sz w:val="24"/>
          <w:szCs w:val="24"/>
        </w:rPr>
        <w:t>Servicio Civil del Estado de Morelos.</w:t>
      </w:r>
    </w:p>
    <w:p w:rsidR="008719FC" w:rsidRPr="00C152AD" w:rsidRDefault="008719FC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25.</w:t>
      </w:r>
      <w:r>
        <w:rPr>
          <w:rFonts w:ascii="Arial" w:hAnsi="Arial" w:cs="Arial"/>
          <w:sz w:val="24"/>
          <w:szCs w:val="24"/>
        </w:rPr>
        <w:t xml:space="preserve"> El Tribunal contará con un </w:t>
      </w:r>
      <w:r w:rsidRPr="00C152AD">
        <w:rPr>
          <w:rFonts w:ascii="Arial" w:hAnsi="Arial" w:cs="Arial"/>
          <w:sz w:val="24"/>
          <w:szCs w:val="24"/>
        </w:rPr>
        <w:t>administrador de of</w:t>
      </w:r>
      <w:r>
        <w:rPr>
          <w:rFonts w:ascii="Arial" w:hAnsi="Arial" w:cs="Arial"/>
          <w:sz w:val="24"/>
          <w:szCs w:val="24"/>
        </w:rPr>
        <w:t xml:space="preserve">icina, que será nombrado por el </w:t>
      </w:r>
      <w:r w:rsidRPr="00C152AD">
        <w:rPr>
          <w:rFonts w:ascii="Arial" w:hAnsi="Arial" w:cs="Arial"/>
          <w:sz w:val="24"/>
          <w:szCs w:val="24"/>
        </w:rPr>
        <w:t>Magistrado, mismo q</w:t>
      </w:r>
      <w:r>
        <w:rPr>
          <w:rFonts w:ascii="Arial" w:hAnsi="Arial" w:cs="Arial"/>
          <w:sz w:val="24"/>
          <w:szCs w:val="24"/>
        </w:rPr>
        <w:t xml:space="preserve">ue deberá reunir los requisitos </w:t>
      </w:r>
      <w:r w:rsidRPr="00C152AD">
        <w:rPr>
          <w:rFonts w:ascii="Arial" w:hAnsi="Arial" w:cs="Arial"/>
          <w:sz w:val="24"/>
          <w:szCs w:val="24"/>
        </w:rPr>
        <w:t>profesionales que establezca el Reglamento.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Las facultades y a</w:t>
      </w:r>
      <w:r>
        <w:rPr>
          <w:rFonts w:ascii="Arial" w:hAnsi="Arial" w:cs="Arial"/>
          <w:sz w:val="24"/>
          <w:szCs w:val="24"/>
        </w:rPr>
        <w:t xml:space="preserve">tribuciones del administrador </w:t>
      </w:r>
      <w:r w:rsidRPr="00C152AD">
        <w:rPr>
          <w:rFonts w:ascii="Arial" w:hAnsi="Arial" w:cs="Arial"/>
          <w:sz w:val="24"/>
          <w:szCs w:val="24"/>
        </w:rPr>
        <w:t>de oficina del Tribuna</w:t>
      </w:r>
      <w:r>
        <w:rPr>
          <w:rFonts w:ascii="Arial" w:hAnsi="Arial" w:cs="Arial"/>
          <w:sz w:val="24"/>
          <w:szCs w:val="24"/>
        </w:rPr>
        <w:t xml:space="preserve">l, serán las que se establezcan </w:t>
      </w:r>
      <w:r w:rsidRPr="00C152AD">
        <w:rPr>
          <w:rFonts w:ascii="Arial" w:hAnsi="Arial" w:cs="Arial"/>
          <w:sz w:val="24"/>
          <w:szCs w:val="24"/>
        </w:rPr>
        <w:t>en el Reglamento.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CAPÍTULO VI</w:t>
      </w: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DE LOS ÓRGANOS ADMINISTRATIVOS DEL TRIBUNAL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26.</w:t>
      </w:r>
      <w:r>
        <w:rPr>
          <w:rFonts w:ascii="Arial" w:hAnsi="Arial" w:cs="Arial"/>
          <w:sz w:val="24"/>
          <w:szCs w:val="24"/>
        </w:rPr>
        <w:t xml:space="preserve"> Para el ejercicio de sus </w:t>
      </w:r>
      <w:r w:rsidRPr="00C152AD">
        <w:rPr>
          <w:rFonts w:ascii="Arial" w:hAnsi="Arial" w:cs="Arial"/>
          <w:sz w:val="24"/>
          <w:szCs w:val="24"/>
        </w:rPr>
        <w:t>atribuciones, el Magistr</w:t>
      </w:r>
      <w:r>
        <w:rPr>
          <w:rFonts w:ascii="Arial" w:hAnsi="Arial" w:cs="Arial"/>
          <w:sz w:val="24"/>
          <w:szCs w:val="24"/>
        </w:rPr>
        <w:t xml:space="preserve">ado, contará con los siguientes </w:t>
      </w:r>
      <w:r w:rsidRPr="00C152AD">
        <w:rPr>
          <w:rFonts w:ascii="Arial" w:hAnsi="Arial" w:cs="Arial"/>
          <w:sz w:val="24"/>
          <w:szCs w:val="24"/>
        </w:rPr>
        <w:t>órganos administrativos: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I. La Direcc</w:t>
      </w:r>
      <w:r>
        <w:rPr>
          <w:rFonts w:ascii="Arial" w:hAnsi="Arial" w:cs="Arial"/>
          <w:sz w:val="24"/>
          <w:szCs w:val="24"/>
        </w:rPr>
        <w:t xml:space="preserve">ión General de Administración y </w:t>
      </w:r>
      <w:r w:rsidRPr="00C152AD">
        <w:rPr>
          <w:rFonts w:ascii="Arial" w:hAnsi="Arial" w:cs="Arial"/>
          <w:sz w:val="24"/>
          <w:szCs w:val="24"/>
        </w:rPr>
        <w:t>Finanzas;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II. La Dirección General de Contraloría Interna;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III. La Coordinación Jurídica;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IV. La Unidad de Equidad de Género;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V. El Depa</w:t>
      </w:r>
      <w:r>
        <w:rPr>
          <w:rFonts w:ascii="Arial" w:hAnsi="Arial" w:cs="Arial"/>
          <w:sz w:val="24"/>
          <w:szCs w:val="24"/>
        </w:rPr>
        <w:t xml:space="preserve">rtamento de Desarrollo Humano y </w:t>
      </w:r>
      <w:r w:rsidRPr="00C152AD">
        <w:rPr>
          <w:rFonts w:ascii="Arial" w:hAnsi="Arial" w:cs="Arial"/>
          <w:sz w:val="24"/>
          <w:szCs w:val="24"/>
        </w:rPr>
        <w:t>Psicosocial;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VI. La Unidad de Estadística;</w:t>
      </w:r>
    </w:p>
    <w:p w:rsidR="00C152AD" w:rsidRP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VII. El Archivo General, y</w:t>
      </w:r>
    </w:p>
    <w:p w:rsidR="00C152AD" w:rsidRDefault="00C152AD" w:rsidP="00C152AD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VIII. Las demá</w:t>
      </w:r>
      <w:r>
        <w:rPr>
          <w:rFonts w:ascii="Arial" w:hAnsi="Arial" w:cs="Arial"/>
          <w:sz w:val="24"/>
          <w:szCs w:val="24"/>
        </w:rPr>
        <w:t xml:space="preserve">s que se requieran para el buen </w:t>
      </w:r>
      <w:r w:rsidRPr="00C152AD">
        <w:rPr>
          <w:rFonts w:ascii="Arial" w:hAnsi="Arial" w:cs="Arial"/>
          <w:sz w:val="24"/>
          <w:szCs w:val="24"/>
        </w:rPr>
        <w:t>funcionamiento del Tribunal.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Las facultade</w:t>
      </w:r>
      <w:r>
        <w:rPr>
          <w:rFonts w:ascii="Arial" w:hAnsi="Arial" w:cs="Arial"/>
          <w:sz w:val="24"/>
          <w:szCs w:val="24"/>
        </w:rPr>
        <w:t xml:space="preserve">s y atribuciones de los órganos </w:t>
      </w:r>
      <w:r w:rsidRPr="00C152AD">
        <w:rPr>
          <w:rFonts w:ascii="Arial" w:hAnsi="Arial" w:cs="Arial"/>
          <w:sz w:val="24"/>
          <w:szCs w:val="24"/>
        </w:rPr>
        <w:t>administrativos</w:t>
      </w:r>
      <w:r>
        <w:rPr>
          <w:rFonts w:ascii="Arial" w:hAnsi="Arial" w:cs="Arial"/>
          <w:sz w:val="24"/>
          <w:szCs w:val="24"/>
        </w:rPr>
        <w:t xml:space="preserve"> antes referidos, serán las que </w:t>
      </w:r>
      <w:r w:rsidRPr="00C152AD">
        <w:rPr>
          <w:rFonts w:ascii="Arial" w:hAnsi="Arial" w:cs="Arial"/>
          <w:sz w:val="24"/>
          <w:szCs w:val="24"/>
        </w:rPr>
        <w:t>establezca el Reglamento.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Los requisit</w:t>
      </w:r>
      <w:r>
        <w:rPr>
          <w:rFonts w:ascii="Arial" w:hAnsi="Arial" w:cs="Arial"/>
          <w:sz w:val="24"/>
          <w:szCs w:val="24"/>
        </w:rPr>
        <w:t xml:space="preserve">os profesionales para ocupar la </w:t>
      </w:r>
      <w:r w:rsidRPr="00C152AD">
        <w:rPr>
          <w:rFonts w:ascii="Arial" w:hAnsi="Arial" w:cs="Arial"/>
          <w:sz w:val="24"/>
          <w:szCs w:val="24"/>
        </w:rPr>
        <w:t>titularidad los citados</w:t>
      </w:r>
      <w:r>
        <w:rPr>
          <w:rFonts w:ascii="Arial" w:hAnsi="Arial" w:cs="Arial"/>
          <w:sz w:val="24"/>
          <w:szCs w:val="24"/>
        </w:rPr>
        <w:t xml:space="preserve"> órganos administrativos, serán </w:t>
      </w:r>
      <w:r w:rsidRPr="00C152AD">
        <w:rPr>
          <w:rFonts w:ascii="Arial" w:hAnsi="Arial" w:cs="Arial"/>
          <w:sz w:val="24"/>
          <w:szCs w:val="24"/>
        </w:rPr>
        <w:t>los que establezca el Reglamento.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CAPÍTULO VII</w:t>
      </w: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DE LA UNIDAD DE TRANSPARENCIA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Artículo 27.</w:t>
      </w:r>
      <w:r>
        <w:rPr>
          <w:rFonts w:ascii="Arial" w:hAnsi="Arial" w:cs="Arial"/>
          <w:sz w:val="24"/>
          <w:szCs w:val="24"/>
        </w:rPr>
        <w:t xml:space="preserve"> Para garantizar el acceso a la </w:t>
      </w:r>
      <w:r w:rsidRPr="00C152AD">
        <w:rPr>
          <w:rFonts w:ascii="Arial" w:hAnsi="Arial" w:cs="Arial"/>
          <w:sz w:val="24"/>
          <w:szCs w:val="24"/>
        </w:rPr>
        <w:t>información, el Tribunal contará con la Un</w:t>
      </w:r>
      <w:r>
        <w:rPr>
          <w:rFonts w:ascii="Arial" w:hAnsi="Arial" w:cs="Arial"/>
          <w:sz w:val="24"/>
          <w:szCs w:val="24"/>
        </w:rPr>
        <w:t xml:space="preserve">idad de </w:t>
      </w:r>
      <w:r w:rsidRPr="00C152AD">
        <w:rPr>
          <w:rFonts w:ascii="Arial" w:hAnsi="Arial" w:cs="Arial"/>
          <w:sz w:val="24"/>
          <w:szCs w:val="24"/>
        </w:rPr>
        <w:t>Transparencia, en tér</w:t>
      </w:r>
      <w:r>
        <w:rPr>
          <w:rFonts w:ascii="Arial" w:hAnsi="Arial" w:cs="Arial"/>
          <w:sz w:val="24"/>
          <w:szCs w:val="24"/>
        </w:rPr>
        <w:t xml:space="preserve">minos de lo dispuesto en la Ley </w:t>
      </w:r>
      <w:r w:rsidRPr="00C152AD">
        <w:rPr>
          <w:rFonts w:ascii="Arial" w:hAnsi="Arial" w:cs="Arial"/>
          <w:sz w:val="24"/>
          <w:szCs w:val="24"/>
        </w:rPr>
        <w:t xml:space="preserve">de Transparencia y </w:t>
      </w:r>
      <w:r>
        <w:rPr>
          <w:rFonts w:ascii="Arial" w:hAnsi="Arial" w:cs="Arial"/>
          <w:sz w:val="24"/>
          <w:szCs w:val="24"/>
        </w:rPr>
        <w:t xml:space="preserve">Acceso a la Información Pública </w:t>
      </w:r>
      <w:r w:rsidRPr="00C152AD">
        <w:rPr>
          <w:rFonts w:ascii="Arial" w:hAnsi="Arial" w:cs="Arial"/>
          <w:sz w:val="24"/>
          <w:szCs w:val="24"/>
        </w:rPr>
        <w:t>del Estado de Morelos.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CAPÍTULO VIII</w:t>
      </w:r>
    </w:p>
    <w:p w:rsidR="00C152AD" w:rsidRPr="00C152AD" w:rsidRDefault="00C152AD" w:rsidP="00C152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152AD">
        <w:rPr>
          <w:rFonts w:ascii="Arial" w:hAnsi="Arial" w:cs="Arial"/>
          <w:b/>
          <w:sz w:val="24"/>
          <w:szCs w:val="24"/>
        </w:rPr>
        <w:t>DEL RÉGIMEN DISCIPLINARIO</w:t>
      </w:r>
    </w:p>
    <w:p w:rsidR="00C152AD" w:rsidRP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Artículo 28.</w:t>
      </w:r>
      <w:r w:rsidR="00012209">
        <w:rPr>
          <w:rFonts w:ascii="Arial" w:hAnsi="Arial" w:cs="Arial"/>
          <w:sz w:val="24"/>
          <w:szCs w:val="24"/>
        </w:rPr>
        <w:t xml:space="preserve"> Las Responsabilidades de los </w:t>
      </w:r>
      <w:r w:rsidRPr="00C152AD">
        <w:rPr>
          <w:rFonts w:ascii="Arial" w:hAnsi="Arial" w:cs="Arial"/>
          <w:sz w:val="24"/>
          <w:szCs w:val="24"/>
        </w:rPr>
        <w:t>servidores públicos del Tribunal, se tr</w:t>
      </w:r>
      <w:r w:rsidR="00012209">
        <w:rPr>
          <w:rFonts w:ascii="Arial" w:hAnsi="Arial" w:cs="Arial"/>
          <w:sz w:val="24"/>
          <w:szCs w:val="24"/>
        </w:rPr>
        <w:t xml:space="preserve">amitarán y </w:t>
      </w:r>
      <w:r w:rsidRPr="00C152AD">
        <w:rPr>
          <w:rFonts w:ascii="Arial" w:hAnsi="Arial" w:cs="Arial"/>
          <w:sz w:val="24"/>
          <w:szCs w:val="24"/>
        </w:rPr>
        <w:t xml:space="preserve">resolverán conforme </w:t>
      </w:r>
      <w:r w:rsidR="00012209">
        <w:rPr>
          <w:rFonts w:ascii="Arial" w:hAnsi="Arial" w:cs="Arial"/>
          <w:sz w:val="24"/>
          <w:szCs w:val="24"/>
        </w:rPr>
        <w:t xml:space="preserve">lo establezca el reglamento que </w:t>
      </w:r>
      <w:r w:rsidRPr="00C152AD">
        <w:rPr>
          <w:rFonts w:ascii="Arial" w:hAnsi="Arial" w:cs="Arial"/>
          <w:sz w:val="24"/>
          <w:szCs w:val="24"/>
        </w:rPr>
        <w:t>para tal efecto se expida, en la materia.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DISPOSICIONES TRANSITORIAS: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PRIMERA.</w:t>
      </w:r>
      <w:r w:rsidRPr="00C152AD">
        <w:rPr>
          <w:rFonts w:ascii="Arial" w:hAnsi="Arial" w:cs="Arial"/>
          <w:sz w:val="24"/>
          <w:szCs w:val="24"/>
        </w:rPr>
        <w:t xml:space="preserve"> </w:t>
      </w:r>
      <w:r w:rsidR="00012209">
        <w:rPr>
          <w:rFonts w:ascii="Arial" w:hAnsi="Arial" w:cs="Arial"/>
          <w:sz w:val="24"/>
          <w:szCs w:val="24"/>
        </w:rPr>
        <w:t xml:space="preserve">Remítase el presente Decreto al </w:t>
      </w:r>
      <w:r w:rsidRPr="00C152AD">
        <w:rPr>
          <w:rFonts w:ascii="Arial" w:hAnsi="Arial" w:cs="Arial"/>
          <w:sz w:val="24"/>
          <w:szCs w:val="24"/>
        </w:rPr>
        <w:t>titular del Poder Ejecu</w:t>
      </w:r>
      <w:r w:rsidR="00012209">
        <w:rPr>
          <w:rFonts w:ascii="Arial" w:hAnsi="Arial" w:cs="Arial"/>
          <w:sz w:val="24"/>
          <w:szCs w:val="24"/>
        </w:rPr>
        <w:t xml:space="preserve">tivo del Estado, para los fines </w:t>
      </w:r>
      <w:r w:rsidRPr="00C152AD">
        <w:rPr>
          <w:rFonts w:ascii="Arial" w:hAnsi="Arial" w:cs="Arial"/>
          <w:sz w:val="24"/>
          <w:szCs w:val="24"/>
        </w:rPr>
        <w:t>que indican los artículos 4</w:t>
      </w:r>
      <w:r w:rsidR="00012209">
        <w:rPr>
          <w:rFonts w:ascii="Arial" w:hAnsi="Arial" w:cs="Arial"/>
          <w:sz w:val="24"/>
          <w:szCs w:val="24"/>
        </w:rPr>
        <w:t xml:space="preserve">4, 47 y la fracción XVII, </w:t>
      </w:r>
      <w:r w:rsidRPr="00C152AD">
        <w:rPr>
          <w:rFonts w:ascii="Arial" w:hAnsi="Arial" w:cs="Arial"/>
          <w:sz w:val="24"/>
          <w:szCs w:val="24"/>
        </w:rPr>
        <w:t xml:space="preserve">inciso a) del artículo 70 </w:t>
      </w:r>
      <w:r w:rsidR="00012209">
        <w:rPr>
          <w:rFonts w:ascii="Arial" w:hAnsi="Arial" w:cs="Arial"/>
          <w:sz w:val="24"/>
          <w:szCs w:val="24"/>
        </w:rPr>
        <w:t xml:space="preserve">de la Constitución Política del </w:t>
      </w:r>
      <w:r w:rsidRPr="00C152AD">
        <w:rPr>
          <w:rFonts w:ascii="Arial" w:hAnsi="Arial" w:cs="Arial"/>
          <w:sz w:val="24"/>
          <w:szCs w:val="24"/>
        </w:rPr>
        <w:t>Estado Libre y Soberano de Morelos.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SEGUNDA.</w:t>
      </w:r>
      <w:r w:rsidR="00012209">
        <w:rPr>
          <w:rFonts w:ascii="Arial" w:hAnsi="Arial" w:cs="Arial"/>
          <w:sz w:val="24"/>
          <w:szCs w:val="24"/>
        </w:rPr>
        <w:t xml:space="preserve"> El presente Decreto entrará en </w:t>
      </w:r>
      <w:r w:rsidRPr="00C152AD">
        <w:rPr>
          <w:rFonts w:ascii="Arial" w:hAnsi="Arial" w:cs="Arial"/>
          <w:sz w:val="24"/>
          <w:szCs w:val="24"/>
        </w:rPr>
        <w:t>vigor al día siguiente de</w:t>
      </w:r>
      <w:r w:rsidR="00012209">
        <w:rPr>
          <w:rFonts w:ascii="Arial" w:hAnsi="Arial" w:cs="Arial"/>
          <w:sz w:val="24"/>
          <w:szCs w:val="24"/>
        </w:rPr>
        <w:t xml:space="preserve"> su publicación en el Periódico </w:t>
      </w:r>
      <w:r w:rsidRPr="00C152AD">
        <w:rPr>
          <w:rFonts w:ascii="Arial" w:hAnsi="Arial" w:cs="Arial"/>
          <w:sz w:val="24"/>
          <w:szCs w:val="24"/>
        </w:rPr>
        <w:t>Oficial "Tierra y Libert</w:t>
      </w:r>
      <w:r w:rsidR="00012209">
        <w:rPr>
          <w:rFonts w:ascii="Arial" w:hAnsi="Arial" w:cs="Arial"/>
          <w:sz w:val="24"/>
          <w:szCs w:val="24"/>
        </w:rPr>
        <w:t xml:space="preserve">ad", Órgano de difusión Oficial </w:t>
      </w:r>
      <w:r w:rsidRPr="00C152AD">
        <w:rPr>
          <w:rFonts w:ascii="Arial" w:hAnsi="Arial" w:cs="Arial"/>
          <w:sz w:val="24"/>
          <w:szCs w:val="24"/>
        </w:rPr>
        <w:t>del Gobierno del Estado Libre y Soberano de Morelos.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TERCERA.</w:t>
      </w:r>
      <w:r w:rsidRPr="00C152AD">
        <w:rPr>
          <w:rFonts w:ascii="Arial" w:hAnsi="Arial" w:cs="Arial"/>
          <w:sz w:val="24"/>
          <w:szCs w:val="24"/>
        </w:rPr>
        <w:t xml:space="preserve"> El</w:t>
      </w:r>
      <w:r w:rsidR="00012209">
        <w:rPr>
          <w:rFonts w:ascii="Arial" w:hAnsi="Arial" w:cs="Arial"/>
          <w:sz w:val="24"/>
          <w:szCs w:val="24"/>
        </w:rPr>
        <w:t xml:space="preserve"> titular de la Magistratura del </w:t>
      </w:r>
      <w:r w:rsidRPr="00C152AD">
        <w:rPr>
          <w:rFonts w:ascii="Arial" w:hAnsi="Arial" w:cs="Arial"/>
          <w:sz w:val="24"/>
          <w:szCs w:val="24"/>
        </w:rPr>
        <w:t>Tribunal Unitario de Ju</w:t>
      </w:r>
      <w:r w:rsidR="00012209">
        <w:rPr>
          <w:rFonts w:ascii="Arial" w:hAnsi="Arial" w:cs="Arial"/>
          <w:sz w:val="24"/>
          <w:szCs w:val="24"/>
        </w:rPr>
        <w:t xml:space="preserve">sticia Penal para Adolescentes, </w:t>
      </w:r>
      <w:r w:rsidRPr="00C152AD">
        <w:rPr>
          <w:rFonts w:ascii="Arial" w:hAnsi="Arial" w:cs="Arial"/>
          <w:sz w:val="24"/>
          <w:szCs w:val="24"/>
        </w:rPr>
        <w:t>contará con un plazo de noventa días para expedir</w:t>
      </w:r>
      <w:r w:rsidR="00012209">
        <w:rPr>
          <w:rFonts w:ascii="Arial" w:hAnsi="Arial" w:cs="Arial"/>
          <w:sz w:val="24"/>
          <w:szCs w:val="24"/>
        </w:rPr>
        <w:t xml:space="preserve"> los </w:t>
      </w:r>
      <w:r w:rsidRPr="00C152AD">
        <w:rPr>
          <w:rFonts w:ascii="Arial" w:hAnsi="Arial" w:cs="Arial"/>
          <w:sz w:val="24"/>
          <w:szCs w:val="24"/>
        </w:rPr>
        <w:t>Reglamentos a que se refiere esta Ley.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CUARTA.</w:t>
      </w:r>
      <w:r w:rsidR="00012209">
        <w:rPr>
          <w:rFonts w:ascii="Arial" w:hAnsi="Arial" w:cs="Arial"/>
          <w:sz w:val="24"/>
          <w:szCs w:val="24"/>
        </w:rPr>
        <w:t xml:space="preserve"> Se abroga la Ley Orgánica del </w:t>
      </w:r>
      <w:r w:rsidRPr="00C152AD">
        <w:rPr>
          <w:rFonts w:ascii="Arial" w:hAnsi="Arial" w:cs="Arial"/>
          <w:sz w:val="24"/>
          <w:szCs w:val="24"/>
        </w:rPr>
        <w:t>Tribunal Unitario</w:t>
      </w:r>
      <w:r w:rsidR="00012209">
        <w:rPr>
          <w:rFonts w:ascii="Arial" w:hAnsi="Arial" w:cs="Arial"/>
          <w:sz w:val="24"/>
          <w:szCs w:val="24"/>
        </w:rPr>
        <w:t xml:space="preserve"> de Justicia para Adolescentes, </w:t>
      </w:r>
      <w:r w:rsidRPr="00C152AD">
        <w:rPr>
          <w:rFonts w:ascii="Arial" w:hAnsi="Arial" w:cs="Arial"/>
          <w:sz w:val="24"/>
          <w:szCs w:val="24"/>
        </w:rPr>
        <w:t>publicada en el Periód</w:t>
      </w:r>
      <w:r w:rsidR="00012209">
        <w:rPr>
          <w:rFonts w:ascii="Arial" w:hAnsi="Arial" w:cs="Arial"/>
          <w:sz w:val="24"/>
          <w:szCs w:val="24"/>
        </w:rPr>
        <w:t xml:space="preserve">ico Oficial “Tierra y Libertad” </w:t>
      </w:r>
      <w:r w:rsidRPr="00C152AD">
        <w:rPr>
          <w:rFonts w:ascii="Arial" w:hAnsi="Arial" w:cs="Arial"/>
          <w:sz w:val="24"/>
          <w:szCs w:val="24"/>
        </w:rPr>
        <w:t>número 4577, con fecha primero de enero de 2008.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Recinto Legislativo, e</w:t>
      </w:r>
      <w:r w:rsidR="00012209">
        <w:rPr>
          <w:rFonts w:ascii="Arial" w:hAnsi="Arial" w:cs="Arial"/>
          <w:sz w:val="24"/>
          <w:szCs w:val="24"/>
        </w:rPr>
        <w:t xml:space="preserve">n sesión ordinaria de </w:t>
      </w:r>
      <w:r w:rsidRPr="00C152AD">
        <w:rPr>
          <w:rFonts w:ascii="Arial" w:hAnsi="Arial" w:cs="Arial"/>
          <w:sz w:val="24"/>
          <w:szCs w:val="24"/>
        </w:rPr>
        <w:t>Pleno iniciada el día</w:t>
      </w:r>
      <w:r w:rsidR="00012209">
        <w:rPr>
          <w:rFonts w:ascii="Arial" w:hAnsi="Arial" w:cs="Arial"/>
          <w:sz w:val="24"/>
          <w:szCs w:val="24"/>
        </w:rPr>
        <w:t xml:space="preserve"> once de febrero, continuada el </w:t>
      </w:r>
      <w:r w:rsidRPr="00C152AD">
        <w:rPr>
          <w:rFonts w:ascii="Arial" w:hAnsi="Arial" w:cs="Arial"/>
          <w:sz w:val="24"/>
          <w:szCs w:val="24"/>
        </w:rPr>
        <w:t xml:space="preserve">veinticuatro de </w:t>
      </w:r>
      <w:r w:rsidR="00012209">
        <w:rPr>
          <w:rFonts w:ascii="Arial" w:hAnsi="Arial" w:cs="Arial"/>
          <w:sz w:val="24"/>
          <w:szCs w:val="24"/>
        </w:rPr>
        <w:t xml:space="preserve">febrero del dos mil veintiuno y </w:t>
      </w:r>
      <w:r w:rsidRPr="00C152AD">
        <w:rPr>
          <w:rFonts w:ascii="Arial" w:hAnsi="Arial" w:cs="Arial"/>
          <w:sz w:val="24"/>
          <w:szCs w:val="24"/>
        </w:rPr>
        <w:t>concluida el día dos de marzo del dos mil veintiuno.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2209" w:rsidRDefault="00C152AD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D">
        <w:rPr>
          <w:rFonts w:ascii="Arial" w:hAnsi="Arial" w:cs="Arial"/>
          <w:sz w:val="24"/>
          <w:szCs w:val="24"/>
        </w:rPr>
        <w:t>Diputados Integ</w:t>
      </w:r>
      <w:r w:rsidR="00012209">
        <w:rPr>
          <w:rFonts w:ascii="Arial" w:hAnsi="Arial" w:cs="Arial"/>
          <w:sz w:val="24"/>
          <w:szCs w:val="24"/>
        </w:rPr>
        <w:t xml:space="preserve">rantes de la Mesa Directiva del </w:t>
      </w:r>
      <w:r w:rsidRPr="00C152AD">
        <w:rPr>
          <w:rFonts w:ascii="Arial" w:hAnsi="Arial" w:cs="Arial"/>
          <w:sz w:val="24"/>
          <w:szCs w:val="24"/>
        </w:rPr>
        <w:t>Congreso del Estado de Morelos. D</w:t>
      </w:r>
      <w:r w:rsidR="00012209">
        <w:rPr>
          <w:rFonts w:ascii="Arial" w:hAnsi="Arial" w:cs="Arial"/>
          <w:sz w:val="24"/>
          <w:szCs w:val="24"/>
        </w:rPr>
        <w:t xml:space="preserve">ip. José Luis </w:t>
      </w:r>
      <w:r w:rsidRPr="00C152AD">
        <w:rPr>
          <w:rFonts w:ascii="Arial" w:hAnsi="Arial" w:cs="Arial"/>
          <w:sz w:val="24"/>
          <w:szCs w:val="24"/>
        </w:rPr>
        <w:t>Galindo Cortez, diput</w:t>
      </w:r>
      <w:r w:rsidR="00012209">
        <w:rPr>
          <w:rFonts w:ascii="Arial" w:hAnsi="Arial" w:cs="Arial"/>
          <w:sz w:val="24"/>
          <w:szCs w:val="24"/>
        </w:rPr>
        <w:t xml:space="preserve">ado vicepresidente en funciones </w:t>
      </w:r>
      <w:r w:rsidRPr="00C152AD">
        <w:rPr>
          <w:rFonts w:ascii="Arial" w:hAnsi="Arial" w:cs="Arial"/>
          <w:sz w:val="24"/>
          <w:szCs w:val="24"/>
        </w:rPr>
        <w:t>de presidente. Dip. Eri</w:t>
      </w:r>
      <w:r w:rsidR="00012209">
        <w:rPr>
          <w:rFonts w:ascii="Arial" w:hAnsi="Arial" w:cs="Arial"/>
          <w:sz w:val="24"/>
          <w:szCs w:val="24"/>
        </w:rPr>
        <w:t xml:space="preserve">ka García Zaragoza, secretaria. </w:t>
      </w:r>
      <w:r w:rsidRPr="00C152AD">
        <w:rPr>
          <w:rFonts w:ascii="Arial" w:hAnsi="Arial" w:cs="Arial"/>
          <w:sz w:val="24"/>
          <w:szCs w:val="24"/>
        </w:rPr>
        <w:t xml:space="preserve">Dip. Dalila Morales </w:t>
      </w:r>
      <w:r w:rsidR="00012209">
        <w:rPr>
          <w:rFonts w:ascii="Arial" w:hAnsi="Arial" w:cs="Arial"/>
          <w:sz w:val="24"/>
          <w:szCs w:val="24"/>
        </w:rPr>
        <w:t xml:space="preserve">Sandoval, Secretaria. Rúbricas. </w:t>
      </w:r>
      <w:r w:rsidRPr="00C152AD">
        <w:rPr>
          <w:rFonts w:ascii="Arial" w:hAnsi="Arial" w:cs="Arial"/>
          <w:sz w:val="24"/>
          <w:szCs w:val="24"/>
        </w:rPr>
        <w:t xml:space="preserve">Por tanto, mando </w:t>
      </w:r>
      <w:r w:rsidR="00012209">
        <w:rPr>
          <w:rFonts w:ascii="Arial" w:hAnsi="Arial" w:cs="Arial"/>
          <w:sz w:val="24"/>
          <w:szCs w:val="24"/>
        </w:rPr>
        <w:t xml:space="preserve">se imprima, publique, circule y </w:t>
      </w:r>
      <w:r w:rsidRPr="00C152AD">
        <w:rPr>
          <w:rFonts w:ascii="Arial" w:hAnsi="Arial" w:cs="Arial"/>
          <w:sz w:val="24"/>
          <w:szCs w:val="24"/>
        </w:rPr>
        <w:t xml:space="preserve">se le dé el debido cumplimiento. </w:t>
      </w:r>
    </w:p>
    <w:p w:rsidR="00012209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Dado en la </w:t>
      </w:r>
      <w:r w:rsidR="00C152AD" w:rsidRPr="00C152AD">
        <w:rPr>
          <w:rFonts w:ascii="Arial" w:hAnsi="Arial" w:cs="Arial"/>
          <w:sz w:val="24"/>
          <w:szCs w:val="24"/>
        </w:rPr>
        <w:t xml:space="preserve">Residencia del Poder </w:t>
      </w:r>
      <w:r>
        <w:rPr>
          <w:rFonts w:ascii="Arial" w:hAnsi="Arial" w:cs="Arial"/>
          <w:sz w:val="24"/>
          <w:szCs w:val="24"/>
        </w:rPr>
        <w:t xml:space="preserve">Ejecutivo, Palacio de Gobierno, </w:t>
      </w:r>
      <w:r w:rsidR="00C152AD" w:rsidRPr="00C152AD">
        <w:rPr>
          <w:rFonts w:ascii="Arial" w:hAnsi="Arial" w:cs="Arial"/>
          <w:sz w:val="24"/>
          <w:szCs w:val="24"/>
        </w:rPr>
        <w:t>en la ciudad de Cuernavaca, capital del estado de</w:t>
      </w:r>
      <w:r>
        <w:rPr>
          <w:rFonts w:ascii="Arial" w:hAnsi="Arial" w:cs="Arial"/>
          <w:sz w:val="24"/>
          <w:szCs w:val="24"/>
        </w:rPr>
        <w:t xml:space="preserve"> </w:t>
      </w:r>
      <w:r w:rsidR="00C152AD" w:rsidRPr="00C152AD">
        <w:rPr>
          <w:rFonts w:ascii="Arial" w:hAnsi="Arial" w:cs="Arial"/>
          <w:sz w:val="24"/>
          <w:szCs w:val="24"/>
        </w:rPr>
        <w:t>Morelos, a los siete dí</w:t>
      </w:r>
      <w:r>
        <w:rPr>
          <w:rFonts w:ascii="Arial" w:hAnsi="Arial" w:cs="Arial"/>
          <w:sz w:val="24"/>
          <w:szCs w:val="24"/>
        </w:rPr>
        <w:t xml:space="preserve">as del mes de abril del dos mil </w:t>
      </w:r>
      <w:r w:rsidR="00C152AD" w:rsidRPr="00C152AD">
        <w:rPr>
          <w:rFonts w:ascii="Arial" w:hAnsi="Arial" w:cs="Arial"/>
          <w:sz w:val="24"/>
          <w:szCs w:val="24"/>
        </w:rPr>
        <w:t>veintiuno.</w:t>
      </w:r>
    </w:p>
    <w:p w:rsidR="00012209" w:rsidRPr="00C152AD" w:rsidRDefault="00012209" w:rsidP="00C152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“SUFRAGIO EFECTIVO, NO REELECCIÓN”</w:t>
      </w: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GOBERNADOR CONSTITUCIONAL DEL ESTADO</w:t>
      </w: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LIBRE Y SOBERANO DE MORELOS</w:t>
      </w: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CUAUHTÉMOC BLANCO BRAVO</w:t>
      </w: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SECRETARIO DE GOBIERNO</w:t>
      </w:r>
    </w:p>
    <w:p w:rsidR="00C152AD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LIC. PABLO HÉCTOR OJEDA CÁRDENAS</w:t>
      </w:r>
    </w:p>
    <w:p w:rsidR="00AA2D02" w:rsidRPr="00012209" w:rsidRDefault="00C152AD" w:rsidP="000122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12209">
        <w:rPr>
          <w:rFonts w:ascii="Arial" w:hAnsi="Arial" w:cs="Arial"/>
          <w:b/>
          <w:sz w:val="24"/>
          <w:szCs w:val="24"/>
        </w:rPr>
        <w:t>RÚBRICAS.</w:t>
      </w:r>
    </w:p>
    <w:sectPr w:rsidR="00AA2D02" w:rsidRPr="00012209" w:rsidSect="00195B4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3" w:right="1701" w:bottom="2977" w:left="1701" w:header="709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BD" w:rsidRDefault="000C32BD" w:rsidP="00BA5C18">
      <w:pPr>
        <w:spacing w:after="0" w:line="240" w:lineRule="auto"/>
      </w:pPr>
      <w:r>
        <w:separator/>
      </w:r>
    </w:p>
  </w:endnote>
  <w:endnote w:type="continuationSeparator" w:id="0">
    <w:p w:rsidR="000C32BD" w:rsidRDefault="000C32BD" w:rsidP="00BA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XCSLU+TTE19444A0t00">
    <w:altName w:val="TT E 1944 4 A 0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o Sans">
    <w:altName w:val="Arial"/>
    <w:panose1 w:val="00000000000000000000"/>
    <w:charset w:val="00"/>
    <w:family w:val="modern"/>
    <w:notTrueType/>
    <w:pitch w:val="variable"/>
    <w:sig w:usb0="00000001" w:usb1="5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E4" w:rsidRDefault="00D912E4"/>
  <w:p w:rsidR="00D912E4" w:rsidRPr="00BA5C18" w:rsidRDefault="00120AF7" w:rsidP="00BA5C18">
    <w:pPr>
      <w:jc w:val="center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5602605</wp:posOffset>
              </wp:positionH>
              <wp:positionV relativeFrom="paragraph">
                <wp:posOffset>46355</wp:posOffset>
              </wp:positionV>
              <wp:extent cx="754380" cy="3397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912E4" w:rsidRDefault="00D912E4" w:rsidP="00BA5C18">
                          <w:pPr>
                            <w:jc w:val="center"/>
                          </w:pP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5C18">
                            <w:rPr>
                              <w:b/>
                            </w:rPr>
                            <w:instrText>PAGE</w:instrTex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20AF7">
                            <w:rPr>
                              <w:b/>
                              <w:noProof/>
                            </w:rPr>
                            <w:t>2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  <w:r w:rsidRPr="00BA5C18">
                            <w:t xml:space="preserve"> de</w:t>
                          </w:r>
                          <w:r>
                            <w:t xml:space="preserve"> 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A5C18">
                            <w:rPr>
                              <w:b/>
                            </w:rPr>
                            <w:instrText>NUMPAGES</w:instrTex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20AF7">
                            <w:rPr>
                              <w:b/>
                              <w:noProof/>
                            </w:rPr>
                            <w:t>6</w:t>
                          </w:r>
                          <w:r w:rsidRPr="00BA5C18">
                            <w:rPr>
                              <w:b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left:0;text-align:left;margin-left:441.15pt;margin-top:3.65pt;width:59.4pt;height: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M+AEAIAAAEEAAAOAAAAZHJzL2Uyb0RvYy54bWysU9uO2yAQfa/Uf0C8N3ZuTWLFWW2z3arS&#10;9iJt+wEEcIwKDAUSO/36DjhJo+1bVT8gxgNn5pw5rO96o8lR+qDA1nQ8KimRloNQdl/T798e3ywp&#10;CZFZwTRYWdOTDPRu8/rVunOVnEALWkhPEMSGqnM1bWN0VVEE3krDwgictJhswBsWMfT7QnjWIbrR&#10;xaQs3xYdeOE8cBkC/n0YknST8ZtG8vilaYKMRNcUe4t59XndpbXYrFm198y1ip/bYP/QhWHKYtEr&#10;1AOLjBy8+gvKKO4hQBNHHEwBTaO4zByQzbh8wea5ZU5mLihOcFeZwv+D5Z+PXz1RoqbTckGJZQaH&#10;tD0w4YEISaLsI5BJkqlzocLTzw7Px/4d9DjuTDm4J+A/ArGwbZndy3vvoWslE9jmON0sbq4OOCGB&#10;7LpPILAaO0TIQH3jTdIQVSGIjuM6XUeEfRCOPxfz2XSJGY6p6XS1mMxzBVZdLjsf4gcJhqRNTT06&#10;IIOz41OIqRlWXY6kWhYeldbZBdqSrqarOUK+yBgV0aRamZouy/QNtkkc31uRL0em9LDHAtqeSSee&#10;A+PY7/pB5ouWOxAnVMHD4El8Q7hpwf+ipEM/1jT8PDAvKdEfLSq5Gs9mycA5mM0XEwz8bWZ3m2GW&#10;I1RNIyXDdhuz6Qdi96h4o7IaaTRDJ+eW0WdZpPObSEa+jfOpPy938xsAAP//AwBQSwMEFAAGAAgA&#10;AAAhAGEjAmvdAAAACQEAAA8AAABkcnMvZG93bnJldi54bWxMj81OwzAQhO9IvIO1SNyonQIlhGwq&#10;BOIKovxI3LbxNomI11HsNuHtcU9wGq1mNPNtuZ5drw48hs4LQrYwoFhqbztpEN7fni5yUCGSWOq9&#10;MMIPB1hXpyclFdZP8sqHTWxUKpFQEEIb41BoHeqWHYWFH1iSt/Ojo5jOsdF2pCmVu14vjVlpR52k&#10;hZYGfmi5/t7sHcLH8+7r88q8NI/uepj8bLS4W414fjbf34GKPMe/MBzxEzpUiWnr92KD6hHyfHmZ&#10;ogg3SY6+MVkGaouwMjnoqtT/P6h+AQAA//8DAFBLAQItABQABgAIAAAAIQC2gziS/gAAAOEBAAAT&#10;AAAAAAAAAAAAAAAAAAAAAABbQ29udGVudF9UeXBlc10ueG1sUEsBAi0AFAAGAAgAAAAhADj9If/W&#10;AAAAlAEAAAsAAAAAAAAAAAAAAAAALwEAAF9yZWxzLy5yZWxzUEsBAi0AFAAGAAgAAAAhAHHkz4AQ&#10;AgAAAQQAAA4AAAAAAAAAAAAAAAAALgIAAGRycy9lMm9Eb2MueG1sUEsBAi0AFAAGAAgAAAAhAGEj&#10;AmvdAAAACQEAAA8AAAAAAAAAAAAAAAAAagQAAGRycy9kb3ducmV2LnhtbFBLBQYAAAAABAAEAPMA&#10;AAB0BQAAAAA=&#10;" filled="f" stroked="f">
              <v:textbox>
                <w:txbxContent>
                  <w:p w:rsidR="00D912E4" w:rsidRDefault="00D912E4" w:rsidP="00BA5C18">
                    <w:pPr>
                      <w:jc w:val="center"/>
                    </w:pPr>
                    <w:r w:rsidRPr="00BA5C18"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 w:rsidRPr="00BA5C18">
                      <w:rPr>
                        <w:b/>
                      </w:rPr>
                      <w:instrText>PAGE</w:instrTex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120AF7">
                      <w:rPr>
                        <w:b/>
                        <w:noProof/>
                      </w:rPr>
                      <w:t>2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  <w:r w:rsidRPr="00BA5C18">
                      <w:t xml:space="preserve"> de</w:t>
                    </w:r>
                    <w:r>
                      <w:t xml:space="preserve"> 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begin"/>
                    </w:r>
                    <w:r w:rsidRPr="00BA5C18">
                      <w:rPr>
                        <w:b/>
                      </w:rPr>
                      <w:instrText>NUMPAGES</w:instrTex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separate"/>
                    </w:r>
                    <w:r w:rsidR="00120AF7">
                      <w:rPr>
                        <w:b/>
                        <w:noProof/>
                      </w:rPr>
                      <w:t>6</w:t>
                    </w:r>
                    <w:r w:rsidRPr="00BA5C18">
                      <w:rPr>
                        <w:b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2242"/>
      <w:gridCol w:w="4455"/>
    </w:tblGrid>
    <w:tr w:rsidR="009363BD" w:rsidRPr="00BA5C18" w:rsidTr="00BA5C18">
      <w:trPr>
        <w:trHeight w:val="154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Aprobación       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2021/04/07</w:t>
          </w:r>
        </w:p>
      </w:tc>
    </w:tr>
    <w:tr w:rsidR="009363BD" w:rsidRPr="00BA5C18" w:rsidTr="00BA5C18">
      <w:trPr>
        <w:trHeight w:val="149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Promulgación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2021/04/07</w:t>
          </w:r>
        </w:p>
      </w:tc>
    </w:tr>
    <w:tr w:rsidR="009363BD" w:rsidRPr="00BA5C18" w:rsidTr="00BA5C18">
      <w:trPr>
        <w:trHeight w:val="159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Publicación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2021/04/21</w:t>
          </w:r>
        </w:p>
      </w:tc>
    </w:tr>
    <w:tr w:rsidR="009363BD" w:rsidRPr="00BA5C18" w:rsidTr="00BA5C18">
      <w:trPr>
        <w:trHeight w:val="157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Vigencia      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2021/04/22</w:t>
          </w:r>
        </w:p>
      </w:tc>
    </w:tr>
    <w:tr w:rsidR="009363BD" w:rsidRPr="00BA5C18" w:rsidTr="00BA5C18">
      <w:trPr>
        <w:trHeight w:val="179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Expidió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LIV Legislatura</w:t>
          </w:r>
        </w:p>
      </w:tc>
    </w:tr>
    <w:tr w:rsidR="009363BD" w:rsidRPr="00BA5C18" w:rsidTr="00BA5C18">
      <w:trPr>
        <w:trHeight w:val="174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Periódico Oficial                                    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5935</w:t>
          </w:r>
          <w:r w:rsidRPr="00BA5C18">
            <w:rPr>
              <w:rFonts w:ascii="Arial" w:hAnsi="Arial" w:cs="Arial"/>
              <w:sz w:val="16"/>
              <w:szCs w:val="16"/>
            </w:rPr>
            <w:t xml:space="preserve"> “Tierra y Libertad”</w:t>
          </w:r>
        </w:p>
      </w:tc>
    </w:tr>
  </w:tbl>
  <w:p w:rsidR="00D912E4" w:rsidRDefault="00D912E4" w:rsidP="00BA5C18">
    <w:pPr>
      <w:pStyle w:val="Piedepgina"/>
      <w:tabs>
        <w:tab w:val="clear" w:pos="4419"/>
        <w:tab w:val="clear" w:pos="8838"/>
        <w:tab w:val="left" w:pos="6748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E4" w:rsidRDefault="00D912E4" w:rsidP="00195B4F">
    <w:pPr>
      <w:spacing w:after="0" w:line="240" w:lineRule="auto"/>
    </w:pPr>
  </w:p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2242"/>
      <w:gridCol w:w="4455"/>
    </w:tblGrid>
    <w:tr w:rsidR="00012209" w:rsidRPr="00BA5C18" w:rsidTr="00B0560F">
      <w:trPr>
        <w:trHeight w:val="154"/>
      </w:trPr>
      <w:tc>
        <w:tcPr>
          <w:tcW w:w="2242" w:type="dxa"/>
          <w:shd w:val="clear" w:color="auto" w:fill="auto"/>
        </w:tcPr>
        <w:p w:rsidR="00012209" w:rsidRPr="00BA5C18" w:rsidRDefault="00012209" w:rsidP="00012209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Aprobación       </w:t>
          </w:r>
        </w:p>
      </w:tc>
      <w:tc>
        <w:tcPr>
          <w:tcW w:w="4455" w:type="dxa"/>
          <w:shd w:val="clear" w:color="auto" w:fill="auto"/>
        </w:tcPr>
        <w:p w:rsidR="00012209" w:rsidRPr="00BA5C18" w:rsidRDefault="00012209" w:rsidP="00012209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2021/04/07</w:t>
          </w:r>
        </w:p>
      </w:tc>
    </w:tr>
    <w:tr w:rsidR="00012209" w:rsidRPr="00BA5C18" w:rsidTr="00B0560F">
      <w:trPr>
        <w:trHeight w:val="149"/>
      </w:trPr>
      <w:tc>
        <w:tcPr>
          <w:tcW w:w="2242" w:type="dxa"/>
          <w:shd w:val="clear" w:color="auto" w:fill="auto"/>
        </w:tcPr>
        <w:p w:rsidR="00012209" w:rsidRPr="00BA5C18" w:rsidRDefault="009363BD" w:rsidP="00012209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Promulgación</w:t>
          </w:r>
        </w:p>
      </w:tc>
      <w:tc>
        <w:tcPr>
          <w:tcW w:w="4455" w:type="dxa"/>
          <w:shd w:val="clear" w:color="auto" w:fill="auto"/>
        </w:tcPr>
        <w:p w:rsidR="00012209" w:rsidRPr="00BA5C18" w:rsidRDefault="009363BD" w:rsidP="00012209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2021/04/07</w:t>
          </w:r>
        </w:p>
      </w:tc>
    </w:tr>
    <w:tr w:rsidR="009363BD" w:rsidRPr="00BA5C18" w:rsidTr="00B0560F">
      <w:trPr>
        <w:trHeight w:val="159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Publicación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2021/04/21</w:t>
          </w:r>
        </w:p>
      </w:tc>
    </w:tr>
    <w:tr w:rsidR="009363BD" w:rsidRPr="00BA5C18" w:rsidTr="00B0560F">
      <w:trPr>
        <w:trHeight w:val="157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Vigencia      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2021/04/22</w:t>
          </w:r>
        </w:p>
      </w:tc>
    </w:tr>
    <w:tr w:rsidR="009363BD" w:rsidRPr="00BA5C18" w:rsidTr="00B0560F">
      <w:trPr>
        <w:trHeight w:val="179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>Expidió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LIV Legislatura</w:t>
          </w:r>
        </w:p>
      </w:tc>
    </w:tr>
    <w:tr w:rsidR="009363BD" w:rsidRPr="00BA5C18" w:rsidTr="00B0560F">
      <w:trPr>
        <w:trHeight w:val="174"/>
      </w:trPr>
      <w:tc>
        <w:tcPr>
          <w:tcW w:w="2242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 w:rsidRPr="00BA5C18">
            <w:rPr>
              <w:rFonts w:ascii="Arial" w:hAnsi="Arial" w:cs="Arial"/>
              <w:sz w:val="16"/>
              <w:szCs w:val="16"/>
            </w:rPr>
            <w:t xml:space="preserve">Periódico Oficial                                    </w:t>
          </w:r>
        </w:p>
      </w:tc>
      <w:tc>
        <w:tcPr>
          <w:tcW w:w="4455" w:type="dxa"/>
          <w:shd w:val="clear" w:color="auto" w:fill="auto"/>
        </w:tcPr>
        <w:p w:rsidR="009363BD" w:rsidRPr="00BA5C18" w:rsidRDefault="009363BD" w:rsidP="009363BD">
          <w:pPr>
            <w:pStyle w:val="Piedepgina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5935</w:t>
          </w:r>
          <w:r w:rsidRPr="00BA5C18">
            <w:rPr>
              <w:rFonts w:ascii="Arial" w:hAnsi="Arial" w:cs="Arial"/>
              <w:sz w:val="16"/>
              <w:szCs w:val="16"/>
            </w:rPr>
            <w:t xml:space="preserve"> “Tierra y Libertad”</w:t>
          </w:r>
        </w:p>
      </w:tc>
    </w:tr>
  </w:tbl>
  <w:p w:rsidR="00D912E4" w:rsidRDefault="00D912E4" w:rsidP="00195B4F">
    <w:pPr>
      <w:pStyle w:val="Piedepgina"/>
      <w:tabs>
        <w:tab w:val="clear" w:pos="4419"/>
        <w:tab w:val="clear" w:pos="8838"/>
        <w:tab w:val="left" w:pos="6748"/>
      </w:tabs>
    </w:pPr>
    <w:r>
      <w:tab/>
    </w:r>
  </w:p>
  <w:p w:rsidR="00D912E4" w:rsidRDefault="00D912E4" w:rsidP="00195B4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BD" w:rsidRDefault="000C32BD" w:rsidP="00BA5C18">
      <w:pPr>
        <w:spacing w:after="0" w:line="240" w:lineRule="auto"/>
      </w:pPr>
      <w:r>
        <w:separator/>
      </w:r>
    </w:p>
  </w:footnote>
  <w:footnote w:type="continuationSeparator" w:id="0">
    <w:p w:rsidR="000C32BD" w:rsidRDefault="000C32BD" w:rsidP="00BA5C18">
      <w:pPr>
        <w:spacing w:after="0" w:line="240" w:lineRule="auto"/>
      </w:pPr>
      <w:r>
        <w:continuationSeparator/>
      </w:r>
    </w:p>
  </w:footnote>
  <w:footnote w:id="1">
    <w:p w:rsidR="00D912E4" w:rsidRPr="00126DCA" w:rsidRDefault="00D912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6DCA">
        <w:rPr>
          <w:rFonts w:ascii="Arial" w:hAnsi="Arial" w:cs="Arial"/>
          <w:sz w:val="14"/>
          <w:szCs w:val="14"/>
        </w:rPr>
        <w:t>Tesis: P. LXXII/98; Semanario Judicial de la Federación y su Gaceta; Novena Época; 195025; Pleno; Tomo VIII, diciembre de 1998; P. 789; Tesis Aislada (Constitucional)</w:t>
      </w:r>
    </w:p>
  </w:footnote>
  <w:footnote w:id="2">
    <w:p w:rsidR="00D912E4" w:rsidRPr="00126DCA" w:rsidRDefault="00D912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6DCA">
        <w:rPr>
          <w:rFonts w:ascii="Arial" w:hAnsi="Arial" w:cs="Arial"/>
          <w:sz w:val="14"/>
          <w:szCs w:val="14"/>
        </w:rPr>
        <w:t>Tesis: 2a. XXVIII/2010, Semanario Judicial de la Federación y su Gaceta, Novena Época, 164765; Segunda Sala, Tomo XXXI, abril de 2010, P. 2252, Tesis Aislada (Constitucional).</w:t>
      </w:r>
    </w:p>
  </w:footnote>
  <w:footnote w:id="3">
    <w:p w:rsidR="00D912E4" w:rsidRPr="00126DCA" w:rsidRDefault="00D912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126DCA">
        <w:rPr>
          <w:rFonts w:ascii="Arial" w:hAnsi="Arial" w:cs="Arial"/>
          <w:sz w:val="14"/>
          <w:szCs w:val="14"/>
        </w:rPr>
        <w:t>CONTROVERSIA CONSTITUCIONAL. LEGITIMACIÓN ACTIVA Y LEGITIMACIÓN PASIVA. Tesis Aislada (Constitucional); P. LXXIII/98; Semanario Judicial de la Federación y su Gaceta; Novena Época; 195024; Pleno; Tomo VIII; Diciembre de 1998; P. 790.</w:t>
      </w:r>
    </w:p>
  </w:footnote>
  <w:footnote w:id="4">
    <w:p w:rsidR="00D912E4" w:rsidRPr="00D912E4" w:rsidRDefault="00D912E4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912E4">
        <w:rPr>
          <w:rFonts w:ascii="Arial" w:hAnsi="Arial" w:cs="Arial"/>
          <w:sz w:val="14"/>
          <w:szCs w:val="14"/>
        </w:rPr>
        <w:t>Tesis: P./J. 66/2006; Semanario Judicial de la Federación y su Gaceta; Novena Época; 175117; Pleno; Tomo XXIII, mayo de 2006; P. 1377; Jurisprudencia(Constitucional).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E4" w:rsidRDefault="00120AF7" w:rsidP="00BA5C18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191770</wp:posOffset>
              </wp:positionH>
              <wp:positionV relativeFrom="paragraph">
                <wp:posOffset>-26035</wp:posOffset>
              </wp:positionV>
              <wp:extent cx="6052185" cy="367665"/>
              <wp:effectExtent l="0" t="0" r="0" b="0"/>
              <wp:wrapSquare wrapText="bothSides"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21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DE068D" w:rsidRDefault="00D912E4" w:rsidP="00DE068D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</w:pPr>
                          <w:r w:rsidRPr="00DE068D"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>Ley Orgánica del Tribunal Unitario de Justicia Penal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 xml:space="preserve"> </w:t>
                          </w:r>
                          <w:r w:rsidRPr="00DE068D"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>para Adolescentes del Estado de Morelos</w:t>
                          </w:r>
                        </w:p>
                        <w:p w:rsidR="00D912E4" w:rsidRDefault="00D912E4" w:rsidP="00DE068D"/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27" type="#_x0000_t202" style="position:absolute;margin-left:15.1pt;margin-top:-2.05pt;width:476.5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j6tg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4RmdnyjIPOwOt+AD+zh3Nos6OqhztZfdVIyGVLxYbdKCXHltEa0gvtTf/s&#10;6oSjLch6/CBriEO3RjqgfaN6WzuoBgJ0aNPjqTU2lwoOkyCOwnmMUQW2y2SWJLELQbPj7UFp847J&#10;HtlFjhW03qHT3Z02NhuaHV1sMCFL3nWu/Z14dgCO0wnEhqvWZrNw3fyRBulqvpoTj0TJyiNBUXg3&#10;5ZJ4SRnO4uKyWC6L8KeNG5Ks5XXNhA1zVFZI/qxzB41PmjhpS8uO1xbOpqTVZr3sFNpRUHbpvkNB&#10;ztz852m4IgCXF5TCiAS3UeqVyXzmkZLEXjoL5l4QprdpEpCUFOVzSndcsH+nhMYcp3EUT2L6LbfA&#10;fa+50aznBmZHx/scz09ONLMSXInatdZQ3k3rs1LY9J9KAe0+NtoJ1mp0UqvZr/eAYlW8lvUjSFdJ&#10;UBboEwYeLFqpvmM0wvDIsf62pYph1L0XIP80JMROG7ch8SyCjTq3rM8tVFQAleM1RtNyaaYJtR0U&#10;37QQaXpwQt7Ak2m4U/NTVoeHBgPCkToMMzuBzvfO62nkLn4BAAD//wMAUEsDBBQABgAIAAAAIQB9&#10;uE2u3QAAAAgBAAAPAAAAZHJzL2Rvd25yZXYueG1sTI9BT4NAFITvJv6HzTPx1i4UNJTyaEy1x8Za&#10;/QG77Aoo+5awS4F/73rS42QmM98U+9l07KoH11pCiNcRME2VVS3VCB/vx1UGzHlBSnSWNMKiHezL&#10;25tC5MpO9KavF1+zUEIuFwiN933OuasabYRb215T8D7tYIQPcqi5GsQUyk3HN1H0yI1oKSw0oteH&#10;Rlffl9EgvJzlItP465g+R4tUr9PpUI0nxPu7+WkHzOvZ/4XhFz+gQxmYpB1JOdYhJNEmJBFWaQws&#10;+NssSYBJhIckA14W/P+B8gcAAP//AwBQSwECLQAUAAYACAAAACEAtoM4kv4AAADhAQAAEwAAAAAA&#10;AAAAAAAAAAAAAAAAW0NvbnRlbnRfVHlwZXNdLnhtbFBLAQItABQABgAIAAAAIQA4/SH/1gAAAJQB&#10;AAALAAAAAAAAAAAAAAAAAC8BAABfcmVscy8ucmVsc1BLAQItABQABgAIAAAAIQBr7Rj6tgIAALoF&#10;AAAOAAAAAAAAAAAAAAAAAC4CAABkcnMvZTJvRG9jLnhtbFBLAQItABQABgAIAAAAIQB9uE2u3QAA&#10;AAgBAAAPAAAAAAAAAAAAAAAAABAFAABkcnMvZG93bnJldi54bWxQSwUGAAAAAAQABADzAAAAGgYA&#10;AAAA&#10;" filled="f" stroked="f">
              <v:textbox>
                <w:txbxContent>
                  <w:p w:rsidR="00D912E4" w:rsidRPr="00DE068D" w:rsidRDefault="00D912E4" w:rsidP="00DE068D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</w:pPr>
                    <w:r w:rsidRPr="00DE068D"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>Ley Orgánica del Tribunal Unitario de Justicia Penal</w:t>
                    </w:r>
                    <w:r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 xml:space="preserve"> </w:t>
                    </w:r>
                    <w:r w:rsidRPr="00DE068D"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>para Adolescentes del Estado de Morelos</w:t>
                    </w:r>
                  </w:p>
                  <w:p w:rsidR="00D912E4" w:rsidRDefault="00D912E4" w:rsidP="00DE068D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-563245</wp:posOffset>
          </wp:positionH>
          <wp:positionV relativeFrom="paragraph">
            <wp:posOffset>-191770</wp:posOffset>
          </wp:positionV>
          <wp:extent cx="794385" cy="904240"/>
          <wp:effectExtent l="0" t="0" r="0" b="0"/>
          <wp:wrapThrough wrapText="bothSides">
            <wp:wrapPolygon edited="0">
              <wp:start x="0" y="0"/>
              <wp:lineTo x="0" y="20933"/>
              <wp:lineTo x="21237" y="20933"/>
              <wp:lineTo x="21237" y="0"/>
              <wp:lineTo x="0" y="0"/>
            </wp:wrapPolygon>
          </wp:wrapThrough>
          <wp:docPr id="38" name="Imagen 38" descr="LOGOS EN TINTAS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S EN TINTAS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2E4" w:rsidRDefault="00120AF7" w:rsidP="00BA5C18">
    <w:pPr>
      <w:pStyle w:val="Encabezado"/>
      <w:ind w:left="4419" w:right="-518" w:hanging="4419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304165</wp:posOffset>
          </wp:positionH>
          <wp:positionV relativeFrom="paragraph">
            <wp:posOffset>109220</wp:posOffset>
          </wp:positionV>
          <wp:extent cx="5918200" cy="38735"/>
          <wp:effectExtent l="0" t="0" r="0" b="0"/>
          <wp:wrapThrough wrapText="bothSides">
            <wp:wrapPolygon edited="0">
              <wp:start x="0" y="0"/>
              <wp:lineTo x="0" y="10623"/>
              <wp:lineTo x="21554" y="10623"/>
              <wp:lineTo x="21554" y="0"/>
              <wp:lineTo x="0" y="0"/>
            </wp:wrapPolygon>
          </wp:wrapThrough>
          <wp:docPr id="42" name="Imagen 42" descr="PLIC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LIC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4821555</wp:posOffset>
              </wp:positionH>
              <wp:positionV relativeFrom="paragraph">
                <wp:posOffset>152400</wp:posOffset>
              </wp:positionV>
              <wp:extent cx="1482725" cy="237490"/>
              <wp:effectExtent l="0" t="0" r="0" b="0"/>
              <wp:wrapSquare wrapText="bothSides"/>
              <wp:docPr id="19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2725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B02A56" w:rsidRDefault="00D912E4" w:rsidP="001721E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Última Reforma: Texto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9" o:spid="_x0000_s1028" type="#_x0000_t202" style="position:absolute;left:0;text-align:left;margin-left:379.65pt;margin-top:12pt;width:116.75pt;height:18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cPvwIAAMk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Bj0&#10;LsVI0g56tNxSphViHFm+twqBBco09CYD78ce/O3+Xu3hiqds+gdVfTNIqmVD5Ybfaa2GhlMGacbu&#10;ZnhxdcQxDmQ9fFAMwtGtVR5oX+vO1RCqggAd2vV0ahEkgioXksyTWTLBqAJbcj0jqe9hSLPj7V4b&#10;+46rDrlFjjVIwKPT3YOxLhuaHV1cMKlK0bZeBq18dgCO4wnEhqvO5rLwXf2ZRulqvpqTgCTTVUCi&#10;ogjuyiUJpmU8mxTXxXJZxL9c3JhkjWCMSxfmqLCY/FkHD1oftXHSmFGtYA7OpWT0Zr1sNdpRUHjp&#10;P19zsJzdwudp+CIAlxeU4oRE90kalNP5LCAlmQTpLJoHUZzep9OIpKQon1N6EJL/OyU05DidQE89&#10;nXPSL7hF/nvNjWadsDBDWtHleH5yopmT4Eoy31pLRTuuL0rh0j+XAtp9bLQXrNPoqFa7X+/HJ3J8&#10;B2vFnkDBWoHAQKYw/2DRKP0DowFmSY7N9y3VHKP2vYRXkMaEuOHjN2QyS2CjLy3rSwuVFUDl2GI0&#10;Lpd2HFjbXotNA5HGdyfVHbycWnhRuyc2ZnV4bzAvPLfDbHMD6XLvvc4TePEbAAD//wMAUEsDBBQA&#10;BgAIAAAAIQCXkxxL3gAAAAkBAAAPAAAAZHJzL2Rvd25yZXYueG1sTI/LTsMwEEX3SPyDNUjsqN2Q&#10;FhIyqRCILajlIbFzk2kSEY+j2G3C3zOsYDmaq3vPKTaz69WJxtB5RlguDCjiytcdNwhvr09Xt6BC&#10;tFzb3jMhfFOATXl+Vti89hNv6bSLjZISDrlFaGMccq1D1ZKzYeEHYvkd/OhslHNsdD3aScpdrxNj&#10;1trZjmWhtQM9tFR97Y4O4f358PmRmpfm0a2Gyc9Gs8s04uXFfH8HKtIc/8Lwiy/oUArT3h+5DqpH&#10;uFll1xJFSFJxkkCWJeKyR1gvU9Blof8blD8AAAD//wMAUEsBAi0AFAAGAAgAAAAhALaDOJL+AAAA&#10;4QEAABMAAAAAAAAAAAAAAAAAAAAAAFtDb250ZW50X1R5cGVzXS54bWxQSwECLQAUAAYACAAAACEA&#10;OP0h/9YAAACUAQAACwAAAAAAAAAAAAAAAAAvAQAAX3JlbHMvLnJlbHNQSwECLQAUAAYACAAAACEA&#10;Bh3nD78CAADJBQAADgAAAAAAAAAAAAAAAAAuAgAAZHJzL2Uyb0RvYy54bWxQSwECLQAUAAYACAAA&#10;ACEAl5McS94AAAAJAQAADwAAAAAAAAAAAAAAAAAZBQAAZHJzL2Rvd25yZXYueG1sUEsFBgAAAAAE&#10;AAQA8wAAACQGAAAAAA==&#10;" filled="f" stroked="f">
              <v:textbox>
                <w:txbxContent>
                  <w:p w:rsidR="00D912E4" w:rsidRPr="00B02A56" w:rsidRDefault="00D912E4" w:rsidP="001721E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Última Reforma: Texto original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220345</wp:posOffset>
              </wp:positionH>
              <wp:positionV relativeFrom="paragraph">
                <wp:posOffset>158115</wp:posOffset>
              </wp:positionV>
              <wp:extent cx="4110990" cy="476250"/>
              <wp:effectExtent l="0" t="0" r="0" b="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99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AD67D8" w:rsidRDefault="00D912E4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Consejería Jurídica del Poder Ejecutivo del Estado de Morelos.</w:t>
                          </w:r>
                        </w:p>
                        <w:p w:rsidR="00D912E4" w:rsidRPr="00AD67D8" w:rsidRDefault="00D912E4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 Legislación.</w:t>
                          </w:r>
                        </w:p>
                        <w:p w:rsidR="00D912E4" w:rsidRPr="00AD67D8" w:rsidRDefault="00D912E4" w:rsidP="00BA5C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Subdirección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Jurismática.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8" o:spid="_x0000_s1029" type="#_x0000_t202" style="position:absolute;left:0;text-align:left;margin-left:17.35pt;margin-top:12.45pt;width:323.7pt;height:37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I6vgIAAMkFAAAOAAAAZHJzL2Uyb0RvYy54bWysVNtu3CAQfa/Uf0C8O76UvdiKN0rW66pS&#10;epHSfgBr8BrVBhfY9aZR/70D3luSl6otDwiY4cztzFzf7LsW7bg2Qskcx1cRRlxWigm5yfG3r2Uw&#10;x8hYKhltleQ5fuQG3yzevrke+ownqlEt4xoBiDTZ0Oe4sbbPwtBUDe+ouVI9lyCsle6ohavehEzT&#10;AdC7NkyiaBoOSrNeq4obA6/FKMQLj1/XvLKf69pwi9ocg2/W79rva7eHi2uabTTtG1Ed3KB/4UVH&#10;hQSjJ6iCWoq2WryC6kSllVG1vapUF6q6FhX3MUA0cfQimoeG9tzHAskx/SlN5v/BVp92XzQSDGoH&#10;lZK0gxott5RphRhHlu+tQiCBNA29yUD7oQd9u79Te/jiQzb9vaq+GyTVsqFyw2+1VkPDKQM3Y/cz&#10;vPg64hgHsh4+Kgbm6NYqD7SvdedyCFlBgA7lejyVCBxBFTySOI7SFEQVyMhsmkx8DUOaHX/32tj3&#10;XHXIHXKsgQIene7ujXXe0Oyo4oxJVYq29TRo5bMHUBxfwDZ8dTLnha/qUxqlq/lqTgKSTFcBiYoi&#10;uC2XJJiW8WxSvCuWyyL+5ezGJGsEY1w6M0eGxeTPKnjg+siNE8eMagVzcM4lozfrZavRjgLDS798&#10;zkFyVgufu+GTALG8CClOSHSXpEE5nc8CUpJJkM6ieRDF6V06jUhKivJ5SPdC8n8PCQ05TifJZCTT&#10;2ekXsUV+vY6NZp2wMENa0eV4flKimaPgSjJfWktFO54vUuHcP6cCyn0stCes4+jIVrtf732LJMc+&#10;WCv2CAzWCggGXIT5B4dG6Z8YDTBLcmx+bKnmGLUfJHRBGhPiho+/kMksgYu+lKwvJVRWAJVji9F4&#10;XNpxYG17LTYNWBr7Tqpb6JxaeFK7Fhu9OvQbzAsf22G2uYF0efda5wm8+A0AAP//AwBQSwMEFAAG&#10;AAgAAAAhAEveLvLdAAAACAEAAA8AAABkcnMvZG93bnJldi54bWxMj81OwzAQhO9IvIO1SNyo3RBK&#10;HbKpEIgrqOVH4ubG2yQiXkex24S3x5zgOJrRzDflZna9ONEYOs8Iy4UCQVx723GD8Pb6dLUGEaJh&#10;a3rPhPBNATbV+VlpCusn3tJpFxuRSjgUBqGNcSikDHVLzoSFH4iTd/CjMzHJsZF2NFMqd73MlFpJ&#10;ZzpOC60Z6KGl+mt3dAjvz4fPj1y9NI/uZpj8rCQ7LREvL+b7OxCR5vgXhl/8hA5VYtr7I9sgeoTr&#10;/DYlEbJcg0j+ap0tQewRtNYgq1L+P1D9AAAA//8DAFBLAQItABQABgAIAAAAIQC2gziS/gAAAOEB&#10;AAATAAAAAAAAAAAAAAAAAAAAAABbQ29udGVudF9UeXBlc10ueG1sUEsBAi0AFAAGAAgAAAAhADj9&#10;If/WAAAAlAEAAAsAAAAAAAAAAAAAAAAALwEAAF9yZWxzLy5yZWxzUEsBAi0AFAAGAAgAAAAhAB7A&#10;0jq+AgAAyQUAAA4AAAAAAAAAAAAAAAAALgIAAGRycy9lMm9Eb2MueG1sUEsBAi0AFAAGAAgAAAAh&#10;AEveLvLdAAAACAEAAA8AAAAAAAAAAAAAAAAAGAUAAGRycy9kb3ducmV2LnhtbFBLBQYAAAAABAAE&#10;APMAAAAiBgAAAAA=&#10;" filled="f" stroked="f">
              <v:textbox>
                <w:txbxContent>
                  <w:p w:rsidR="00D912E4" w:rsidRPr="00AD67D8" w:rsidRDefault="00D912E4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Consejería Jurídica del Poder Ejecutivo del Estado de Morelos.</w:t>
                    </w:r>
                  </w:p>
                  <w:p w:rsidR="00D912E4" w:rsidRPr="00AD67D8" w:rsidRDefault="00D912E4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 Legislación.</w:t>
                    </w:r>
                  </w:p>
                  <w:p w:rsidR="00D912E4" w:rsidRPr="00AD67D8" w:rsidRDefault="00D912E4" w:rsidP="00BA5C18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Subdirección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Jurismática.</w:t>
                    </w:r>
                  </w:p>
                </w:txbxContent>
              </v:textbox>
            </v:shape>
          </w:pict>
        </mc:Fallback>
      </mc:AlternateContent>
    </w:r>
  </w:p>
  <w:p w:rsidR="00D912E4" w:rsidRDefault="00120AF7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-703580</wp:posOffset>
              </wp:positionH>
              <wp:positionV relativeFrom="paragraph">
                <wp:posOffset>518160</wp:posOffset>
              </wp:positionV>
              <wp:extent cx="7003415" cy="7013575"/>
              <wp:effectExtent l="0" t="0" r="6985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03415" cy="7013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C9C251" id="Rectángulo 20" o:spid="_x0000_s1026" style="position:absolute;margin-left:-55.4pt;margin-top:40.8pt;width:551.45pt;height:55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rcTKAIAAEIEAAAOAAAAZHJzL2Uyb0RvYy54bWysU1GO0zAQ/UfiDpb/aZJuS5eo6WrVpQhp&#10;gRULB3AdJ7FwPGbsNl1uw1m4GGOnW7rAF8Iflsczfn7zZmZ5degN2yv0GmzFi0nOmbISam3bin/+&#10;tHlxyZkPwtbCgFUVf1CeX62eP1sOrlRT6MDUChmBWF8OruJdCK7MMi871Qs/AacsORvAXgQysc1q&#10;FAOh9yab5vnLbACsHYJU3tPtzejkq4TfNEqGD03jVWCm4sQtpB3Tvo17tlqKskXhOi2PNMQ/sOiF&#10;tvTpCepGBMF2qP+A6rVE8NCEiYQ+g6bRUqUcKJsi/y2b+044lXIhcbw7yeT/H6x8v79DpuuKT0ke&#10;K3qq0UdS7cd32+4MMLoliQbnS4q8d3cYk/TuFuQXzyysO2FbdY0IQ6dETcSKGJ89eRANT0/ZdngH&#10;NX0gdgGSWocG+whIOrBDKsrDqSjqEJiky0WeX8yKOWeSfIu8uJgv5ukPUT4+d+jDGwU9i4eKI/FP&#10;8GJ/60OkI8rHkEQfjK432phkYLtdG2R7QR2ySeuI7s/DjGUDJTclNgn6idOfY+Rp/Q2j14F63ei+&#10;4penIFFG4V7bOnViENqMZ+Js7FHJKN5YhC3UDyQkwtjINHh06AC/cTZQE1fcf90JVJyZt5aK8aqY&#10;zWLXJ2M2X8Qa47lne+4RVhJUxQNn43EdxknZOdRtRz8VKXcL11TARidpY3FHVkey1KhJ8eNQxUk4&#10;t1PUr9Ff/QQAAP//AwBQSwMEFAAGAAgAAAAhAMjy+SrjAAAADAEAAA8AAABkcnMvZG93bnJldi54&#10;bWxMj8FOwzAQRO9I/IO1SFxQ67gHk6RxKkBCHEBILYiqNzdenKixHcVuG/6e5VSOq3maeVutJtez&#10;E46xC16BmGfA0DfBdN4q+Px4nuXAYtLe6D54VPCDEVb19VWlSxPOfo2nTbKMSnwstYI2paHkPDYt&#10;Oh3nYUBP2XcYnU50jpabUZ+p3PV8kWWSO915Wmj1gE8tNofN0Sl4PHyt3+9t/joOsnh7udtt5WS3&#10;St3eTA9LYAmndIHhT5/UoSanfTh6E1mvYCZERu5JQS4kMCKKYiGA7QkVuRTA64r/f6L+BQAA//8D&#10;AFBLAQItABQABgAIAAAAIQC2gziS/gAAAOEBAAATAAAAAAAAAAAAAAAAAAAAAABbQ29udGVudF9U&#10;eXBlc10ueG1sUEsBAi0AFAAGAAgAAAAhADj9If/WAAAAlAEAAAsAAAAAAAAAAAAAAAAALwEAAF9y&#10;ZWxzLy5yZWxzUEsBAi0AFAAGAAgAAAAhADwutxMoAgAAQgQAAA4AAAAAAAAAAAAAAAAALgIAAGRy&#10;cy9lMm9Eb2MueG1sUEsBAi0AFAAGAAgAAAAhAMjy+SrjAAAADAEAAA8AAAAAAAAAAAAAAAAAggQA&#10;AGRycy9kb3ducmV2LnhtbFBLBQYAAAAABAAEAPMAAACSBQAAAAA=&#10;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E4" w:rsidRDefault="00120AF7" w:rsidP="00C52874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309880</wp:posOffset>
              </wp:positionH>
              <wp:positionV relativeFrom="paragraph">
                <wp:posOffset>-72390</wp:posOffset>
              </wp:positionV>
              <wp:extent cx="6052185" cy="367665"/>
              <wp:effectExtent l="0" t="0" r="0" b="0"/>
              <wp:wrapSquare wrapText="bothSides"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218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DE068D" w:rsidRDefault="00D912E4" w:rsidP="00DE068D">
                          <w:pPr>
                            <w:spacing w:after="0" w:line="240" w:lineRule="auto"/>
                            <w:jc w:val="right"/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</w:pPr>
                          <w:r w:rsidRPr="00DE068D"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>Ley Orgánica del Tribunal Unitario de Justicia Penal</w:t>
                          </w:r>
                          <w:r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 xml:space="preserve"> </w:t>
                          </w:r>
                          <w:r w:rsidRPr="00DE068D">
                            <w:rPr>
                              <w:rFonts w:ascii="Arial" w:eastAsia="Times New Roman" w:hAnsi="Arial" w:cs="Arial"/>
                              <w:bCs/>
                              <w:sz w:val="14"/>
                              <w:szCs w:val="14"/>
                              <w:lang w:val="es-ES" w:eastAsia="ar-SA"/>
                            </w:rPr>
                            <w:t>para Adolescentes del Estado de Morelos</w:t>
                          </w:r>
                        </w:p>
                        <w:p w:rsidR="00D912E4" w:rsidRDefault="00D912E4"/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4.4pt;margin-top:-5.7pt;width:476.55pt;height:2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OL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ZrY846Az8LofwM/s4dy6Wqp6uJPVV42EXLZUbNiNUnJsGa0hvdDe9M+u&#10;TjjagqzHD7KGOHRrpAPaN6q3gFANBOjQpsdTa2wuFRwmQRyF8xijCmyXySxJYheCZsfbg9LmHZM9&#10;soscK2i9Q6e7O21sNjQ7uthgQpa861z7O/HsABynE4gNV63NZuG6+SMN0tV8NSceiZKVR4Ki8G7K&#10;JfGSMpzFxWWxXBbhTxs3JFnL65oJG+aorJD8WecOGp80cdKWlh2vLZxNSavNetkptKOg7NJ9h4Kc&#10;ufnP03BFAC4vKIURCW6j1CuT+cwjJYm9dBbMvSBMb9MkICkpyueU7rhg/04JjTlO4yiexPRbboH7&#10;XnOjWc8NzI6O9zmen5xoZiW4ErVrraG8m9ZnpbDpP5UC2n1stBOs1eikVrNf793TIDa6FfNa1o+g&#10;YCVBYCBTmHuwaKX6jtEIMyTH+tuWKoZR917AK0hDQuzQcRsSzyLYqHPL+txCRQVQOV5jNC2XZhpU&#10;20HxTQuRpncn5A28nIY7UT9ldXhvMCcct8NMs4PofO+8nibv4hcAAAD//wMAUEsDBBQABgAIAAAA&#10;IQCvkLLF3QAAAAoBAAAPAAAAZHJzL2Rvd25yZXYueG1sTI/BTsMwEETvSPyDtUjcWtsoVCXEqVCh&#10;xwoofIAdL0kgXkex0yR/j3uC42hGM2+K3ew6dsYhtJ4UyLUAhlR521Kt4PPjsNoCC1GT1Z0nVLBg&#10;gF15fVXo3PqJ3vF8ijVLJRRyraCJsc85D1WDToe175GS9+UHp2OSQ83toKdU7jp+J8SGO91SWmh0&#10;j/sGq5/T6BS8vJnFZPL7kD2LxdjX6bivxqNStzfz0yOwiHP8C8MFP6FDmZiMH8kG1inItok8KlhJ&#10;mQG7BISQD8BMsjb3wMuC/79Q/gIAAP//AwBQSwECLQAUAAYACAAAACEAtoM4kv4AAADhAQAAEwAA&#10;AAAAAAAAAAAAAAAAAAAAW0NvbnRlbnRfVHlwZXNdLnhtbFBLAQItABQABgAIAAAAIQA4/SH/1gAA&#10;AJQBAAALAAAAAAAAAAAAAAAAAC8BAABfcmVscy8ucmVsc1BLAQItABQABgAIAAAAIQDkyJOLuQIA&#10;AMEFAAAOAAAAAAAAAAAAAAAAAC4CAABkcnMvZTJvRG9jLnhtbFBLAQItABQABgAIAAAAIQCvkLLF&#10;3QAAAAoBAAAPAAAAAAAAAAAAAAAAABMFAABkcnMvZG93bnJldi54bWxQSwUGAAAAAAQABADzAAAA&#10;HQYAAAAA&#10;" filled="f" stroked="f">
              <v:textbox>
                <w:txbxContent>
                  <w:p w:rsidR="00D912E4" w:rsidRPr="00DE068D" w:rsidRDefault="00D912E4" w:rsidP="00DE068D">
                    <w:pPr>
                      <w:spacing w:after="0" w:line="240" w:lineRule="auto"/>
                      <w:jc w:val="right"/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</w:pPr>
                    <w:r w:rsidRPr="00DE068D"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>Ley Orgánica del Tribunal Unitario de Justicia Penal</w:t>
                    </w:r>
                    <w:r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 xml:space="preserve"> </w:t>
                    </w:r>
                    <w:r w:rsidRPr="00DE068D">
                      <w:rPr>
                        <w:rFonts w:ascii="Arial" w:eastAsia="Times New Roman" w:hAnsi="Arial" w:cs="Arial"/>
                        <w:bCs/>
                        <w:sz w:val="14"/>
                        <w:szCs w:val="14"/>
                        <w:lang w:val="es-ES" w:eastAsia="ar-SA"/>
                      </w:rPr>
                      <w:t>para Adolescentes del Estado de Morelos</w:t>
                    </w:r>
                  </w:p>
                  <w:p w:rsidR="00D912E4" w:rsidRDefault="00D912E4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left</wp:align>
          </wp:positionH>
          <wp:positionV relativeFrom="paragraph">
            <wp:align>bottom</wp:align>
          </wp:positionV>
          <wp:extent cx="5600700" cy="2514600"/>
          <wp:effectExtent l="0" t="0" r="0" b="0"/>
          <wp:wrapThrough wrapText="bothSides">
            <wp:wrapPolygon edited="0">
              <wp:start x="0" y="0"/>
              <wp:lineTo x="0" y="21436"/>
              <wp:lineTo x="21527" y="21436"/>
              <wp:lineTo x="21527" y="0"/>
              <wp:lineTo x="0" y="0"/>
            </wp:wrapPolygon>
          </wp:wrapThrough>
          <wp:docPr id="41" name="Imagen 41" descr="LOGOS S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S S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339090</wp:posOffset>
              </wp:positionH>
              <wp:positionV relativeFrom="paragraph">
                <wp:posOffset>-42545</wp:posOffset>
              </wp:positionV>
              <wp:extent cx="6052185" cy="236855"/>
              <wp:effectExtent l="0" t="0" r="0" b="0"/>
              <wp:wrapSquare wrapText="bothSides"/>
              <wp:docPr id="13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2185" cy="236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DA6E81" w:rsidRDefault="00D912E4" w:rsidP="00DA6E8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2" type="#_x0000_t202" style="position:absolute;margin-left:26.7pt;margin-top:-3.35pt;width:476.55pt;height:1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As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ROa2PuOgM3C7H8DR7OEcfB1XPdzJ6qtGQi5bKjbsRik5tozWkF9ob/pn&#10;VyccbUHW4wdZQxy6NdIB7RvV2+JBORCgQ58eT72xuVRwOAviKExijCqwRZezJI5dCJodbw9Km3dM&#10;9sgucqyg9w6d7u60sdnQ7OhigwlZ8q5z/e/EswNwnE4gNly1NpuFa+ePNEhXySohHolmK48EReHd&#10;lEvizcpwHheXxXJZhD9t3JBkLa9rJmyYo7RC8metO4h8EsVJXFp2vLZwNiWtNutlp9COgrRL9x0K&#10;cubmP0/DFQG4vKAURiS4jVKvnCVzj5Qk9tJ5kHhBmN6ms4CkpCifU7rjgv07JTTmOI2jeBLTb7kF&#10;7nvNjWY9NzA8Ot7nODk50cxKcCVq11pDeTetz0ph038qBbT72GgnWKvRSa1mv967t+GkZsW8lvUj&#10;KFhJEBjIFAYfLFqpvmM0whDJsf62pYph1L0X8ArSkBA7ddyGxPMINurcsj63UFEBVI7XGE3LpZkm&#10;1XZQfNNCpOndCXkDL6fhTtRPWR3eGwwKx+0w1OwkOt87r6fRu/gFAAD//wMAUEsDBBQABgAIAAAA&#10;IQDPBjZP3QAAAAkBAAAPAAAAZHJzL2Rvd25yZXYueG1sTI/BTsMwEETvSPyDtUjcWrs0DVXIpkKF&#10;Hiug9APs2CSBeB3FTpP8Pe4JjqMZzbzJd5Nt2cX0vnGEsFoKYIZKpxuqEM6fh8UWmA+StGwdGYTZ&#10;eNgVtze5zLQb6cNcTqFisYR8JhHqELqMc1/Wxkq/dJ2h6H253soQZV9x3csxltuWPwiRcisbigu1&#10;7My+NuXPabAIr+9qVsnq+5C8iFnpt/G4L4cj4v3d9PwELJgp/IXhih/RoYhMyg2kPWsRNuskJhEW&#10;6SOwqx/XNsAUwlqkwIuc/39Q/AIAAP//AwBQSwECLQAUAAYACAAAACEAtoM4kv4AAADhAQAAEwAA&#10;AAAAAAAAAAAAAAAAAAAAW0NvbnRlbnRfVHlwZXNdLnhtbFBLAQItABQABgAIAAAAIQA4/SH/1gAA&#10;AJQBAAALAAAAAAAAAAAAAAAAAC8BAABfcmVscy8ucmVsc1BLAQItABQABgAIAAAAIQDG3hAsuQIA&#10;AMIFAAAOAAAAAAAAAAAAAAAAAC4CAABkcnMvZTJvRG9jLnhtbFBLAQItABQABgAIAAAAIQDPBjZP&#10;3QAAAAkBAAAPAAAAAAAAAAAAAAAAABMFAABkcnMvZG93bnJldi54bWxQSwUGAAAAAAQABADzAAAA&#10;HQYAAAAA&#10;" filled="f" stroked="f">
              <v:textbox>
                <w:txbxContent>
                  <w:p w:rsidR="00D912E4" w:rsidRPr="00DA6E81" w:rsidRDefault="00D912E4" w:rsidP="00DA6E8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-454660</wp:posOffset>
          </wp:positionH>
          <wp:positionV relativeFrom="paragraph">
            <wp:posOffset>-191770</wp:posOffset>
          </wp:positionV>
          <wp:extent cx="794385" cy="904240"/>
          <wp:effectExtent l="0" t="0" r="0" b="0"/>
          <wp:wrapThrough wrapText="bothSides">
            <wp:wrapPolygon edited="0">
              <wp:start x="0" y="0"/>
              <wp:lineTo x="0" y="20933"/>
              <wp:lineTo x="21237" y="20933"/>
              <wp:lineTo x="21237" y="0"/>
              <wp:lineTo x="0" y="0"/>
            </wp:wrapPolygon>
          </wp:wrapThrough>
          <wp:docPr id="35" name="Imagen 35" descr="LOGOS EN TINTAS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S EN TINTAS_Mesa de trabajo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12E4" w:rsidRDefault="00120AF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418465</wp:posOffset>
          </wp:positionH>
          <wp:positionV relativeFrom="paragraph">
            <wp:posOffset>107950</wp:posOffset>
          </wp:positionV>
          <wp:extent cx="5918200" cy="38735"/>
          <wp:effectExtent l="0" t="0" r="0" b="0"/>
          <wp:wrapThrough wrapText="bothSides">
            <wp:wrapPolygon edited="0">
              <wp:start x="0" y="0"/>
              <wp:lineTo x="0" y="10623"/>
              <wp:lineTo x="21554" y="10623"/>
              <wp:lineTo x="21554" y="0"/>
              <wp:lineTo x="0" y="0"/>
            </wp:wrapPolygon>
          </wp:wrapThrough>
          <wp:docPr id="37" name="Imagen 37" descr="PLIC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PLICA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339725</wp:posOffset>
              </wp:positionH>
              <wp:positionV relativeFrom="paragraph">
                <wp:posOffset>178435</wp:posOffset>
              </wp:positionV>
              <wp:extent cx="2917825" cy="587375"/>
              <wp:effectExtent l="0" t="0" r="0" b="0"/>
              <wp:wrapNone/>
              <wp:docPr id="16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7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AD67D8" w:rsidRDefault="00D912E4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Consejería Jurídica del Poder Ejecutivo del Estado de Morelos.</w:t>
                          </w:r>
                        </w:p>
                        <w:p w:rsidR="00D912E4" w:rsidRPr="00AD67D8" w:rsidRDefault="00D912E4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Dirección General de Legislación.</w:t>
                          </w:r>
                        </w:p>
                        <w:p w:rsidR="00D912E4" w:rsidRPr="00AD67D8" w:rsidRDefault="00D912E4" w:rsidP="00C5287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D67D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Subdir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ección de Jurismática.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4" o:spid="_x0000_s1033" type="#_x0000_t202" style="position:absolute;margin-left:26.75pt;margin-top:14.05pt;width:229.75pt;height:4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+6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IsTWZxx0Bm73AziaPZyDr+OqhztZfdVIyGVLxYbdKCXHltEa8gvtTf/s&#10;6oSjLch6/CBriEO3RjqgfaN6WzwoBwJ06NPjqTc2lwoOozScJ1GMUQW2OJlfzmMXgmbH24PS5h2T&#10;PbKLHCvovUOnuzttbDY0O7rYYEKWvOtc/zvx7AAcpxOIDVetzWbh2vkjDdJVskqIR6LZyiNBUXg3&#10;5ZJ4szKcx8VlsVwW4U8bNyRZy+uaCRvmKK2Q/FnrDiKfRHESl5Ydry2cTUmrzXrZKbSjIO3SfYeC&#10;nLn5z9NwRQAuLyiFEQluo9QrZ8ncIyWJvXQeJF4QprfpLCApKcrnlO64YP9OCY05TmPoqaPzW26B&#10;+15zo1nPDQyPjvc5Tk5ONLMSXInatdZQ3k3rs1LY9J9KAe0+NtoJ1mp0UqvZr/fubcxsdCvmtawf&#10;QcFKgsBApjD4YNFK9R2jEYZIjvW3LVUMo+69gFeQhoTYqeM2JJ5HsFHnlvW5hYoKoHJsMJqWSzNN&#10;qu2g+KaFSNO7E/IGXk7Dnaifsjq8NxgUjtthqNlJdL53Xk+jd/ELAAD//wMAUEsDBBQABgAIAAAA&#10;IQCo6qCq3QAAAAkBAAAPAAAAZHJzL2Rvd25yZXYueG1sTI/BTsMwEETvSPyDtUjcqJ2UVCXEqRCI&#10;K4jSVurNjbdJRLyOYrdJ/77LCY6reZp9U6wm14kzDqH1pCGZKRBIlbct1Ro23+8PSxAhGrKm84Qa&#10;LhhgVd7eFCa3fqQvPK9jLbiEQm40NDH2uZShatCZMPM9EmdHPzgT+RxqaQczcrnrZKrUQjrTEn9o&#10;TI+vDVY/65PTsP047neP6rN+c1k/+klJck9S6/u76eUZRMQp/sHwq8/qULLTwZ/IBtFpyOYZkxrS&#10;ZQKC8yyZ87YDg6lagCwL+X9BeQUAAP//AwBQSwECLQAUAAYACAAAACEAtoM4kv4AAADhAQAAEwAA&#10;AAAAAAAAAAAAAAAAAAAAW0NvbnRlbnRfVHlwZXNdLnhtbFBLAQItABQABgAIAAAAIQA4/SH/1gAA&#10;AJQBAAALAAAAAAAAAAAAAAAAAC8BAABfcmVscy8ucmVsc1BLAQItABQABgAIAAAAIQCmat+6uQIA&#10;AMIFAAAOAAAAAAAAAAAAAAAAAC4CAABkcnMvZTJvRG9jLnhtbFBLAQItABQABgAIAAAAIQCo6qCq&#10;3QAAAAkBAAAPAAAAAAAAAAAAAAAAABMFAABkcnMvZG93bnJldi54bWxQSwUGAAAAAAQABADzAAAA&#10;HQYAAAAA&#10;" filled="f" stroked="f">
              <v:textbox>
                <w:txbxContent>
                  <w:p w:rsidR="00D912E4" w:rsidRPr="00AD67D8" w:rsidRDefault="00D912E4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Consejería Jurídica del Poder Ejecutivo del Estado de Morelos.</w:t>
                    </w:r>
                  </w:p>
                  <w:p w:rsidR="00D912E4" w:rsidRPr="00AD67D8" w:rsidRDefault="00D912E4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Dirección General de Legislación.</w:t>
                    </w:r>
                  </w:p>
                  <w:p w:rsidR="00D912E4" w:rsidRPr="00AD67D8" w:rsidRDefault="00D912E4" w:rsidP="00C52874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D67D8">
                      <w:rPr>
                        <w:rFonts w:ascii="Arial" w:hAnsi="Arial" w:cs="Arial"/>
                        <w:sz w:val="14"/>
                        <w:szCs w:val="14"/>
                      </w:rPr>
                      <w:t>Subdir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ección de Jurismática.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4292600</wp:posOffset>
              </wp:positionH>
              <wp:positionV relativeFrom="paragraph">
                <wp:posOffset>178435</wp:posOffset>
              </wp:positionV>
              <wp:extent cx="2098675" cy="231140"/>
              <wp:effectExtent l="0" t="0" r="0" b="0"/>
              <wp:wrapSquare wrapText="bothSides"/>
              <wp:docPr id="15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67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2E4" w:rsidRPr="00AD67D8" w:rsidRDefault="00D912E4" w:rsidP="00C52874">
                          <w:pPr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Última Reforma: Texto 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6" o:spid="_x0000_s1034" type="#_x0000_t202" style="position:absolute;margin-left:338pt;margin-top:14.05pt;width:165.25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WPvAIAAMIFAAAOAAAAZHJzL2Uyb0RvYy54bWysVNtunDAQfa/Uf7D8TrjUywIKGyXLUlVK&#10;L1LSD/CCWayCTW3vsmnVf+/Y7C3JS9WWB+TL+MyZmTNzfbPvO7RjSnMpchxeBRgxUcmai02Ovz6W&#10;XoKRNlTUtJOC5fiJaXyzePvmehwyFslWdjVTCECEzsYhx60xQ+b7umpZT/WVHJiAy0aqnhrYqo1f&#10;KzoCet/5URDE/ihVPShZMa3htJgu8cLhNw2rzOem0cygLsfAzbi/cv+1/fuLa5ptFB1aXh1o0L9g&#10;0VMuwOkJqqCGoq3ir6B6XimpZWOuKtn7sml4xVwMEE0YvIjmoaUDc7FAcvRwSpP+f7DVp90XhXgN&#10;tZthJGgPNXpke4Pu5B6R2OZnHHQGZg8DGJo9nIOti1UP97L6ppGQy5aKDbtVSo4tozXwC+1L/+Lp&#10;hKMtyHr8KGvwQ7dGOqB9o3qbPEgHAnSo09OpNpZLBYdRkCbxHDhWcBe9C0PiiufT7Ph6UNq8Z7JH&#10;dpFjBbV36HR3r41lQ7OjiXUmZMm7ztW/E88OwHA6Ad/w1N5ZFq6cP9MgXSWrhHgkilceCYrCuy2X&#10;xIvLcD4r3hXLZRH+sn5DkrW8rpmwbo7SCsmfle4g8kkUJ3Fp2fHawllKWm3Wy06hHQVpl+5zOYeb&#10;s5n/nIZLAsTyIqQwIsFdlHplnMw9UpKZl86DxAvC9C6NA5KSonwe0j0X7N9DQmOO01k0m8R0Jv0i&#10;tsB9r2OjWc8NDI+O9zlOTkY0sxJcidqV1lDeTeuLVFj651RAuY+FdoK1Gp3UavbrveuN+bEP1rJ+&#10;AgUrCQIDmcLgg0Ur1Q+MRhgiOdbft1QxjLoPArogDQnIFBm3IbN5BBt1ebO+vKGiAqgcG4ym5dJM&#10;k2o7KL5pwdPUd0LeQuc03InattjE6tBvMChcbIehZifR5d5ZnUfv4jcAAAD//wMAUEsDBBQABgAI&#10;AAAAIQBEnQtG3QAAAAoBAAAPAAAAZHJzL2Rvd25yZXYueG1sTI9BT8JAFITvJvyHzTPxJrsQWrB2&#10;S4jGq0ZQEm5L99E2dt823YXWf+/jJMfJTGa+ydeja8UF+9B40jCbKhBIpbcNVRq+dm+PKxAhGrKm&#10;9YQafjHAupjc5SazfqBPvGxjJbiEQmY01DF2mZShrNGZMPUdEnsn3zsTWfaVtL0ZuNy1cq5UKp1p&#10;iBdq0+FLjeXP9uw0fL+fDvuF+qheXdINflSS3JPU+uF+3DyDiDjG/zBc8RkdCmY6+jPZIFoN6TLl&#10;L1HDfDUDcQ3wXALiyNYiAVnk8vZC8QcAAP//AwBQSwECLQAUAAYACAAAACEAtoM4kv4AAADhAQAA&#10;EwAAAAAAAAAAAAAAAAAAAAAAW0NvbnRlbnRfVHlwZXNdLnhtbFBLAQItABQABgAIAAAAIQA4/SH/&#10;1gAAAJQBAAALAAAAAAAAAAAAAAAAAC8BAABfcmVscy8ucmVsc1BLAQItABQABgAIAAAAIQCeo+WP&#10;vAIAAMIFAAAOAAAAAAAAAAAAAAAAAC4CAABkcnMvZTJvRG9jLnhtbFBLAQItABQABgAIAAAAIQBE&#10;nQtG3QAAAAoBAAAPAAAAAAAAAAAAAAAAABYFAABkcnMvZG93bnJldi54bWxQSwUGAAAAAAQABADz&#10;AAAAIAYAAAAA&#10;" filled="f" stroked="f">
              <v:textbox>
                <w:txbxContent>
                  <w:p w:rsidR="00D912E4" w:rsidRPr="00AD67D8" w:rsidRDefault="00D912E4" w:rsidP="00C52874">
                    <w:pPr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Última Reforma: Texto original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81B6"/>
    <w:multiLevelType w:val="singleLevel"/>
    <w:tmpl w:val="5BFC42EC"/>
    <w:lvl w:ilvl="0">
      <w:start w:val="1"/>
      <w:numFmt w:val="upperRoman"/>
      <w:lvlText w:val="%1."/>
      <w:lvlJc w:val="left"/>
      <w:pPr>
        <w:tabs>
          <w:tab w:val="num" w:pos="432"/>
        </w:tabs>
        <w:ind w:left="1224" w:hanging="432"/>
      </w:pPr>
      <w:rPr>
        <w:rFonts w:ascii="Arial" w:hAnsi="Arial" w:cs="Arial"/>
        <w:snapToGrid/>
        <w:color w:val="14261C"/>
        <w:spacing w:val="10"/>
        <w:sz w:val="20"/>
        <w:szCs w:val="20"/>
      </w:rPr>
    </w:lvl>
  </w:abstractNum>
  <w:abstractNum w:abstractNumId="1" w15:restartNumberingAfterBreak="0">
    <w:nsid w:val="04F72BF5"/>
    <w:multiLevelType w:val="singleLevel"/>
    <w:tmpl w:val="6FD286BF"/>
    <w:lvl w:ilvl="0">
      <w:start w:val="3"/>
      <w:numFmt w:val="upperRoman"/>
      <w:lvlText w:val="%1."/>
      <w:lvlJc w:val="left"/>
      <w:pPr>
        <w:tabs>
          <w:tab w:val="num" w:pos="432"/>
        </w:tabs>
        <w:ind w:left="792"/>
      </w:pPr>
      <w:rPr>
        <w:rFonts w:ascii="Arial" w:hAnsi="Arial" w:cs="Arial"/>
        <w:snapToGrid/>
        <w:color w:val="14261C"/>
        <w:sz w:val="21"/>
        <w:szCs w:val="21"/>
      </w:rPr>
    </w:lvl>
  </w:abstractNum>
  <w:abstractNum w:abstractNumId="2" w15:restartNumberingAfterBreak="0">
    <w:nsid w:val="06F5BA60"/>
    <w:multiLevelType w:val="singleLevel"/>
    <w:tmpl w:val="6478DF58"/>
    <w:lvl w:ilvl="0">
      <w:start w:val="3"/>
      <w:numFmt w:val="upperRoman"/>
      <w:lvlText w:val="%1."/>
      <w:lvlJc w:val="left"/>
      <w:pPr>
        <w:tabs>
          <w:tab w:val="num" w:pos="790"/>
        </w:tabs>
        <w:ind w:left="862" w:hanging="720"/>
      </w:pPr>
      <w:rPr>
        <w:rFonts w:ascii="Arial" w:hAnsi="Arial" w:cs="Arial"/>
        <w:snapToGrid/>
        <w:spacing w:val="-4"/>
        <w:w w:val="105"/>
        <w:sz w:val="20"/>
        <w:szCs w:val="20"/>
      </w:rPr>
    </w:lvl>
  </w:abstractNum>
  <w:abstractNum w:abstractNumId="3" w15:restartNumberingAfterBreak="0">
    <w:nsid w:val="07514FDC"/>
    <w:multiLevelType w:val="hybridMultilevel"/>
    <w:tmpl w:val="C2B88C1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0B5"/>
    <w:multiLevelType w:val="hybridMultilevel"/>
    <w:tmpl w:val="72606EB6"/>
    <w:lvl w:ilvl="0" w:tplc="A9D00A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97048"/>
    <w:multiLevelType w:val="hybridMultilevel"/>
    <w:tmpl w:val="084CCB34"/>
    <w:lvl w:ilvl="0" w:tplc="AFFCF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B3B74"/>
    <w:multiLevelType w:val="hybridMultilevel"/>
    <w:tmpl w:val="5B4CD666"/>
    <w:lvl w:ilvl="0" w:tplc="FCCE1C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B5A61"/>
    <w:multiLevelType w:val="hybridMultilevel"/>
    <w:tmpl w:val="3A1C9CF0"/>
    <w:lvl w:ilvl="0" w:tplc="1D42E3B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4E0E11"/>
    <w:multiLevelType w:val="hybridMultilevel"/>
    <w:tmpl w:val="56C431C2"/>
    <w:lvl w:ilvl="0" w:tplc="6AE8BF2A">
      <w:start w:val="1"/>
      <w:numFmt w:val="upperRoman"/>
      <w:lvlText w:val="%1."/>
      <w:lvlJc w:val="right"/>
      <w:pPr>
        <w:ind w:left="-567" w:hanging="56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F5407"/>
    <w:multiLevelType w:val="hybridMultilevel"/>
    <w:tmpl w:val="6DB0804C"/>
    <w:lvl w:ilvl="0" w:tplc="46F8EC4C">
      <w:start w:val="1"/>
      <w:numFmt w:val="upperRoman"/>
      <w:lvlText w:val="%1."/>
      <w:lvlJc w:val="left"/>
      <w:pPr>
        <w:ind w:left="1512" w:hanging="720"/>
      </w:pPr>
      <w:rPr>
        <w:rFonts w:cs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0" w15:restartNumberingAfterBreak="0">
    <w:nsid w:val="15355660"/>
    <w:multiLevelType w:val="hybridMultilevel"/>
    <w:tmpl w:val="463283A8"/>
    <w:name w:val="WW8Num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6258A"/>
    <w:multiLevelType w:val="hybridMultilevel"/>
    <w:tmpl w:val="E41CA30A"/>
    <w:lvl w:ilvl="0" w:tplc="FF6C8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F7406A"/>
    <w:multiLevelType w:val="hybridMultilevel"/>
    <w:tmpl w:val="E89AE53C"/>
    <w:lvl w:ilvl="0" w:tplc="D5721A7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92B98"/>
    <w:multiLevelType w:val="hybridMultilevel"/>
    <w:tmpl w:val="427AA1AC"/>
    <w:lvl w:ilvl="0" w:tplc="BBD8D942">
      <w:start w:val="1"/>
      <w:numFmt w:val="upp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727EA"/>
    <w:multiLevelType w:val="hybridMultilevel"/>
    <w:tmpl w:val="D85E4B14"/>
    <w:lvl w:ilvl="0" w:tplc="11B4A4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2E47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F6B060">
      <w:start w:val="1"/>
      <w:numFmt w:val="lowerLetter"/>
      <w:lvlText w:val="%4)"/>
      <w:lvlJc w:val="left"/>
      <w:pPr>
        <w:tabs>
          <w:tab w:val="num" w:pos="3390"/>
        </w:tabs>
        <w:ind w:left="3390" w:hanging="87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D10BC3"/>
    <w:multiLevelType w:val="hybridMultilevel"/>
    <w:tmpl w:val="4DE0E3A8"/>
    <w:lvl w:ilvl="0" w:tplc="5C50012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751B45"/>
    <w:multiLevelType w:val="hybridMultilevel"/>
    <w:tmpl w:val="CE8417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1206D7"/>
    <w:multiLevelType w:val="hybridMultilevel"/>
    <w:tmpl w:val="07F83A16"/>
    <w:lvl w:ilvl="0" w:tplc="D5A6D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20BE9"/>
    <w:multiLevelType w:val="multilevel"/>
    <w:tmpl w:val="1B5AA9F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 w15:restartNumberingAfterBreak="0">
    <w:nsid w:val="27FA5381"/>
    <w:multiLevelType w:val="hybridMultilevel"/>
    <w:tmpl w:val="63FC1A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85C01"/>
    <w:multiLevelType w:val="multilevel"/>
    <w:tmpl w:val="1B4E002E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28951513"/>
    <w:multiLevelType w:val="hybridMultilevel"/>
    <w:tmpl w:val="6074AF5E"/>
    <w:lvl w:ilvl="0" w:tplc="370C3FC6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AC4695D"/>
    <w:multiLevelType w:val="hybridMultilevel"/>
    <w:tmpl w:val="E41CA30A"/>
    <w:lvl w:ilvl="0" w:tplc="FF6C85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F73035C"/>
    <w:multiLevelType w:val="hybridMultilevel"/>
    <w:tmpl w:val="83A03302"/>
    <w:lvl w:ilvl="0" w:tplc="B0EE4EE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461F84"/>
    <w:multiLevelType w:val="hybridMultilevel"/>
    <w:tmpl w:val="78F83DC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5" w15:restartNumberingAfterBreak="0">
    <w:nsid w:val="326B7160"/>
    <w:multiLevelType w:val="hybridMultilevel"/>
    <w:tmpl w:val="9A9281C2"/>
    <w:lvl w:ilvl="0" w:tplc="58FAC6AA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34A84228"/>
    <w:multiLevelType w:val="hybridMultilevel"/>
    <w:tmpl w:val="42763ADA"/>
    <w:lvl w:ilvl="0" w:tplc="09B4A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287C25"/>
    <w:multiLevelType w:val="hybridMultilevel"/>
    <w:tmpl w:val="5D1EA1D6"/>
    <w:lvl w:ilvl="0" w:tplc="00D08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145268"/>
    <w:multiLevelType w:val="hybridMultilevel"/>
    <w:tmpl w:val="647C608C"/>
    <w:lvl w:ilvl="0" w:tplc="D25E1A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63501"/>
    <w:multiLevelType w:val="hybridMultilevel"/>
    <w:tmpl w:val="2B2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97F93"/>
    <w:multiLevelType w:val="hybridMultilevel"/>
    <w:tmpl w:val="68D88234"/>
    <w:lvl w:ilvl="0" w:tplc="6FC69938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3BF373C"/>
    <w:multiLevelType w:val="hybridMultilevel"/>
    <w:tmpl w:val="6256181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F56512F"/>
    <w:multiLevelType w:val="hybridMultilevel"/>
    <w:tmpl w:val="22EE4CD6"/>
    <w:lvl w:ilvl="0" w:tplc="69F2D66A">
      <w:start w:val="1"/>
      <w:numFmt w:val="upperRoman"/>
      <w:lvlText w:val="%1."/>
      <w:lvlJc w:val="left"/>
      <w:pPr>
        <w:ind w:left="11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5" w:hanging="360"/>
      </w:pPr>
    </w:lvl>
    <w:lvl w:ilvl="2" w:tplc="080A001B" w:tentative="1">
      <w:start w:val="1"/>
      <w:numFmt w:val="lowerRoman"/>
      <w:lvlText w:val="%3."/>
      <w:lvlJc w:val="right"/>
      <w:pPr>
        <w:ind w:left="2185" w:hanging="180"/>
      </w:pPr>
    </w:lvl>
    <w:lvl w:ilvl="3" w:tplc="080A000F" w:tentative="1">
      <w:start w:val="1"/>
      <w:numFmt w:val="decimal"/>
      <w:lvlText w:val="%4."/>
      <w:lvlJc w:val="left"/>
      <w:pPr>
        <w:ind w:left="2905" w:hanging="360"/>
      </w:pPr>
    </w:lvl>
    <w:lvl w:ilvl="4" w:tplc="080A0019" w:tentative="1">
      <w:start w:val="1"/>
      <w:numFmt w:val="lowerLetter"/>
      <w:lvlText w:val="%5."/>
      <w:lvlJc w:val="left"/>
      <w:pPr>
        <w:ind w:left="3625" w:hanging="360"/>
      </w:pPr>
    </w:lvl>
    <w:lvl w:ilvl="5" w:tplc="080A001B" w:tentative="1">
      <w:start w:val="1"/>
      <w:numFmt w:val="lowerRoman"/>
      <w:lvlText w:val="%6."/>
      <w:lvlJc w:val="right"/>
      <w:pPr>
        <w:ind w:left="4345" w:hanging="180"/>
      </w:pPr>
    </w:lvl>
    <w:lvl w:ilvl="6" w:tplc="080A000F" w:tentative="1">
      <w:start w:val="1"/>
      <w:numFmt w:val="decimal"/>
      <w:lvlText w:val="%7."/>
      <w:lvlJc w:val="left"/>
      <w:pPr>
        <w:ind w:left="5065" w:hanging="360"/>
      </w:pPr>
    </w:lvl>
    <w:lvl w:ilvl="7" w:tplc="080A0019" w:tentative="1">
      <w:start w:val="1"/>
      <w:numFmt w:val="lowerLetter"/>
      <w:lvlText w:val="%8."/>
      <w:lvlJc w:val="left"/>
      <w:pPr>
        <w:ind w:left="5785" w:hanging="360"/>
      </w:pPr>
    </w:lvl>
    <w:lvl w:ilvl="8" w:tplc="08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33" w15:restartNumberingAfterBreak="0">
    <w:nsid w:val="59000F5F"/>
    <w:multiLevelType w:val="hybridMultilevel"/>
    <w:tmpl w:val="5212EF86"/>
    <w:lvl w:ilvl="0" w:tplc="A490B69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217B5"/>
    <w:multiLevelType w:val="hybridMultilevel"/>
    <w:tmpl w:val="3CC234FC"/>
    <w:lvl w:ilvl="0" w:tplc="1E7CEC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A6020A"/>
    <w:multiLevelType w:val="hybridMultilevel"/>
    <w:tmpl w:val="B3F2DA80"/>
    <w:lvl w:ilvl="0" w:tplc="56E2A93A">
      <w:start w:val="2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08F14CC"/>
    <w:multiLevelType w:val="hybridMultilevel"/>
    <w:tmpl w:val="2D2EC436"/>
    <w:lvl w:ilvl="0" w:tplc="C8DE5F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62E2504C"/>
    <w:multiLevelType w:val="hybridMultilevel"/>
    <w:tmpl w:val="8EF4B706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38" w15:restartNumberingAfterBreak="0">
    <w:nsid w:val="6B696D5A"/>
    <w:multiLevelType w:val="hybridMultilevel"/>
    <w:tmpl w:val="2390C270"/>
    <w:lvl w:ilvl="0" w:tplc="E8245816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7A7750"/>
    <w:multiLevelType w:val="hybridMultilevel"/>
    <w:tmpl w:val="1B667ABE"/>
    <w:lvl w:ilvl="0" w:tplc="D6ECACF8">
      <w:start w:val="1"/>
      <w:numFmt w:val="upperRoman"/>
      <w:lvlText w:val="%1."/>
      <w:lvlJc w:val="left"/>
      <w:pPr>
        <w:ind w:left="110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65" w:hanging="360"/>
      </w:pPr>
    </w:lvl>
    <w:lvl w:ilvl="2" w:tplc="080A001B" w:tentative="1">
      <w:start w:val="1"/>
      <w:numFmt w:val="lowerRoman"/>
      <w:lvlText w:val="%3."/>
      <w:lvlJc w:val="right"/>
      <w:pPr>
        <w:ind w:left="2185" w:hanging="180"/>
      </w:pPr>
    </w:lvl>
    <w:lvl w:ilvl="3" w:tplc="080A000F" w:tentative="1">
      <w:start w:val="1"/>
      <w:numFmt w:val="decimal"/>
      <w:lvlText w:val="%4."/>
      <w:lvlJc w:val="left"/>
      <w:pPr>
        <w:ind w:left="2905" w:hanging="360"/>
      </w:pPr>
    </w:lvl>
    <w:lvl w:ilvl="4" w:tplc="080A0019" w:tentative="1">
      <w:start w:val="1"/>
      <w:numFmt w:val="lowerLetter"/>
      <w:lvlText w:val="%5."/>
      <w:lvlJc w:val="left"/>
      <w:pPr>
        <w:ind w:left="3625" w:hanging="360"/>
      </w:pPr>
    </w:lvl>
    <w:lvl w:ilvl="5" w:tplc="080A001B" w:tentative="1">
      <w:start w:val="1"/>
      <w:numFmt w:val="lowerRoman"/>
      <w:lvlText w:val="%6."/>
      <w:lvlJc w:val="right"/>
      <w:pPr>
        <w:ind w:left="4345" w:hanging="180"/>
      </w:pPr>
    </w:lvl>
    <w:lvl w:ilvl="6" w:tplc="080A000F" w:tentative="1">
      <w:start w:val="1"/>
      <w:numFmt w:val="decimal"/>
      <w:lvlText w:val="%7."/>
      <w:lvlJc w:val="left"/>
      <w:pPr>
        <w:ind w:left="5065" w:hanging="360"/>
      </w:pPr>
    </w:lvl>
    <w:lvl w:ilvl="7" w:tplc="080A0019" w:tentative="1">
      <w:start w:val="1"/>
      <w:numFmt w:val="lowerLetter"/>
      <w:lvlText w:val="%8."/>
      <w:lvlJc w:val="left"/>
      <w:pPr>
        <w:ind w:left="5785" w:hanging="360"/>
      </w:pPr>
    </w:lvl>
    <w:lvl w:ilvl="8" w:tplc="08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0" w15:restartNumberingAfterBreak="0">
    <w:nsid w:val="6C7516A0"/>
    <w:multiLevelType w:val="hybridMultilevel"/>
    <w:tmpl w:val="3BCA3AF2"/>
    <w:lvl w:ilvl="0" w:tplc="292E293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53C3C"/>
    <w:multiLevelType w:val="hybridMultilevel"/>
    <w:tmpl w:val="032AA820"/>
    <w:lvl w:ilvl="0" w:tplc="CAFA51E4">
      <w:start w:val="4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57A9A"/>
    <w:multiLevelType w:val="hybridMultilevel"/>
    <w:tmpl w:val="5CAEE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43485"/>
    <w:multiLevelType w:val="hybridMultilevel"/>
    <w:tmpl w:val="2C18142C"/>
    <w:lvl w:ilvl="0" w:tplc="BF3C0A14">
      <w:start w:val="1"/>
      <w:numFmt w:val="upperRoman"/>
      <w:lvlText w:val="%1."/>
      <w:lvlJc w:val="right"/>
      <w:pPr>
        <w:tabs>
          <w:tab w:val="num" w:pos="994"/>
        </w:tabs>
        <w:ind w:left="994" w:hanging="143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44" w15:restartNumberingAfterBreak="0">
    <w:nsid w:val="79A62355"/>
    <w:multiLevelType w:val="hybridMultilevel"/>
    <w:tmpl w:val="76A07632"/>
    <w:lvl w:ilvl="0" w:tplc="71F67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929BA"/>
    <w:multiLevelType w:val="hybridMultilevel"/>
    <w:tmpl w:val="85245C0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26859"/>
    <w:multiLevelType w:val="hybridMultilevel"/>
    <w:tmpl w:val="59AC8D72"/>
    <w:lvl w:ilvl="0" w:tplc="DACE9AFC">
      <w:start w:val="1"/>
      <w:numFmt w:val="lowerLetter"/>
      <w:lvlText w:val="%1)"/>
      <w:lvlJc w:val="left"/>
      <w:pPr>
        <w:ind w:left="1080" w:hanging="720"/>
      </w:pPr>
      <w:rPr>
        <w:rFonts w:ascii="Bookman Old Style" w:eastAsia="Calibri" w:hAnsi="Bookman Old Style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B7F31"/>
    <w:multiLevelType w:val="hybridMultilevel"/>
    <w:tmpl w:val="237EFB06"/>
    <w:lvl w:ilvl="0" w:tplc="C1AA479E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C42B9"/>
    <w:multiLevelType w:val="hybridMultilevel"/>
    <w:tmpl w:val="6B54E8A6"/>
    <w:lvl w:ilvl="0" w:tplc="AC4C59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8"/>
  </w:num>
  <w:num w:numId="4">
    <w:abstractNumId w:val="29"/>
  </w:num>
  <w:num w:numId="5">
    <w:abstractNumId w:val="42"/>
  </w:num>
  <w:num w:numId="6">
    <w:abstractNumId w:val="6"/>
  </w:num>
  <w:num w:numId="7">
    <w:abstractNumId w:val="18"/>
  </w:num>
  <w:num w:numId="8">
    <w:abstractNumId w:val="7"/>
  </w:num>
  <w:num w:numId="9">
    <w:abstractNumId w:val="24"/>
  </w:num>
  <w:num w:numId="10">
    <w:abstractNumId w:val="37"/>
  </w:num>
  <w:num w:numId="11">
    <w:abstractNumId w:val="20"/>
  </w:num>
  <w:num w:numId="12">
    <w:abstractNumId w:val="26"/>
  </w:num>
  <w:num w:numId="13">
    <w:abstractNumId w:val="2"/>
  </w:num>
  <w:num w:numId="14">
    <w:abstractNumId w:val="15"/>
  </w:num>
  <w:num w:numId="15">
    <w:abstractNumId w:val="34"/>
  </w:num>
  <w:num w:numId="16">
    <w:abstractNumId w:val="1"/>
  </w:num>
  <w:num w:numId="17">
    <w:abstractNumId w:val="0"/>
  </w:num>
  <w:num w:numId="18">
    <w:abstractNumId w:val="9"/>
  </w:num>
  <w:num w:numId="19">
    <w:abstractNumId w:val="14"/>
  </w:num>
  <w:num w:numId="20">
    <w:abstractNumId w:val="36"/>
  </w:num>
  <w:num w:numId="21">
    <w:abstractNumId w:val="48"/>
  </w:num>
  <w:num w:numId="22">
    <w:abstractNumId w:val="32"/>
  </w:num>
  <w:num w:numId="23">
    <w:abstractNumId w:val="39"/>
  </w:num>
  <w:num w:numId="24">
    <w:abstractNumId w:val="35"/>
  </w:num>
  <w:num w:numId="25">
    <w:abstractNumId w:val="21"/>
  </w:num>
  <w:num w:numId="26">
    <w:abstractNumId w:val="41"/>
  </w:num>
  <w:num w:numId="27">
    <w:abstractNumId w:val="17"/>
  </w:num>
  <w:num w:numId="28">
    <w:abstractNumId w:val="13"/>
  </w:num>
  <w:num w:numId="29">
    <w:abstractNumId w:val="27"/>
  </w:num>
  <w:num w:numId="30">
    <w:abstractNumId w:val="47"/>
  </w:num>
  <w:num w:numId="31">
    <w:abstractNumId w:val="46"/>
  </w:num>
  <w:num w:numId="32">
    <w:abstractNumId w:val="40"/>
  </w:num>
  <w:num w:numId="33">
    <w:abstractNumId w:val="12"/>
  </w:num>
  <w:num w:numId="34">
    <w:abstractNumId w:val="38"/>
  </w:num>
  <w:num w:numId="35">
    <w:abstractNumId w:val="33"/>
  </w:num>
  <w:num w:numId="36">
    <w:abstractNumId w:val="30"/>
  </w:num>
  <w:num w:numId="37">
    <w:abstractNumId w:val="25"/>
  </w:num>
  <w:num w:numId="38">
    <w:abstractNumId w:val="43"/>
  </w:num>
  <w:num w:numId="39">
    <w:abstractNumId w:val="22"/>
  </w:num>
  <w:num w:numId="40">
    <w:abstractNumId w:val="4"/>
  </w:num>
  <w:num w:numId="41">
    <w:abstractNumId w:val="3"/>
  </w:num>
  <w:num w:numId="42">
    <w:abstractNumId w:val="11"/>
  </w:num>
  <w:num w:numId="43">
    <w:abstractNumId w:val="31"/>
  </w:num>
  <w:num w:numId="44">
    <w:abstractNumId w:val="45"/>
  </w:num>
  <w:num w:numId="45">
    <w:abstractNumId w:val="23"/>
  </w:num>
  <w:num w:numId="46">
    <w:abstractNumId w:val="5"/>
  </w:num>
  <w:num w:numId="47">
    <w:abstractNumId w:val="28"/>
  </w:num>
  <w:num w:numId="48">
    <w:abstractNumId w:val="44"/>
  </w:num>
  <w:num w:numId="4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86"/>
    <w:rsid w:val="00012209"/>
    <w:rsid w:val="000238F0"/>
    <w:rsid w:val="00050489"/>
    <w:rsid w:val="000613DD"/>
    <w:rsid w:val="000C32BD"/>
    <w:rsid w:val="000C51D3"/>
    <w:rsid w:val="000E7E01"/>
    <w:rsid w:val="00115AA7"/>
    <w:rsid w:val="00120AF7"/>
    <w:rsid w:val="00126DCA"/>
    <w:rsid w:val="00141C74"/>
    <w:rsid w:val="001515CB"/>
    <w:rsid w:val="001721EC"/>
    <w:rsid w:val="00195B4F"/>
    <w:rsid w:val="001D01B9"/>
    <w:rsid w:val="001E228A"/>
    <w:rsid w:val="00202655"/>
    <w:rsid w:val="00220D8C"/>
    <w:rsid w:val="0027685E"/>
    <w:rsid w:val="00287514"/>
    <w:rsid w:val="002A7959"/>
    <w:rsid w:val="00320C26"/>
    <w:rsid w:val="00344386"/>
    <w:rsid w:val="003D5FA3"/>
    <w:rsid w:val="0043315B"/>
    <w:rsid w:val="004870D8"/>
    <w:rsid w:val="004E1480"/>
    <w:rsid w:val="004E4D9D"/>
    <w:rsid w:val="004E70A0"/>
    <w:rsid w:val="004F6002"/>
    <w:rsid w:val="00504CEA"/>
    <w:rsid w:val="00511A93"/>
    <w:rsid w:val="00545FF5"/>
    <w:rsid w:val="00546536"/>
    <w:rsid w:val="005636A4"/>
    <w:rsid w:val="00582DCE"/>
    <w:rsid w:val="005D1E43"/>
    <w:rsid w:val="0065322C"/>
    <w:rsid w:val="0066413F"/>
    <w:rsid w:val="00667B62"/>
    <w:rsid w:val="0069438B"/>
    <w:rsid w:val="006972DD"/>
    <w:rsid w:val="006D3150"/>
    <w:rsid w:val="0070153B"/>
    <w:rsid w:val="007A6B38"/>
    <w:rsid w:val="007D74B2"/>
    <w:rsid w:val="00815A4C"/>
    <w:rsid w:val="008630C8"/>
    <w:rsid w:val="008719FC"/>
    <w:rsid w:val="0088574E"/>
    <w:rsid w:val="008C2BEB"/>
    <w:rsid w:val="008D266F"/>
    <w:rsid w:val="008E2DA5"/>
    <w:rsid w:val="008F3EB3"/>
    <w:rsid w:val="009363BD"/>
    <w:rsid w:val="009D00B3"/>
    <w:rsid w:val="00A87BCD"/>
    <w:rsid w:val="00AA2D02"/>
    <w:rsid w:val="00AD6084"/>
    <w:rsid w:val="00B0560F"/>
    <w:rsid w:val="00B26F4A"/>
    <w:rsid w:val="00BA5C18"/>
    <w:rsid w:val="00BE4595"/>
    <w:rsid w:val="00C152AD"/>
    <w:rsid w:val="00C25BA9"/>
    <w:rsid w:val="00C52874"/>
    <w:rsid w:val="00C5588E"/>
    <w:rsid w:val="00C731CD"/>
    <w:rsid w:val="00CA350D"/>
    <w:rsid w:val="00CE51F0"/>
    <w:rsid w:val="00D44568"/>
    <w:rsid w:val="00D60D06"/>
    <w:rsid w:val="00D77E42"/>
    <w:rsid w:val="00D90F77"/>
    <w:rsid w:val="00D912E4"/>
    <w:rsid w:val="00DA5B16"/>
    <w:rsid w:val="00DA6E81"/>
    <w:rsid w:val="00DE068D"/>
    <w:rsid w:val="00E13B73"/>
    <w:rsid w:val="00E30D5F"/>
    <w:rsid w:val="00E67ED0"/>
    <w:rsid w:val="00E74185"/>
    <w:rsid w:val="00E81F71"/>
    <w:rsid w:val="00EC30A1"/>
    <w:rsid w:val="00F01E19"/>
    <w:rsid w:val="00F430DF"/>
    <w:rsid w:val="00F70AEB"/>
    <w:rsid w:val="00F74091"/>
    <w:rsid w:val="00F87C87"/>
    <w:rsid w:val="00F9137F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013C1-F84E-4456-BC76-CAD1E705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511A93"/>
    <w:pPr>
      <w:keepNext/>
      <w:spacing w:before="40" w:after="4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11A93"/>
    <w:pPr>
      <w:keepNext/>
      <w:spacing w:after="0" w:line="240" w:lineRule="auto"/>
      <w:jc w:val="both"/>
      <w:outlineLvl w:val="1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511A93"/>
    <w:pPr>
      <w:keepNext/>
      <w:spacing w:after="0" w:line="240" w:lineRule="auto"/>
      <w:jc w:val="both"/>
      <w:outlineLvl w:val="2"/>
    </w:pPr>
    <w:rPr>
      <w:rFonts w:ascii="Arial" w:eastAsia="Times New Roman" w:hAnsi="Arial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511A93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 w:val="1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unhideWhenUsed/>
    <w:qFormat/>
    <w:rsid w:val="00511A93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bCs/>
      <w:color w:val="243F60"/>
      <w:sz w:val="20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511A93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bCs/>
      <w:i/>
      <w:iCs/>
      <w:color w:val="243F60"/>
      <w:sz w:val="20"/>
      <w:szCs w:val="24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511A93"/>
    <w:pPr>
      <w:keepNext/>
      <w:spacing w:after="0" w:line="240" w:lineRule="auto"/>
      <w:outlineLvl w:val="6"/>
    </w:pPr>
    <w:rPr>
      <w:rFonts w:ascii="Tahoma" w:eastAsia="Times New Roman" w:hAnsi="Tahoma"/>
      <w:b/>
      <w:sz w:val="18"/>
      <w:szCs w:val="20"/>
      <w:lang w:val="x-none" w:eastAsia="es-ES"/>
    </w:rPr>
  </w:style>
  <w:style w:type="paragraph" w:styleId="Ttulo8">
    <w:name w:val="heading 8"/>
    <w:basedOn w:val="Normal"/>
    <w:next w:val="Normal"/>
    <w:link w:val="Ttulo8Car"/>
    <w:qFormat/>
    <w:rsid w:val="00511A93"/>
    <w:pPr>
      <w:keepNext/>
      <w:spacing w:after="0" w:line="240" w:lineRule="auto"/>
      <w:outlineLvl w:val="7"/>
    </w:pPr>
    <w:rPr>
      <w:rFonts w:ascii="Tahoma" w:eastAsia="Times New Roman" w:hAnsi="Tahoma"/>
      <w:sz w:val="36"/>
      <w:szCs w:val="20"/>
      <w:lang w:val="x-none" w:eastAsia="es-ES"/>
    </w:rPr>
  </w:style>
  <w:style w:type="paragraph" w:styleId="Ttulo9">
    <w:name w:val="heading 9"/>
    <w:basedOn w:val="Normal"/>
    <w:next w:val="Normal"/>
    <w:link w:val="Ttulo9Car"/>
    <w:qFormat/>
    <w:rsid w:val="00511A93"/>
    <w:pPr>
      <w:keepNext/>
      <w:spacing w:after="0" w:line="240" w:lineRule="auto"/>
      <w:jc w:val="center"/>
      <w:outlineLvl w:val="8"/>
    </w:pPr>
    <w:rPr>
      <w:rFonts w:ascii="Tahoma" w:eastAsia="Times New Roman" w:hAnsi="Tahoma"/>
      <w:b/>
      <w:sz w:val="1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BA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BA5C18"/>
  </w:style>
  <w:style w:type="paragraph" w:styleId="Piedepgina">
    <w:name w:val="footer"/>
    <w:aliases w:val=" Car1"/>
    <w:basedOn w:val="Normal"/>
    <w:link w:val="PiedepginaCar"/>
    <w:uiPriority w:val="99"/>
    <w:unhideWhenUsed/>
    <w:rsid w:val="00BA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 Car1 Car"/>
    <w:basedOn w:val="Fuentedeprrafopredeter"/>
    <w:link w:val="Piedepgina"/>
    <w:uiPriority w:val="99"/>
    <w:rsid w:val="00BA5C18"/>
  </w:style>
  <w:style w:type="paragraph" w:styleId="Textodeglobo">
    <w:name w:val="Balloon Text"/>
    <w:basedOn w:val="Normal"/>
    <w:link w:val="TextodegloboCar"/>
    <w:unhideWhenUsed/>
    <w:rsid w:val="00BA5C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A5C18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511A93"/>
    <w:rPr>
      <w:rFonts w:ascii="Arial" w:eastAsia="Times New Roman" w:hAnsi="Arial"/>
      <w:b/>
      <w:sz w:val="24"/>
      <w:lang w:val="es-ES_tradnl" w:eastAsia="es-ES"/>
    </w:rPr>
  </w:style>
  <w:style w:type="character" w:customStyle="1" w:styleId="Ttulo2Car">
    <w:name w:val="Título 2 Car"/>
    <w:link w:val="Ttulo2"/>
    <w:rsid w:val="00511A93"/>
    <w:rPr>
      <w:rFonts w:ascii="Arial" w:eastAsia="Times New Roman" w:hAnsi="Arial"/>
      <w:b/>
      <w:sz w:val="24"/>
      <w:lang w:val="es-ES_tradnl" w:eastAsia="es-ES"/>
    </w:rPr>
  </w:style>
  <w:style w:type="character" w:customStyle="1" w:styleId="Ttulo3Car">
    <w:name w:val="Título 3 Car"/>
    <w:link w:val="Ttulo3"/>
    <w:rsid w:val="00511A93"/>
    <w:rPr>
      <w:rFonts w:ascii="Arial" w:eastAsia="Times New Roman" w:hAnsi="Arial"/>
      <w:b/>
      <w:lang w:val="es-ES_tradnl" w:eastAsia="es-ES"/>
    </w:rPr>
  </w:style>
  <w:style w:type="character" w:customStyle="1" w:styleId="Ttulo4Car">
    <w:name w:val="Título 4 Car"/>
    <w:link w:val="Ttulo4"/>
    <w:rsid w:val="00511A93"/>
    <w:rPr>
      <w:rFonts w:ascii="Arial" w:eastAsia="Times New Roman" w:hAnsi="Arial"/>
      <w:b/>
      <w:sz w:val="18"/>
      <w:lang w:val="es-ES_tradnl" w:eastAsia="es-ES"/>
    </w:rPr>
  </w:style>
  <w:style w:type="character" w:customStyle="1" w:styleId="Ttulo5Car">
    <w:name w:val="Título 5 Car"/>
    <w:link w:val="Ttulo5"/>
    <w:rsid w:val="00511A93"/>
    <w:rPr>
      <w:rFonts w:ascii="Cambria" w:eastAsia="Times New Roman" w:hAnsi="Cambria"/>
      <w:bCs/>
      <w:color w:val="243F60"/>
      <w:szCs w:val="24"/>
      <w:lang w:val="es-ES" w:eastAsia="es-ES"/>
    </w:rPr>
  </w:style>
  <w:style w:type="character" w:customStyle="1" w:styleId="Ttulo6Car">
    <w:name w:val="Título 6 Car"/>
    <w:link w:val="Ttulo6"/>
    <w:rsid w:val="00511A93"/>
    <w:rPr>
      <w:rFonts w:ascii="Cambria" w:eastAsia="Times New Roman" w:hAnsi="Cambria"/>
      <w:bCs/>
      <w:i/>
      <w:iCs/>
      <w:color w:val="243F60"/>
      <w:szCs w:val="24"/>
      <w:lang w:val="es-ES" w:eastAsia="es-ES"/>
    </w:rPr>
  </w:style>
  <w:style w:type="character" w:customStyle="1" w:styleId="Ttulo7Car">
    <w:name w:val="Título 7 Car"/>
    <w:link w:val="Ttulo7"/>
    <w:rsid w:val="00511A93"/>
    <w:rPr>
      <w:rFonts w:ascii="Tahoma" w:eastAsia="Times New Roman" w:hAnsi="Tahoma"/>
      <w:b/>
      <w:sz w:val="18"/>
      <w:lang w:eastAsia="es-ES"/>
    </w:rPr>
  </w:style>
  <w:style w:type="character" w:customStyle="1" w:styleId="Ttulo8Car">
    <w:name w:val="Título 8 Car"/>
    <w:link w:val="Ttulo8"/>
    <w:rsid w:val="00511A93"/>
    <w:rPr>
      <w:rFonts w:ascii="Tahoma" w:eastAsia="Times New Roman" w:hAnsi="Tahoma"/>
      <w:sz w:val="36"/>
      <w:lang w:eastAsia="es-ES"/>
    </w:rPr>
  </w:style>
  <w:style w:type="character" w:customStyle="1" w:styleId="Ttulo9Car">
    <w:name w:val="Título 9 Car"/>
    <w:link w:val="Ttulo9"/>
    <w:rsid w:val="00511A93"/>
    <w:rPr>
      <w:rFonts w:ascii="Tahoma" w:eastAsia="Times New Roman" w:hAnsi="Tahoma"/>
      <w:b/>
      <w:sz w:val="18"/>
      <w:lang w:val="es-ES" w:eastAsia="es-ES"/>
    </w:rPr>
  </w:style>
  <w:style w:type="paragraph" w:styleId="Sinespaciado">
    <w:name w:val="No Spacing"/>
    <w:aliases w:val="RESOLUTIVOS"/>
    <w:link w:val="SinespaciadoCar"/>
    <w:uiPriority w:val="1"/>
    <w:qFormat/>
    <w:rsid w:val="00511A93"/>
    <w:rPr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511A93"/>
    <w:pPr>
      <w:tabs>
        <w:tab w:val="left" w:pos="6739"/>
      </w:tabs>
      <w:spacing w:after="0" w:line="240" w:lineRule="auto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511A93"/>
    <w:rPr>
      <w:rFonts w:ascii="Arial" w:eastAsia="Times New Roman" w:hAnsi="Arial"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511A93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character" w:customStyle="1" w:styleId="DefaultCar">
    <w:name w:val="Default Car"/>
    <w:link w:val="Default"/>
    <w:rsid w:val="00511A93"/>
    <w:rPr>
      <w:rFonts w:ascii="Arial" w:hAnsi="Arial"/>
      <w:color w:val="000000"/>
      <w:sz w:val="24"/>
      <w:szCs w:val="24"/>
      <w:lang w:eastAsia="en-US" w:bidi="ar-SA"/>
    </w:rPr>
  </w:style>
  <w:style w:type="table" w:styleId="Tablaconcuadrcula">
    <w:name w:val="Table Grid"/>
    <w:basedOn w:val="Tablanormal"/>
    <w:uiPriority w:val="59"/>
    <w:rsid w:val="00511A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nhideWhenUsed/>
    <w:rsid w:val="00511A93"/>
    <w:pPr>
      <w:spacing w:after="120" w:line="480" w:lineRule="auto"/>
    </w:pPr>
    <w:rPr>
      <w:lang w:val="es-ES"/>
    </w:rPr>
  </w:style>
  <w:style w:type="character" w:customStyle="1" w:styleId="Textoindependiente2Car">
    <w:name w:val="Texto independiente 2 Car"/>
    <w:link w:val="Textoindependiente2"/>
    <w:rsid w:val="00511A93"/>
    <w:rPr>
      <w:sz w:val="22"/>
      <w:szCs w:val="22"/>
      <w:lang w:val="es-ES" w:eastAsia="en-US"/>
    </w:rPr>
  </w:style>
  <w:style w:type="paragraph" w:styleId="Sangradetextonormal">
    <w:name w:val="Body Text Indent"/>
    <w:basedOn w:val="Normal"/>
    <w:link w:val="SangradetextonormalCar"/>
    <w:unhideWhenUsed/>
    <w:rsid w:val="00511A93"/>
    <w:pPr>
      <w:spacing w:after="120"/>
      <w:ind w:left="283"/>
    </w:pPr>
    <w:rPr>
      <w:lang w:val="es-ES"/>
    </w:rPr>
  </w:style>
  <w:style w:type="character" w:customStyle="1" w:styleId="SangradetextonormalCar">
    <w:name w:val="Sangría de texto normal Car"/>
    <w:link w:val="Sangradetextonormal"/>
    <w:rsid w:val="00511A93"/>
    <w:rPr>
      <w:sz w:val="22"/>
      <w:szCs w:val="22"/>
      <w:lang w:val="es-ES" w:eastAsia="en-US"/>
    </w:rPr>
  </w:style>
  <w:style w:type="paragraph" w:styleId="Textoindependiente3">
    <w:name w:val="Body Text 3"/>
    <w:basedOn w:val="Normal"/>
    <w:link w:val="Textoindependiente3Car"/>
    <w:unhideWhenUsed/>
    <w:rsid w:val="00511A93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511A93"/>
    <w:rPr>
      <w:sz w:val="16"/>
      <w:szCs w:val="16"/>
      <w:lang w:val="es-ES" w:eastAsia="en-US"/>
    </w:rPr>
  </w:style>
  <w:style w:type="paragraph" w:customStyle="1" w:styleId="RUBRI">
    <w:name w:val="RUBRI"/>
    <w:basedOn w:val="Normal"/>
    <w:rsid w:val="00511A93"/>
    <w:pPr>
      <w:overflowPunct w:val="0"/>
      <w:autoSpaceDE w:val="0"/>
      <w:autoSpaceDN w:val="0"/>
      <w:adjustRightInd w:val="0"/>
      <w:spacing w:before="40" w:after="40" w:line="240" w:lineRule="atLeast"/>
      <w:jc w:val="center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11A93"/>
    <w:pPr>
      <w:ind w:left="720"/>
      <w:contextualSpacing/>
    </w:pPr>
    <w:rPr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511A93"/>
  </w:style>
  <w:style w:type="paragraph" w:customStyle="1" w:styleId="Rbricas">
    <w:name w:val="Rúbricas"/>
    <w:basedOn w:val="Normal"/>
    <w:rsid w:val="00511A93"/>
    <w:pPr>
      <w:spacing w:before="40" w:after="40" w:line="240" w:lineRule="atLeast"/>
      <w:jc w:val="center"/>
    </w:pPr>
    <w:rPr>
      <w:rFonts w:ascii="Arial" w:eastAsia="Times New Roman" w:hAnsi="Arial"/>
      <w:caps/>
      <w:sz w:val="20"/>
      <w:szCs w:val="24"/>
      <w:lang w:eastAsia="es-ES"/>
    </w:rPr>
  </w:style>
  <w:style w:type="character" w:styleId="Nmerodepgina">
    <w:name w:val="page number"/>
    <w:rsid w:val="00511A93"/>
  </w:style>
  <w:style w:type="character" w:customStyle="1" w:styleId="FontStyle11">
    <w:name w:val="Font Style11"/>
    <w:rsid w:val="00511A93"/>
    <w:rPr>
      <w:rFonts w:ascii="Arial" w:hAnsi="Arial" w:cs="Arial"/>
      <w:b/>
      <w:bCs/>
      <w:sz w:val="26"/>
      <w:szCs w:val="26"/>
    </w:rPr>
  </w:style>
  <w:style w:type="paragraph" w:customStyle="1" w:styleId="Style2">
    <w:name w:val="Style2"/>
    <w:basedOn w:val="Normal"/>
    <w:rsid w:val="00511A93"/>
    <w:pPr>
      <w:widowControl w:val="0"/>
      <w:autoSpaceDE w:val="0"/>
      <w:autoSpaceDN w:val="0"/>
      <w:adjustRightInd w:val="0"/>
      <w:spacing w:after="0" w:line="315" w:lineRule="exact"/>
      <w:jc w:val="both"/>
    </w:pPr>
    <w:rPr>
      <w:rFonts w:ascii="Arial" w:eastAsia="Times New Roman" w:hAnsi="Arial"/>
      <w:sz w:val="24"/>
      <w:szCs w:val="24"/>
      <w:lang w:val="es-ES" w:eastAsia="es-ES"/>
    </w:rPr>
  </w:style>
  <w:style w:type="paragraph" w:styleId="Textodebloque">
    <w:name w:val="Block Text"/>
    <w:basedOn w:val="Normal"/>
    <w:rsid w:val="00511A93"/>
    <w:pPr>
      <w:spacing w:after="0" w:line="240" w:lineRule="auto"/>
      <w:ind w:left="-851" w:right="-658"/>
      <w:jc w:val="both"/>
    </w:pPr>
    <w:rPr>
      <w:rFonts w:ascii="Times New Roman" w:eastAsia="Times New Roman" w:hAnsi="Times New Roman"/>
      <w:sz w:val="20"/>
      <w:szCs w:val="20"/>
      <w:lang w:eastAsia="es-ES"/>
    </w:rPr>
  </w:style>
  <w:style w:type="paragraph" w:customStyle="1" w:styleId="Style1">
    <w:name w:val="Style1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343" w:lineRule="exact"/>
      <w:jc w:val="center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Style3">
    <w:name w:val="Style3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MX"/>
    </w:rPr>
  </w:style>
  <w:style w:type="paragraph" w:customStyle="1" w:styleId="Style4">
    <w:name w:val="Style4"/>
    <w:basedOn w:val="Normal"/>
    <w:uiPriority w:val="99"/>
    <w:rsid w:val="00511A93"/>
    <w:pPr>
      <w:widowControl w:val="0"/>
      <w:autoSpaceDE w:val="0"/>
      <w:autoSpaceDN w:val="0"/>
      <w:adjustRightInd w:val="0"/>
      <w:spacing w:after="0" w:line="341" w:lineRule="exac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FontStyle12">
    <w:name w:val="Font Style12"/>
    <w:uiPriority w:val="99"/>
    <w:rsid w:val="00511A93"/>
    <w:rPr>
      <w:rFonts w:ascii="Arial" w:hAnsi="Arial" w:cs="Arial"/>
      <w:sz w:val="22"/>
      <w:szCs w:val="22"/>
    </w:rPr>
  </w:style>
  <w:style w:type="character" w:customStyle="1" w:styleId="FontStyle13">
    <w:name w:val="Font Style13"/>
    <w:uiPriority w:val="99"/>
    <w:rsid w:val="00511A93"/>
    <w:rPr>
      <w:rFonts w:ascii="Arial" w:hAnsi="Arial" w:cs="Arial"/>
      <w:sz w:val="24"/>
      <w:szCs w:val="24"/>
    </w:rPr>
  </w:style>
  <w:style w:type="character" w:customStyle="1" w:styleId="MapadeldocumentoCar">
    <w:name w:val="Mapa del documento Car"/>
    <w:link w:val="Mapadeldocumento"/>
    <w:uiPriority w:val="99"/>
    <w:semiHidden/>
    <w:rsid w:val="00511A9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rsid w:val="00511A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eldocumentoCar1">
    <w:name w:val="Mapa del documento Car1"/>
    <w:uiPriority w:val="99"/>
    <w:semiHidden/>
    <w:rsid w:val="00511A93"/>
    <w:rPr>
      <w:rFonts w:ascii="Tahoma" w:hAnsi="Tahoma" w:cs="Tahoma"/>
      <w:sz w:val="16"/>
      <w:szCs w:val="16"/>
      <w:lang w:eastAsia="en-US"/>
    </w:rPr>
  </w:style>
  <w:style w:type="paragraph" w:customStyle="1" w:styleId="CM8">
    <w:name w:val="CM8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0" w:line="248" w:lineRule="atLeast"/>
    </w:pPr>
    <w:rPr>
      <w:rFonts w:ascii="LXCSLU+TTE19444A0t00" w:eastAsia="Times New Roman" w:hAnsi="LXCSLU+TTE19444A0t00"/>
      <w:sz w:val="24"/>
      <w:szCs w:val="24"/>
      <w:lang w:val="es-ES" w:eastAsia="es-ES"/>
    </w:rPr>
  </w:style>
  <w:style w:type="paragraph" w:customStyle="1" w:styleId="ANOTACION">
    <w:name w:val="ANOTACION"/>
    <w:basedOn w:val="Normal"/>
    <w:link w:val="ANOTACIONCar"/>
    <w:rsid w:val="00511A93"/>
    <w:pPr>
      <w:spacing w:before="101" w:after="101" w:line="216" w:lineRule="atLeast"/>
      <w:jc w:val="center"/>
    </w:pPr>
    <w:rPr>
      <w:rFonts w:ascii="Times New Roman" w:eastAsia="Times New Roman" w:hAnsi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511A93"/>
    <w:rPr>
      <w:rFonts w:ascii="Times New Roman" w:eastAsia="Times New Roman" w:hAnsi="Times New Roman"/>
      <w:b/>
      <w:sz w:val="18"/>
      <w:lang w:val="es-ES_tradnl" w:eastAsia="es-ES"/>
    </w:rPr>
  </w:style>
  <w:style w:type="paragraph" w:customStyle="1" w:styleId="texto">
    <w:name w:val="texto"/>
    <w:basedOn w:val="Default"/>
    <w:next w:val="Default"/>
    <w:rsid w:val="00511A93"/>
    <w:rPr>
      <w:color w:val="auto"/>
      <w:lang w:eastAsia="es-MX"/>
    </w:rPr>
  </w:style>
  <w:style w:type="paragraph" w:customStyle="1" w:styleId="pcstexto">
    <w:name w:val="pcstexto"/>
    <w:basedOn w:val="Default"/>
    <w:next w:val="Default"/>
    <w:uiPriority w:val="99"/>
    <w:rsid w:val="00511A93"/>
    <w:rPr>
      <w:color w:val="auto"/>
      <w:lang w:eastAsia="es-MX"/>
    </w:rPr>
  </w:style>
  <w:style w:type="paragraph" w:customStyle="1" w:styleId="Sinespaciado1">
    <w:name w:val="Sin espaciado1"/>
    <w:qFormat/>
    <w:rsid w:val="00511A93"/>
    <w:rPr>
      <w:rFonts w:eastAsia="Times New Roman"/>
      <w:sz w:val="22"/>
      <w:szCs w:val="22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1A93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semiHidden/>
    <w:rsid w:val="00511A93"/>
    <w:rPr>
      <w:rFonts w:eastAsia="Times New Roman"/>
    </w:rPr>
  </w:style>
  <w:style w:type="character" w:styleId="Refdenotaalpie">
    <w:name w:val="footnote reference"/>
    <w:uiPriority w:val="99"/>
    <w:semiHidden/>
    <w:unhideWhenUsed/>
    <w:rsid w:val="00511A9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11A9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numbering" w:customStyle="1" w:styleId="Sinlista11">
    <w:name w:val="Sin lista11"/>
    <w:next w:val="Sinlista"/>
    <w:uiPriority w:val="99"/>
    <w:semiHidden/>
    <w:unhideWhenUsed/>
    <w:rsid w:val="00511A93"/>
  </w:style>
  <w:style w:type="character" w:styleId="Hipervnculo">
    <w:name w:val="Hyperlink"/>
    <w:uiPriority w:val="99"/>
    <w:unhideWhenUsed/>
    <w:rsid w:val="00511A93"/>
    <w:rPr>
      <w:strike w:val="0"/>
      <w:dstrike w:val="0"/>
      <w:color w:val="003399"/>
      <w:u w:val="none"/>
      <w:effect w:val="none"/>
    </w:rPr>
  </w:style>
  <w:style w:type="table" w:customStyle="1" w:styleId="Tablaconcuadrcula1">
    <w:name w:val="Tabla con cuadrícula1"/>
    <w:basedOn w:val="Tablanormal"/>
    <w:next w:val="Tablaconcuadrcula"/>
    <w:rsid w:val="00511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nespaciadoCar">
    <w:name w:val="Sin espaciado Car"/>
    <w:aliases w:val="RESOLUTIVOS Car"/>
    <w:link w:val="Sinespaciado"/>
    <w:uiPriority w:val="1"/>
    <w:rsid w:val="00511A93"/>
    <w:rPr>
      <w:sz w:val="22"/>
      <w:szCs w:val="22"/>
      <w:lang w:val="es-ES" w:eastAsia="en-US" w:bidi="ar-SA"/>
    </w:rPr>
  </w:style>
  <w:style w:type="paragraph" w:customStyle="1" w:styleId="Style10">
    <w:name w:val="Style 1"/>
    <w:uiPriority w:val="99"/>
    <w:rsid w:val="00511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5">
    <w:name w:val="Style 5"/>
    <w:uiPriority w:val="99"/>
    <w:rsid w:val="00511A9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2"/>
      <w:szCs w:val="12"/>
      <w:lang w:val="en-US"/>
    </w:rPr>
  </w:style>
  <w:style w:type="character" w:customStyle="1" w:styleId="CharacterStyle1">
    <w:name w:val="Character Style 1"/>
    <w:uiPriority w:val="99"/>
    <w:rsid w:val="00511A93"/>
    <w:rPr>
      <w:rFonts w:ascii="Tahoma" w:hAnsi="Tahoma" w:cs="Tahoma"/>
      <w:sz w:val="12"/>
      <w:szCs w:val="12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8">
    <w:name w:val="Style 8"/>
    <w:uiPriority w:val="99"/>
    <w:rsid w:val="00511A93"/>
    <w:pPr>
      <w:widowControl w:val="0"/>
      <w:autoSpaceDE w:val="0"/>
      <w:autoSpaceDN w:val="0"/>
      <w:spacing w:line="312" w:lineRule="auto"/>
    </w:pPr>
    <w:rPr>
      <w:rFonts w:ascii="Verdana" w:eastAsia="Times New Roman" w:hAnsi="Verdana" w:cs="Verdana"/>
      <w:sz w:val="8"/>
      <w:szCs w:val="8"/>
      <w:lang w:val="en-US"/>
    </w:rPr>
  </w:style>
  <w:style w:type="character" w:customStyle="1" w:styleId="CharacterStyle2">
    <w:name w:val="Character Style 2"/>
    <w:uiPriority w:val="99"/>
    <w:rsid w:val="00511A93"/>
    <w:rPr>
      <w:rFonts w:ascii="Verdana" w:hAnsi="Verdana" w:cs="Verdana"/>
      <w:sz w:val="8"/>
      <w:szCs w:val="8"/>
    </w:rPr>
  </w:style>
  <w:style w:type="paragraph" w:customStyle="1" w:styleId="Style20">
    <w:name w:val="Style 2"/>
    <w:uiPriority w:val="99"/>
    <w:rsid w:val="00511A9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8"/>
      <w:szCs w:val="8"/>
      <w:lang w:val="en-US"/>
    </w:rPr>
  </w:style>
  <w:style w:type="character" w:customStyle="1" w:styleId="CharacterStyle3">
    <w:name w:val="Character Style 3"/>
    <w:uiPriority w:val="99"/>
    <w:rsid w:val="00511A93"/>
    <w:rPr>
      <w:rFonts w:ascii="Tahoma" w:hAnsi="Tahoma" w:cs="Tahoma"/>
      <w:color w:val="817F8B"/>
      <w:sz w:val="12"/>
      <w:szCs w:val="12"/>
    </w:rPr>
  </w:style>
  <w:style w:type="paragraph" w:customStyle="1" w:styleId="Style40">
    <w:name w:val="Style 4"/>
    <w:uiPriority w:val="99"/>
    <w:rsid w:val="00511A93"/>
    <w:pPr>
      <w:widowControl w:val="0"/>
      <w:autoSpaceDE w:val="0"/>
      <w:autoSpaceDN w:val="0"/>
      <w:jc w:val="right"/>
    </w:pPr>
    <w:rPr>
      <w:rFonts w:ascii="Tahoma" w:eastAsia="Times New Roman" w:hAnsi="Tahoma" w:cs="Tahoma"/>
      <w:color w:val="817F8B"/>
      <w:sz w:val="12"/>
      <w:szCs w:val="12"/>
      <w:lang w:val="en-US"/>
    </w:rPr>
  </w:style>
  <w:style w:type="paragraph" w:customStyle="1" w:styleId="Style9">
    <w:name w:val="Style 9"/>
    <w:uiPriority w:val="99"/>
    <w:rsid w:val="00511A93"/>
    <w:pPr>
      <w:widowControl w:val="0"/>
      <w:autoSpaceDE w:val="0"/>
      <w:autoSpaceDN w:val="0"/>
      <w:spacing w:before="36" w:line="264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CharacterStyle4">
    <w:name w:val="Character Style 4"/>
    <w:uiPriority w:val="99"/>
    <w:rsid w:val="00511A93"/>
    <w:rPr>
      <w:rFonts w:ascii="Arial" w:hAnsi="Arial" w:cs="Arial"/>
      <w:sz w:val="26"/>
      <w:szCs w:val="26"/>
    </w:rPr>
  </w:style>
  <w:style w:type="paragraph" w:customStyle="1" w:styleId="Style6">
    <w:name w:val="Style 6"/>
    <w:uiPriority w:val="99"/>
    <w:rsid w:val="00511A93"/>
    <w:pPr>
      <w:widowControl w:val="0"/>
      <w:autoSpaceDE w:val="0"/>
      <w:autoSpaceDN w:val="0"/>
      <w:spacing w:before="396" w:line="480" w:lineRule="auto"/>
      <w:jc w:val="both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Style14">
    <w:name w:val="Style 14"/>
    <w:uiPriority w:val="99"/>
    <w:rsid w:val="00511A93"/>
    <w:pPr>
      <w:widowControl w:val="0"/>
      <w:autoSpaceDE w:val="0"/>
      <w:autoSpaceDN w:val="0"/>
      <w:spacing w:line="285" w:lineRule="auto"/>
      <w:ind w:left="360"/>
    </w:pPr>
    <w:rPr>
      <w:rFonts w:ascii="Arial" w:eastAsia="Times New Roman" w:hAnsi="Arial" w:cs="Arial"/>
      <w:sz w:val="14"/>
      <w:szCs w:val="14"/>
      <w:lang w:val="en-US"/>
    </w:rPr>
  </w:style>
  <w:style w:type="character" w:customStyle="1" w:styleId="CharacterStyle6">
    <w:name w:val="Character Style 6"/>
    <w:uiPriority w:val="99"/>
    <w:rsid w:val="00511A93"/>
    <w:rPr>
      <w:rFonts w:ascii="Arial" w:hAnsi="Arial" w:cs="Arial"/>
      <w:sz w:val="14"/>
      <w:szCs w:val="14"/>
    </w:rPr>
  </w:style>
  <w:style w:type="paragraph" w:customStyle="1" w:styleId="Style12">
    <w:name w:val="Style 12"/>
    <w:uiPriority w:val="99"/>
    <w:rsid w:val="00511A9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4"/>
      <w:szCs w:val="14"/>
      <w:lang w:val="en-US"/>
    </w:rPr>
  </w:style>
  <w:style w:type="character" w:customStyle="1" w:styleId="CharacterStyle7">
    <w:name w:val="Character Style 7"/>
    <w:uiPriority w:val="99"/>
    <w:rsid w:val="00511A93"/>
    <w:rPr>
      <w:rFonts w:ascii="Tahoma" w:hAnsi="Tahoma" w:cs="Tahoma"/>
      <w:sz w:val="14"/>
      <w:szCs w:val="14"/>
    </w:rPr>
  </w:style>
  <w:style w:type="paragraph" w:customStyle="1" w:styleId="Style13">
    <w:name w:val="Style 13"/>
    <w:uiPriority w:val="99"/>
    <w:rsid w:val="00511A93"/>
    <w:pPr>
      <w:widowControl w:val="0"/>
      <w:autoSpaceDE w:val="0"/>
      <w:autoSpaceDN w:val="0"/>
      <w:jc w:val="right"/>
    </w:pPr>
    <w:rPr>
      <w:rFonts w:ascii="Tahoma" w:eastAsia="Times New Roman" w:hAnsi="Tahoma" w:cs="Tahoma"/>
      <w:sz w:val="14"/>
      <w:szCs w:val="14"/>
      <w:lang w:val="en-US"/>
    </w:rPr>
  </w:style>
  <w:style w:type="paragraph" w:customStyle="1" w:styleId="Style100">
    <w:name w:val="Style 10"/>
    <w:uiPriority w:val="99"/>
    <w:rsid w:val="00511A93"/>
    <w:pPr>
      <w:widowControl w:val="0"/>
      <w:autoSpaceDE w:val="0"/>
      <w:autoSpaceDN w:val="0"/>
      <w:ind w:right="180"/>
      <w:jc w:val="right"/>
    </w:pPr>
    <w:rPr>
      <w:rFonts w:ascii="Verdana" w:eastAsia="Times New Roman" w:hAnsi="Verdana" w:cs="Verdana"/>
      <w:sz w:val="10"/>
      <w:szCs w:val="10"/>
      <w:lang w:val="en-US"/>
    </w:rPr>
  </w:style>
  <w:style w:type="character" w:customStyle="1" w:styleId="CharacterStyle8">
    <w:name w:val="Character Style 8"/>
    <w:uiPriority w:val="99"/>
    <w:rsid w:val="00511A93"/>
    <w:rPr>
      <w:rFonts w:ascii="Verdana" w:hAnsi="Verdana" w:cs="Verdana"/>
      <w:sz w:val="10"/>
      <w:szCs w:val="10"/>
    </w:rPr>
  </w:style>
  <w:style w:type="paragraph" w:customStyle="1" w:styleId="Prrafodelista1">
    <w:name w:val="Párrafo de lista1"/>
    <w:basedOn w:val="Normal"/>
    <w:rsid w:val="00511A93"/>
    <w:pPr>
      <w:ind w:left="720"/>
      <w:contextualSpacing/>
    </w:pPr>
    <w:rPr>
      <w:lang w:val="en-US"/>
    </w:rPr>
  </w:style>
  <w:style w:type="paragraph" w:customStyle="1" w:styleId="Texto0">
    <w:name w:val="Texto"/>
    <w:basedOn w:val="Normal"/>
    <w:link w:val="TextoCar"/>
    <w:rsid w:val="00511A93"/>
    <w:pPr>
      <w:widowControl w:val="0"/>
      <w:suppressAutoHyphens/>
      <w:spacing w:after="120" w:line="240" w:lineRule="auto"/>
      <w:jc w:val="both"/>
    </w:pPr>
    <w:rPr>
      <w:rFonts w:ascii="Arial" w:eastAsia="Times New Roman" w:hAnsi="Arial"/>
      <w:sz w:val="20"/>
      <w:szCs w:val="20"/>
      <w:lang w:val="es-ES" w:eastAsia="ar-SA"/>
    </w:rPr>
  </w:style>
  <w:style w:type="paragraph" w:customStyle="1" w:styleId="ecxmsonormal">
    <w:name w:val="ecxmsonormal"/>
    <w:basedOn w:val="Normal"/>
    <w:rsid w:val="00511A93"/>
    <w:pPr>
      <w:spacing w:after="324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just1">
    <w:name w:val="just1"/>
    <w:rsid w:val="00511A93"/>
  </w:style>
  <w:style w:type="paragraph" w:customStyle="1" w:styleId="Body1">
    <w:name w:val="Body 1"/>
    <w:rsid w:val="00511A93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character" w:styleId="nfasis">
    <w:name w:val="Emphasis"/>
    <w:qFormat/>
    <w:rsid w:val="00511A93"/>
    <w:rPr>
      <w:i/>
      <w:iCs/>
    </w:rPr>
  </w:style>
  <w:style w:type="character" w:customStyle="1" w:styleId="TextoCar">
    <w:name w:val="Texto Car"/>
    <w:link w:val="Texto0"/>
    <w:rsid w:val="00511A93"/>
    <w:rPr>
      <w:rFonts w:ascii="Arial" w:eastAsia="Times New Roman" w:hAnsi="Arial"/>
      <w:lang w:val="es-ES" w:eastAsia="ar-SA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11A93"/>
    <w:pPr>
      <w:spacing w:after="120" w:line="480" w:lineRule="auto"/>
      <w:ind w:left="283"/>
    </w:pPr>
    <w:rPr>
      <w:rFonts w:ascii="Arial" w:eastAsia="Times New Roman" w:hAnsi="Arial"/>
      <w:bCs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511A93"/>
    <w:rPr>
      <w:rFonts w:ascii="Arial" w:eastAsia="Times New Roman" w:hAnsi="Arial" w:cs="Arial"/>
      <w:bCs/>
      <w:szCs w:val="24"/>
      <w:lang w:val="es-ES" w:eastAsia="es-ES"/>
    </w:rPr>
  </w:style>
  <w:style w:type="paragraph" w:customStyle="1" w:styleId="Prrafodelista2">
    <w:name w:val="Párrafo de lista2"/>
    <w:basedOn w:val="Normal"/>
    <w:rsid w:val="00511A9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nhideWhenUsed/>
    <w:rsid w:val="00511A93"/>
    <w:pPr>
      <w:spacing w:after="0" w:line="240" w:lineRule="auto"/>
    </w:pPr>
    <w:rPr>
      <w:rFonts w:ascii="Arial" w:eastAsia="Times New Roman" w:hAnsi="Arial"/>
      <w:bCs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511A93"/>
    <w:rPr>
      <w:rFonts w:ascii="Arial" w:eastAsia="Times New Roman" w:hAnsi="Arial" w:cs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1A93"/>
    <w:rPr>
      <w:rFonts w:ascii="Times New Roman" w:hAnsi="Times New Roman"/>
      <w:b/>
    </w:rPr>
  </w:style>
  <w:style w:type="character" w:customStyle="1" w:styleId="AsuntodelcomentarioCar">
    <w:name w:val="Asunto del comentario Car"/>
    <w:link w:val="Asuntodelcomentario"/>
    <w:rsid w:val="00511A93"/>
    <w:rPr>
      <w:rFonts w:ascii="Times New Roman" w:eastAsia="Times New Roman" w:hAnsi="Times New Roman" w:cs="Arial"/>
      <w:b/>
      <w:bCs/>
      <w:lang w:val="es-ES" w:eastAsia="es-ES"/>
    </w:rPr>
  </w:style>
  <w:style w:type="character" w:customStyle="1" w:styleId="Ttulo20">
    <w:name w:val="Título #2_"/>
    <w:link w:val="Ttulo21"/>
    <w:uiPriority w:val="99"/>
    <w:locked/>
    <w:rsid w:val="00511A93"/>
    <w:rPr>
      <w:rFonts w:ascii="Tahoma" w:hAnsi="Tahoma" w:cs="Tahoma"/>
      <w:b/>
      <w:bCs/>
      <w:spacing w:val="4"/>
      <w:sz w:val="24"/>
      <w:szCs w:val="24"/>
      <w:shd w:val="clear" w:color="auto" w:fill="FFFFFF"/>
    </w:rPr>
  </w:style>
  <w:style w:type="paragraph" w:customStyle="1" w:styleId="Ttulo21">
    <w:name w:val="Título #2"/>
    <w:basedOn w:val="Normal"/>
    <w:link w:val="Ttulo20"/>
    <w:uiPriority w:val="99"/>
    <w:rsid w:val="00511A93"/>
    <w:pPr>
      <w:shd w:val="clear" w:color="auto" w:fill="FFFFFF"/>
      <w:spacing w:after="300" w:line="240" w:lineRule="atLeast"/>
      <w:outlineLvl w:val="1"/>
    </w:pPr>
    <w:rPr>
      <w:rFonts w:ascii="Tahoma" w:hAnsi="Tahoma"/>
      <w:b/>
      <w:bCs/>
      <w:spacing w:val="4"/>
      <w:sz w:val="24"/>
      <w:szCs w:val="24"/>
      <w:lang w:val="x-none" w:eastAsia="x-none"/>
    </w:rPr>
  </w:style>
  <w:style w:type="character" w:customStyle="1" w:styleId="Cuerpodeltexto">
    <w:name w:val="Cuerpo del texto_"/>
    <w:link w:val="Cuerpodeltexto0"/>
    <w:uiPriority w:val="99"/>
    <w:locked/>
    <w:rsid w:val="00511A93"/>
    <w:rPr>
      <w:rFonts w:ascii="Tahoma" w:hAnsi="Tahoma" w:cs="Tahoma"/>
      <w:spacing w:val="2"/>
      <w:sz w:val="24"/>
      <w:szCs w:val="2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uiPriority w:val="99"/>
    <w:rsid w:val="00511A93"/>
    <w:pPr>
      <w:shd w:val="clear" w:color="auto" w:fill="FFFFFF"/>
      <w:spacing w:before="300" w:after="240" w:line="293" w:lineRule="exact"/>
      <w:jc w:val="both"/>
    </w:pPr>
    <w:rPr>
      <w:rFonts w:ascii="Tahoma" w:hAnsi="Tahoma"/>
      <w:spacing w:val="2"/>
      <w:sz w:val="24"/>
      <w:szCs w:val="24"/>
      <w:lang w:val="x-none" w:eastAsia="x-none"/>
    </w:rPr>
  </w:style>
  <w:style w:type="character" w:customStyle="1" w:styleId="Cuerpodeltexto4">
    <w:name w:val="Cuerpo del texto (4)_"/>
    <w:link w:val="Cuerpodeltexto40"/>
    <w:uiPriority w:val="99"/>
    <w:locked/>
    <w:rsid w:val="00511A93"/>
    <w:rPr>
      <w:rFonts w:ascii="Franklin Gothic Demi" w:hAnsi="Franklin Gothic Demi" w:cs="Franklin Gothic Demi"/>
      <w:spacing w:val="-4"/>
      <w:sz w:val="21"/>
      <w:szCs w:val="21"/>
      <w:shd w:val="clear" w:color="auto" w:fill="FFFFFF"/>
    </w:rPr>
  </w:style>
  <w:style w:type="paragraph" w:customStyle="1" w:styleId="Cuerpodeltexto40">
    <w:name w:val="Cuerpo del texto (4)"/>
    <w:basedOn w:val="Normal"/>
    <w:link w:val="Cuerpodeltexto4"/>
    <w:uiPriority w:val="99"/>
    <w:rsid w:val="00511A93"/>
    <w:pPr>
      <w:shd w:val="clear" w:color="auto" w:fill="FFFFFF"/>
      <w:spacing w:after="480" w:line="250" w:lineRule="exact"/>
      <w:jc w:val="center"/>
    </w:pPr>
    <w:rPr>
      <w:rFonts w:ascii="Franklin Gothic Demi" w:hAnsi="Franklin Gothic Demi"/>
      <w:spacing w:val="-4"/>
      <w:sz w:val="21"/>
      <w:szCs w:val="21"/>
      <w:lang w:val="x-none" w:eastAsia="x-none"/>
    </w:rPr>
  </w:style>
  <w:style w:type="character" w:customStyle="1" w:styleId="Cuerpodeltexto2">
    <w:name w:val="Cuerpo del texto (2)_"/>
    <w:link w:val="Cuerpodeltexto21"/>
    <w:uiPriority w:val="99"/>
    <w:locked/>
    <w:rsid w:val="00511A93"/>
    <w:rPr>
      <w:rFonts w:ascii="Tahoma" w:hAnsi="Tahoma" w:cs="Tahoma"/>
      <w:spacing w:val="-3"/>
      <w:sz w:val="19"/>
      <w:szCs w:val="19"/>
      <w:shd w:val="clear" w:color="auto" w:fill="FFFFFF"/>
    </w:rPr>
  </w:style>
  <w:style w:type="character" w:customStyle="1" w:styleId="Cuerpodeltexto20">
    <w:name w:val="Cuerpo del texto (2)"/>
    <w:uiPriority w:val="99"/>
    <w:rsid w:val="00511A93"/>
    <w:rPr>
      <w:rFonts w:ascii="Tahoma" w:hAnsi="Tahoma" w:cs="Tahoma"/>
      <w:color w:val="FFFFFF"/>
      <w:spacing w:val="-3"/>
      <w:sz w:val="19"/>
      <w:szCs w:val="19"/>
      <w:shd w:val="clear" w:color="auto" w:fill="FFFFFF"/>
    </w:rPr>
  </w:style>
  <w:style w:type="paragraph" w:customStyle="1" w:styleId="Cuerpodeltexto21">
    <w:name w:val="Cuerpo del texto (2)1"/>
    <w:basedOn w:val="Normal"/>
    <w:link w:val="Cuerpodeltexto2"/>
    <w:uiPriority w:val="99"/>
    <w:rsid w:val="00511A93"/>
    <w:pPr>
      <w:shd w:val="clear" w:color="auto" w:fill="FFFFFF"/>
      <w:spacing w:after="0" w:line="230" w:lineRule="exact"/>
      <w:ind w:hanging="400"/>
      <w:jc w:val="both"/>
    </w:pPr>
    <w:rPr>
      <w:rFonts w:ascii="Tahoma" w:hAnsi="Tahoma"/>
      <w:spacing w:val="-3"/>
      <w:sz w:val="19"/>
      <w:szCs w:val="19"/>
      <w:lang w:val="x-none" w:eastAsia="x-none"/>
    </w:rPr>
  </w:style>
  <w:style w:type="paragraph" w:customStyle="1" w:styleId="corte1datos">
    <w:name w:val="corte1 datos"/>
    <w:basedOn w:val="Normal"/>
    <w:rsid w:val="00511A93"/>
    <w:pPr>
      <w:spacing w:after="0" w:line="240" w:lineRule="auto"/>
      <w:ind w:left="2552"/>
    </w:pPr>
    <w:rPr>
      <w:rFonts w:ascii="Arial" w:eastAsia="Times New Roman" w:hAnsi="Arial"/>
      <w:b/>
      <w:caps/>
      <w:sz w:val="30"/>
      <w:szCs w:val="20"/>
      <w:lang w:val="es-ES_tradnl" w:eastAsia="es-ES"/>
    </w:rPr>
  </w:style>
  <w:style w:type="paragraph" w:customStyle="1" w:styleId="corte2ponente">
    <w:name w:val="corte2 ponente"/>
    <w:basedOn w:val="Normal"/>
    <w:link w:val="corte2ponenteCar"/>
    <w:rsid w:val="00511A93"/>
    <w:pPr>
      <w:spacing w:after="0" w:line="240" w:lineRule="auto"/>
    </w:pPr>
    <w:rPr>
      <w:rFonts w:ascii="Arial" w:eastAsia="Times New Roman" w:hAnsi="Arial"/>
      <w:b/>
      <w:caps/>
      <w:sz w:val="30"/>
      <w:szCs w:val="20"/>
      <w:lang w:val="es-ES_tradnl" w:eastAsia="es-ES"/>
    </w:rPr>
  </w:style>
  <w:style w:type="paragraph" w:customStyle="1" w:styleId="corte3centro">
    <w:name w:val="corte3 centro"/>
    <w:basedOn w:val="Normal"/>
    <w:rsid w:val="00511A93"/>
    <w:pPr>
      <w:spacing w:after="0" w:line="360" w:lineRule="auto"/>
      <w:jc w:val="center"/>
    </w:pPr>
    <w:rPr>
      <w:rFonts w:ascii="Arial" w:eastAsia="Times New Roman" w:hAnsi="Arial"/>
      <w:b/>
      <w:sz w:val="30"/>
      <w:szCs w:val="20"/>
      <w:lang w:val="es-ES_tradnl" w:eastAsia="es-ES"/>
    </w:rPr>
  </w:style>
  <w:style w:type="paragraph" w:customStyle="1" w:styleId="corte4fondo">
    <w:name w:val="corte4 fondo"/>
    <w:basedOn w:val="Normal"/>
    <w:link w:val="corte4fondoCar1"/>
    <w:qFormat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x-none"/>
    </w:rPr>
  </w:style>
  <w:style w:type="character" w:customStyle="1" w:styleId="corte4fondoCar1">
    <w:name w:val="corte4 fondo Car1"/>
    <w:link w:val="corte4fondo"/>
    <w:rsid w:val="00511A93"/>
    <w:rPr>
      <w:rFonts w:ascii="Arial" w:eastAsia="Times New Roman" w:hAnsi="Arial"/>
      <w:sz w:val="30"/>
      <w:lang w:val="es-ES_tradnl"/>
    </w:rPr>
  </w:style>
  <w:style w:type="paragraph" w:customStyle="1" w:styleId="corte4fondoCarCar">
    <w:name w:val="corte4 fondo Car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es-ES"/>
    </w:rPr>
  </w:style>
  <w:style w:type="paragraph" w:customStyle="1" w:styleId="corte4fondoCar">
    <w:name w:val="corte4 fondo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/>
      <w:sz w:val="30"/>
      <w:szCs w:val="20"/>
      <w:lang w:val="es-ES_tradnl" w:eastAsia="es-MX"/>
    </w:rPr>
  </w:style>
  <w:style w:type="character" w:customStyle="1" w:styleId="corte2ponenteCar">
    <w:name w:val="corte2 ponente Car"/>
    <w:link w:val="corte2ponente"/>
    <w:rsid w:val="00511A93"/>
    <w:rPr>
      <w:rFonts w:ascii="Arial" w:eastAsia="Times New Roman" w:hAnsi="Arial"/>
      <w:b/>
      <w:caps/>
      <w:sz w:val="30"/>
      <w:lang w:val="es-ES_tradnl" w:eastAsia="es-ES"/>
    </w:rPr>
  </w:style>
  <w:style w:type="paragraph" w:customStyle="1" w:styleId="corte5transcripcion">
    <w:name w:val="corte5 transcripcion"/>
    <w:basedOn w:val="Normal"/>
    <w:rsid w:val="00511A93"/>
    <w:pPr>
      <w:spacing w:after="0" w:line="360" w:lineRule="auto"/>
      <w:ind w:left="709" w:right="709"/>
      <w:jc w:val="both"/>
    </w:pPr>
    <w:rPr>
      <w:rFonts w:ascii="Arial" w:eastAsia="Times New Roman" w:hAnsi="Arial"/>
      <w:b/>
      <w:i/>
      <w:sz w:val="30"/>
      <w:szCs w:val="20"/>
      <w:lang w:val="es-ES_tradnl" w:eastAsia="es-ES"/>
    </w:rPr>
  </w:style>
  <w:style w:type="paragraph" w:customStyle="1" w:styleId="corte5transcripcionCar">
    <w:name w:val="corte5 transcripcion Car"/>
    <w:basedOn w:val="Normal"/>
    <w:link w:val="corte5transcripcionCarCar"/>
    <w:rsid w:val="00511A93"/>
    <w:pPr>
      <w:spacing w:after="0" w:line="360" w:lineRule="auto"/>
      <w:ind w:left="709" w:right="709"/>
      <w:jc w:val="both"/>
    </w:pPr>
    <w:rPr>
      <w:rFonts w:ascii="Arial" w:eastAsia="Times New Roman" w:hAnsi="Arial"/>
      <w:b/>
      <w:i/>
      <w:sz w:val="30"/>
      <w:szCs w:val="20"/>
      <w:lang w:val="es-ES_tradnl" w:eastAsia="es-ES"/>
    </w:rPr>
  </w:style>
  <w:style w:type="character" w:customStyle="1" w:styleId="corte5transcripcionCarCar">
    <w:name w:val="corte5 transcripcion Car Car"/>
    <w:link w:val="corte5transcripcionCar"/>
    <w:rsid w:val="00511A93"/>
    <w:rPr>
      <w:rFonts w:ascii="Arial" w:eastAsia="Times New Roman" w:hAnsi="Arial"/>
      <w:b/>
      <w:i/>
      <w:sz w:val="30"/>
      <w:lang w:val="es-ES_tradnl" w:eastAsia="es-ES"/>
    </w:rPr>
  </w:style>
  <w:style w:type="paragraph" w:customStyle="1" w:styleId="corte4fondoCarCarCarCarCarCarCarCarCarCarCarCarCarCarCarCarCarCar">
    <w:name w:val="corte4 fondo Car Car Car Car Car Car Car Car Car Car Car Car Car Car Car Car Car Car"/>
    <w:basedOn w:val="Normal"/>
    <w:rsid w:val="00511A93"/>
    <w:pPr>
      <w:spacing w:after="0" w:line="360" w:lineRule="auto"/>
      <w:ind w:firstLine="709"/>
      <w:jc w:val="both"/>
    </w:pPr>
    <w:rPr>
      <w:rFonts w:ascii="Arial" w:eastAsia="Times New Roman" w:hAnsi="Arial" w:cs="Arial"/>
      <w:sz w:val="30"/>
      <w:szCs w:val="20"/>
      <w:lang w:val="es-ES_tradnl" w:eastAsia="es-MX"/>
    </w:rPr>
  </w:style>
  <w:style w:type="character" w:customStyle="1" w:styleId="b1">
    <w:name w:val="b1"/>
    <w:rsid w:val="00511A93"/>
    <w:rPr>
      <w:color w:val="000000"/>
    </w:rPr>
  </w:style>
  <w:style w:type="paragraph" w:styleId="Ttulo">
    <w:name w:val="Title"/>
    <w:basedOn w:val="Normal"/>
    <w:link w:val="TtuloCar"/>
    <w:qFormat/>
    <w:rsid w:val="00511A93"/>
    <w:pPr>
      <w:spacing w:after="0" w:line="240" w:lineRule="auto"/>
      <w:jc w:val="center"/>
    </w:pPr>
    <w:rPr>
      <w:rFonts w:ascii="Arial" w:eastAsia="Times New Roman" w:hAnsi="Arial"/>
      <w:b/>
      <w:bCs/>
      <w:sz w:val="24"/>
      <w:szCs w:val="24"/>
      <w:lang w:val="es-ES" w:eastAsia="es-ES"/>
    </w:rPr>
  </w:style>
  <w:style w:type="character" w:customStyle="1" w:styleId="TtuloCar">
    <w:name w:val="Título Car"/>
    <w:link w:val="Ttulo"/>
    <w:rsid w:val="00511A93"/>
    <w:rPr>
      <w:rFonts w:ascii="Arial" w:eastAsia="Times New Roman" w:hAnsi="Arial"/>
      <w:b/>
      <w:bCs/>
      <w:sz w:val="24"/>
      <w:szCs w:val="24"/>
      <w:lang w:val="es-ES" w:eastAsia="es-ES"/>
    </w:rPr>
  </w:style>
  <w:style w:type="paragraph" w:customStyle="1" w:styleId="BodyText21">
    <w:name w:val="Body Text 2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ind w:firstLine="708"/>
      <w:jc w:val="center"/>
      <w:textAlignment w:val="baseline"/>
    </w:pPr>
    <w:rPr>
      <w:rFonts w:ascii="Arial" w:eastAsia="Times New Roman" w:hAnsi="Arial"/>
      <w:b/>
      <w:sz w:val="24"/>
      <w:szCs w:val="20"/>
      <w:lang w:eastAsia="es-ES"/>
    </w:rPr>
  </w:style>
  <w:style w:type="table" w:customStyle="1" w:styleId="Tablaconcuadrcula111">
    <w:name w:val="Tabla con cuadrícula111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511A93"/>
  </w:style>
  <w:style w:type="paragraph" w:customStyle="1" w:styleId="Textosinformato1">
    <w:name w:val="Texto sin formato1"/>
    <w:basedOn w:val="Normal"/>
    <w:rsid w:val="00511A93"/>
    <w:pPr>
      <w:spacing w:after="0" w:line="240" w:lineRule="auto"/>
    </w:pPr>
    <w:rPr>
      <w:rFonts w:ascii="Courier New" w:eastAsia="Times New Roman" w:hAnsi="Courier New"/>
      <w:sz w:val="20"/>
      <w:szCs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511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511A93"/>
    <w:rPr>
      <w:b/>
      <w:bCs/>
    </w:rPr>
  </w:style>
  <w:style w:type="table" w:customStyle="1" w:styleId="Tablaconcuadrcula1111">
    <w:name w:val="Tabla con cuadrícula1111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tulo">
    <w:name w:val="Subtitle"/>
    <w:basedOn w:val="Normal"/>
    <w:link w:val="SubttuloCar"/>
    <w:qFormat/>
    <w:rsid w:val="00511A93"/>
    <w:pPr>
      <w:spacing w:after="0" w:line="240" w:lineRule="auto"/>
      <w:jc w:val="right"/>
    </w:pPr>
    <w:rPr>
      <w:rFonts w:ascii="Arial" w:eastAsia="Times New Roman" w:hAnsi="Arial"/>
      <w:sz w:val="24"/>
      <w:szCs w:val="20"/>
      <w:lang w:val="es-ES" w:eastAsia="es-ES"/>
    </w:rPr>
  </w:style>
  <w:style w:type="character" w:customStyle="1" w:styleId="SubttuloCar">
    <w:name w:val="Subtítulo Car"/>
    <w:link w:val="Subttulo"/>
    <w:rsid w:val="00511A93"/>
    <w:rPr>
      <w:rFonts w:ascii="Arial" w:eastAsia="Times New Roman" w:hAnsi="Arial"/>
      <w:sz w:val="24"/>
      <w:lang w:val="es-ES" w:eastAsia="es-ES"/>
    </w:rPr>
  </w:style>
  <w:style w:type="paragraph" w:customStyle="1" w:styleId="Sangria">
    <w:name w:val="Sangria"/>
    <w:basedOn w:val="Normal"/>
    <w:rsid w:val="00511A93"/>
    <w:pPr>
      <w:spacing w:after="264" w:line="264" w:lineRule="exact"/>
      <w:ind w:left="240"/>
      <w:jc w:val="both"/>
    </w:pPr>
    <w:rPr>
      <w:rFonts w:ascii="Times" w:eastAsia="Times New Roman" w:hAnsi="Times"/>
      <w:szCs w:val="20"/>
      <w:lang w:val="es-ES" w:eastAsia="es-ES"/>
    </w:rPr>
  </w:style>
  <w:style w:type="paragraph" w:customStyle="1" w:styleId="FABIAN">
    <w:name w:val="FABIAN"/>
    <w:basedOn w:val="Normal"/>
    <w:rsid w:val="00511A93"/>
    <w:pPr>
      <w:overflowPunct w:val="0"/>
      <w:autoSpaceDE w:val="0"/>
      <w:autoSpaceDN w:val="0"/>
      <w:adjustRightInd w:val="0"/>
      <w:spacing w:before="20" w:after="20" w:line="240" w:lineRule="auto"/>
      <w:ind w:firstLine="284"/>
      <w:jc w:val="both"/>
      <w:textAlignment w:val="baseline"/>
    </w:pPr>
    <w:rPr>
      <w:rFonts w:ascii="Arial" w:eastAsia="Times New Roman" w:hAnsi="Arial"/>
      <w:sz w:val="20"/>
      <w:szCs w:val="20"/>
      <w:lang w:val="es-ES_tradnl" w:eastAsia="es-ES"/>
    </w:rPr>
  </w:style>
  <w:style w:type="paragraph" w:customStyle="1" w:styleId="tsinnum">
    <w:name w:val="t sin num"/>
    <w:basedOn w:val="Textoindependiente"/>
    <w:autoRedefine/>
    <w:rsid w:val="00511A93"/>
    <w:pPr>
      <w:widowControl w:val="0"/>
      <w:tabs>
        <w:tab w:val="clear" w:pos="6739"/>
        <w:tab w:val="left" w:pos="4320"/>
      </w:tabs>
      <w:spacing w:before="20" w:after="20" w:line="256" w:lineRule="exact"/>
      <w:ind w:firstLine="539"/>
    </w:pPr>
    <w:rPr>
      <w:rFonts w:cs="Arial"/>
      <w:sz w:val="20"/>
      <w:szCs w:val="20"/>
    </w:rPr>
  </w:style>
  <w:style w:type="numbering" w:customStyle="1" w:styleId="Sinlista3">
    <w:name w:val="Sin lista3"/>
    <w:next w:val="Sinlista"/>
    <w:uiPriority w:val="99"/>
    <w:semiHidden/>
    <w:unhideWhenUsed/>
    <w:rsid w:val="00511A93"/>
  </w:style>
  <w:style w:type="numbering" w:customStyle="1" w:styleId="Sinlista4">
    <w:name w:val="Sin lista4"/>
    <w:next w:val="Sinlista"/>
    <w:uiPriority w:val="99"/>
    <w:semiHidden/>
    <w:unhideWhenUsed/>
    <w:rsid w:val="00511A93"/>
  </w:style>
  <w:style w:type="paragraph" w:customStyle="1" w:styleId="ROMANOS">
    <w:name w:val="ROMANOS"/>
    <w:basedOn w:val="Normal"/>
    <w:link w:val="ROMANOSCar"/>
    <w:rsid w:val="00511A93"/>
    <w:pPr>
      <w:spacing w:after="101" w:line="216" w:lineRule="atLeast"/>
      <w:ind w:left="810" w:hanging="540"/>
      <w:jc w:val="both"/>
    </w:pPr>
    <w:rPr>
      <w:rFonts w:ascii="Arial" w:eastAsia="Times New Roman" w:hAnsi="Arial"/>
      <w:sz w:val="18"/>
      <w:szCs w:val="20"/>
      <w:lang w:val="es-ES_tradnl" w:eastAsia="es-ES"/>
    </w:rPr>
  </w:style>
  <w:style w:type="paragraph" w:customStyle="1" w:styleId="Pa1">
    <w:name w:val="Pa1"/>
    <w:basedOn w:val="Normal"/>
    <w:next w:val="Normal"/>
    <w:uiPriority w:val="99"/>
    <w:rsid w:val="00511A93"/>
    <w:pPr>
      <w:autoSpaceDE w:val="0"/>
      <w:autoSpaceDN w:val="0"/>
      <w:adjustRightInd w:val="0"/>
      <w:spacing w:after="0" w:line="241" w:lineRule="atLeast"/>
    </w:pPr>
    <w:rPr>
      <w:rFonts w:ascii="Arial" w:hAnsi="Arial"/>
      <w:sz w:val="24"/>
      <w:szCs w:val="24"/>
      <w:lang w:val="es-ES" w:eastAsia="es-ES"/>
    </w:rPr>
  </w:style>
  <w:style w:type="table" w:customStyle="1" w:styleId="Tablaconcuadrcula14">
    <w:name w:val="Tabla con cuadrícula14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6">
    <w:name w:val="Tabla con cuadrícula16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7">
    <w:name w:val="Tabla con cuadrícula1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3">
    <w:name w:val="Tabla con cuadrícula23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3">
    <w:name w:val="Tabla con cuadrícula113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8">
    <w:name w:val="Tabla con cuadrícula18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9">
    <w:name w:val="Tabla con cuadrícula19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4">
    <w:name w:val="Tabla con cuadrícula24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4">
    <w:name w:val="Tabla con cuadrícula114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0">
    <w:name w:val="Tabla con cuadrícula20"/>
    <w:basedOn w:val="Tablanormal"/>
    <w:next w:val="Tablaconcuadrcula"/>
    <w:uiPriority w:val="59"/>
    <w:rsid w:val="00511A93"/>
    <w:rPr>
      <w:rFonts w:ascii="Arial" w:hAnsi="Arial" w:cs="Arial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110">
    <w:name w:val="Tabla con cuadrícula110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5">
    <w:name w:val="Tabla con cuadrícula25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5">
    <w:name w:val="Tabla con cuadrícula115"/>
    <w:basedOn w:val="Tablanormal"/>
    <w:next w:val="Tablaconcuadrcula"/>
    <w:uiPriority w:val="59"/>
    <w:rsid w:val="00511A93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511A93"/>
  </w:style>
  <w:style w:type="paragraph" w:customStyle="1" w:styleId="Textoindependiente31">
    <w:name w:val="Texto independiente 3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customStyle="1" w:styleId="CONSI">
    <w:name w:val="CONSI"/>
    <w:rsid w:val="00511A93"/>
    <w:pPr>
      <w:spacing w:before="120" w:after="120" w:line="240" w:lineRule="atLeast"/>
      <w:jc w:val="center"/>
    </w:pPr>
    <w:rPr>
      <w:rFonts w:ascii="Arial" w:eastAsia="Times New Roman" w:hAnsi="Arial"/>
      <w:noProof/>
      <w:lang w:val="es-ES" w:eastAsia="es-ES"/>
    </w:rPr>
  </w:style>
  <w:style w:type="paragraph" w:customStyle="1" w:styleId="Textoindependiente21">
    <w:name w:val="Texto independiente 21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customStyle="1" w:styleId="Textoindependiente32">
    <w:name w:val="Texto independiente 32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b/>
      <w:sz w:val="24"/>
      <w:szCs w:val="20"/>
      <w:lang w:val="es-ES_tradnl" w:eastAsia="es-ES"/>
    </w:rPr>
  </w:style>
  <w:style w:type="paragraph" w:customStyle="1" w:styleId="Textoindependiente22">
    <w:name w:val="Texto independiente 22"/>
    <w:basedOn w:val="Normal"/>
    <w:rsid w:val="00511A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val="es-ES" w:eastAsia="es-ES"/>
    </w:rPr>
  </w:style>
  <w:style w:type="paragraph" w:customStyle="1" w:styleId="CM9">
    <w:name w:val="CM9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210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M6">
    <w:name w:val="CM6"/>
    <w:basedOn w:val="Normal"/>
    <w:next w:val="Normal"/>
    <w:uiPriority w:val="99"/>
    <w:rsid w:val="00511A93"/>
    <w:pPr>
      <w:widowControl w:val="0"/>
      <w:autoSpaceDE w:val="0"/>
      <w:autoSpaceDN w:val="0"/>
      <w:adjustRightInd w:val="0"/>
      <w:spacing w:after="0" w:line="268" w:lineRule="atLeast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CM7">
    <w:name w:val="CM7"/>
    <w:basedOn w:val="Default"/>
    <w:next w:val="Default"/>
    <w:uiPriority w:val="99"/>
    <w:rsid w:val="00511A93"/>
    <w:pPr>
      <w:widowControl w:val="0"/>
      <w:spacing w:after="533"/>
    </w:pPr>
    <w:rPr>
      <w:rFonts w:ascii="Times New Roman" w:eastAsia="Times New Roman" w:hAnsi="Times New Roman"/>
      <w:color w:val="auto"/>
      <w:lang w:eastAsia="es-MX"/>
    </w:rPr>
  </w:style>
  <w:style w:type="paragraph" w:customStyle="1" w:styleId="CM5">
    <w:name w:val="CM5"/>
    <w:basedOn w:val="Default"/>
    <w:next w:val="Default"/>
    <w:uiPriority w:val="99"/>
    <w:rsid w:val="00511A93"/>
    <w:pPr>
      <w:widowControl w:val="0"/>
      <w:spacing w:line="273" w:lineRule="atLeast"/>
    </w:pPr>
    <w:rPr>
      <w:rFonts w:ascii="Times New Roman" w:eastAsia="Times New Roman" w:hAnsi="Times New Roman"/>
      <w:color w:val="auto"/>
      <w:lang w:eastAsia="es-MX"/>
    </w:rPr>
  </w:style>
  <w:style w:type="character" w:customStyle="1" w:styleId="ROMANOSCar">
    <w:name w:val="ROMANOS Car"/>
    <w:link w:val="ROMANOS"/>
    <w:rsid w:val="00511A93"/>
    <w:rPr>
      <w:rFonts w:ascii="Arial" w:eastAsia="Times New Roman" w:hAnsi="Arial"/>
      <w:sz w:val="18"/>
      <w:lang w:val="es-ES_tradnl" w:eastAsia="es-ES"/>
    </w:rPr>
  </w:style>
  <w:style w:type="paragraph" w:customStyle="1" w:styleId="xl35">
    <w:name w:val="xl35"/>
    <w:basedOn w:val="Normal"/>
    <w:rsid w:val="00511A93"/>
    <w:pPr>
      <w:spacing w:before="100" w:beforeAutospacing="1" w:after="100" w:afterAutospacing="1" w:line="240" w:lineRule="auto"/>
      <w:jc w:val="center"/>
      <w:textAlignment w:val="top"/>
    </w:pPr>
    <w:rPr>
      <w:rFonts w:ascii="Arial Unicode MS" w:eastAsia="Arial Unicode MS" w:hAnsi="Arial Unicode MS" w:cs="Arial Unicode MS"/>
      <w:sz w:val="16"/>
      <w:szCs w:val="16"/>
      <w:lang w:val="es-ES" w:eastAsia="es-ES"/>
    </w:rPr>
  </w:style>
  <w:style w:type="character" w:customStyle="1" w:styleId="textomenu41">
    <w:name w:val="texto_menu41"/>
    <w:rsid w:val="00511A93"/>
    <w:rPr>
      <w:rFonts w:ascii="Arial" w:hAnsi="Arial" w:cs="Arial" w:hint="default"/>
      <w:b/>
      <w:bCs/>
      <w:smallCaps/>
      <w:color w:val="225B4A"/>
      <w:sz w:val="21"/>
      <w:szCs w:val="21"/>
    </w:rPr>
  </w:style>
  <w:style w:type="character" w:customStyle="1" w:styleId="textomenu71">
    <w:name w:val="texto_menu71"/>
    <w:rsid w:val="00511A93"/>
    <w:rPr>
      <w:rFonts w:ascii="Arial" w:hAnsi="Arial" w:cs="Arial" w:hint="default"/>
      <w:smallCaps/>
      <w:color w:val="225B4A"/>
      <w:sz w:val="17"/>
      <w:szCs w:val="17"/>
    </w:rPr>
  </w:style>
  <w:style w:type="paragraph" w:styleId="Textosinformato">
    <w:name w:val="Plain Text"/>
    <w:basedOn w:val="Normal"/>
    <w:link w:val="TextosinformatoCar"/>
    <w:rsid w:val="00511A93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es-ES"/>
    </w:rPr>
  </w:style>
  <w:style w:type="character" w:customStyle="1" w:styleId="TextosinformatoCar">
    <w:name w:val="Texto sin formato Car"/>
    <w:link w:val="Textosinformato"/>
    <w:rsid w:val="00511A93"/>
    <w:rPr>
      <w:rFonts w:ascii="Courier New" w:eastAsia="Times New Roman" w:hAnsi="Courier New" w:cs="Courier New"/>
      <w:lang w:eastAsia="es-ES"/>
    </w:rPr>
  </w:style>
  <w:style w:type="paragraph" w:customStyle="1" w:styleId="estilo2">
    <w:name w:val="estilo2"/>
    <w:basedOn w:val="Normal"/>
    <w:rsid w:val="00511A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val="es-ES" w:eastAsia="es-ES"/>
    </w:rPr>
  </w:style>
  <w:style w:type="character" w:customStyle="1" w:styleId="definicion">
    <w:name w:val="definicion"/>
    <w:rsid w:val="00511A93"/>
  </w:style>
  <w:style w:type="character" w:customStyle="1" w:styleId="notas">
    <w:name w:val="notas"/>
    <w:rsid w:val="00511A93"/>
  </w:style>
  <w:style w:type="character" w:customStyle="1" w:styleId="apple-converted-space">
    <w:name w:val="apple-converted-space"/>
    <w:rsid w:val="00511A93"/>
  </w:style>
  <w:style w:type="character" w:customStyle="1" w:styleId="red">
    <w:name w:val="red"/>
    <w:rsid w:val="00511A93"/>
  </w:style>
  <w:style w:type="numbering" w:customStyle="1" w:styleId="Sinlista6">
    <w:name w:val="Sin lista6"/>
    <w:next w:val="Sinlista"/>
    <w:uiPriority w:val="99"/>
    <w:semiHidden/>
    <w:unhideWhenUsed/>
    <w:rsid w:val="00511A93"/>
  </w:style>
  <w:style w:type="table" w:customStyle="1" w:styleId="Tablaconcuadrcula26">
    <w:name w:val="Tabla con cuadrícula26"/>
    <w:basedOn w:val="Tablanormal"/>
    <w:next w:val="Tablaconcuadrcula"/>
    <w:uiPriority w:val="59"/>
    <w:rsid w:val="00511A93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Pliego">
    <w:name w:val="TituloPliego"/>
    <w:rsid w:val="00511A93"/>
    <w:pPr>
      <w:spacing w:after="60"/>
      <w:jc w:val="center"/>
    </w:pPr>
    <w:rPr>
      <w:rFonts w:ascii="Arial" w:eastAsia="Times New Roman" w:hAnsi="Arial"/>
      <w:b/>
      <w:sz w:val="22"/>
      <w:lang w:val="es-ES" w:eastAsia="es-ES"/>
    </w:rPr>
  </w:style>
  <w:style w:type="table" w:customStyle="1" w:styleId="Tablaconcuadrcula27">
    <w:name w:val="Tabla con cuadrícula27"/>
    <w:basedOn w:val="Tablanormal"/>
    <w:next w:val="Tablaconcuadrcula"/>
    <w:uiPriority w:val="59"/>
    <w:rsid w:val="00511A9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8">
    <w:name w:val="Tabla con cuadrícula28"/>
    <w:basedOn w:val="Tablanormal"/>
    <w:next w:val="Tablaconcuadrcula"/>
    <w:uiPriority w:val="59"/>
    <w:rsid w:val="00511A93"/>
    <w:rPr>
      <w:rFonts w:eastAsia="Times New Roman"/>
      <w:sz w:val="22"/>
      <w:szCs w:val="22"/>
      <w:lang w:val="es-AR" w:eastAsia="es-A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CISO">
    <w:name w:val="INCISO"/>
    <w:basedOn w:val="Normal"/>
    <w:rsid w:val="00511A93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1">
    <w:name w:val="INCISO 1"/>
    <w:basedOn w:val="INCISO"/>
    <w:rsid w:val="00511A93"/>
    <w:pPr>
      <w:ind w:left="1440"/>
    </w:pPr>
  </w:style>
  <w:style w:type="character" w:styleId="Refdecomentario">
    <w:name w:val="annotation reference"/>
    <w:unhideWhenUsed/>
    <w:rsid w:val="00511A93"/>
    <w:rPr>
      <w:sz w:val="16"/>
      <w:szCs w:val="16"/>
    </w:rPr>
  </w:style>
  <w:style w:type="paragraph" w:styleId="Epgrafe">
    <w:name w:val="Epígrafe"/>
    <w:basedOn w:val="Normal"/>
    <w:next w:val="Normal"/>
    <w:qFormat/>
    <w:rsid w:val="00511A93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val="es-ES" w:eastAsia="es-ES"/>
    </w:rPr>
  </w:style>
  <w:style w:type="paragraph" w:customStyle="1" w:styleId="Estilo">
    <w:name w:val="Estilo"/>
    <w:rsid w:val="00511A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Nvo%20Form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5604F-ADD4-470A-879A-6B4BA0E1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Nvo Formato.dot</Template>
  <TotalTime>0</TotalTime>
  <Pages>6</Pages>
  <Words>4547</Words>
  <Characters>25012</Characters>
  <Application>Microsoft Office Word</Application>
  <DocSecurity>0</DocSecurity>
  <Lines>208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FGEM</cp:lastModifiedBy>
  <cp:revision>2</cp:revision>
  <cp:lastPrinted>2022-11-29T20:30:00Z</cp:lastPrinted>
  <dcterms:created xsi:type="dcterms:W3CDTF">2024-07-09T00:23:00Z</dcterms:created>
  <dcterms:modified xsi:type="dcterms:W3CDTF">2024-07-09T00:23:00Z</dcterms:modified>
</cp:coreProperties>
</file>