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9FA" w:rsidRPr="00D11B44" w:rsidRDefault="00170ECF" w:rsidP="00D11B44">
      <w:pPr>
        <w:pStyle w:val="Titulo1"/>
        <w:pBdr>
          <w:bottom w:val="none" w:sz="0" w:space="0" w:color="auto"/>
        </w:pBdr>
        <w:spacing w:before="0"/>
        <w:jc w:val="center"/>
        <w:rPr>
          <w:rFonts w:ascii="Tahoma" w:hAnsi="Tahoma" w:cs="Tahoma"/>
          <w:color w:val="008000"/>
          <w:sz w:val="22"/>
          <w:szCs w:val="22"/>
        </w:rPr>
      </w:pPr>
      <w:bookmarkStart w:id="0" w:name="_GoBack"/>
      <w:bookmarkEnd w:id="0"/>
      <w:r w:rsidRPr="00D11B44">
        <w:rPr>
          <w:rFonts w:ascii="Tahoma" w:hAnsi="Tahoma" w:cs="Tahoma"/>
          <w:color w:val="008000"/>
          <w:sz w:val="22"/>
          <w:szCs w:val="22"/>
        </w:rPr>
        <w:t>LEY GENERAL EN MATERIA DE DESAPARICIÓN FORZADA DE PERSONAS, DESAPARICIÓN COMETIDA POR PARTICULARES Y DEL SISTEMA NACIONAL DE BÚSQUEDA DE PERSONAS</w:t>
      </w:r>
    </w:p>
    <w:p w:rsidR="00166E1A" w:rsidRPr="00D11B44" w:rsidRDefault="00166E1A" w:rsidP="00D11B44">
      <w:pPr>
        <w:pStyle w:val="Textosinformato"/>
        <w:jc w:val="center"/>
        <w:rPr>
          <w:rFonts w:ascii="Tahoma" w:eastAsia="MS Mincho" w:hAnsi="Tahoma" w:cs="Tahoma"/>
          <w:b/>
          <w:bCs/>
          <w:sz w:val="16"/>
          <w:szCs w:val="16"/>
        </w:rPr>
      </w:pPr>
    </w:p>
    <w:p w:rsidR="00166E1A" w:rsidRPr="00DB381B" w:rsidRDefault="00166E1A" w:rsidP="00D11B44">
      <w:pPr>
        <w:pStyle w:val="Textosinformato"/>
        <w:jc w:val="center"/>
        <w:rPr>
          <w:rFonts w:ascii="Tahoma" w:eastAsia="MS Mincho" w:hAnsi="Tahoma" w:cs="Tahoma"/>
          <w:b/>
          <w:bCs/>
          <w:sz w:val="16"/>
          <w:szCs w:val="16"/>
        </w:rPr>
      </w:pPr>
      <w:r w:rsidRPr="00DB381B">
        <w:rPr>
          <w:rFonts w:ascii="Tahoma" w:eastAsia="MS Mincho" w:hAnsi="Tahoma" w:cs="Tahoma"/>
          <w:b/>
          <w:bCs/>
          <w:sz w:val="16"/>
          <w:szCs w:val="16"/>
        </w:rPr>
        <w:t>Nueva Ley publicada en el Diario Oficial de la Federación el 17 de noviembre de 2017</w:t>
      </w:r>
    </w:p>
    <w:p w:rsidR="00DB381B" w:rsidRDefault="00DB381B" w:rsidP="00DB381B">
      <w:pPr>
        <w:pStyle w:val="texto0"/>
        <w:spacing w:after="0" w:line="240" w:lineRule="auto"/>
        <w:ind w:firstLine="0"/>
        <w:jc w:val="center"/>
        <w:rPr>
          <w:rFonts w:ascii="Tahoma" w:hAnsi="Tahoma" w:cs="Tahoma"/>
          <w:b/>
          <w:sz w:val="16"/>
        </w:rPr>
      </w:pPr>
    </w:p>
    <w:p w:rsidR="00DB381B" w:rsidRPr="002608A1" w:rsidRDefault="00DB381B" w:rsidP="00DB381B">
      <w:pPr>
        <w:pStyle w:val="texto0"/>
        <w:spacing w:after="0" w:line="240" w:lineRule="auto"/>
        <w:ind w:firstLine="0"/>
        <w:jc w:val="center"/>
        <w:rPr>
          <w:rFonts w:ascii="Tahoma" w:hAnsi="Tahoma" w:cs="Tahoma"/>
          <w:b/>
          <w:sz w:val="16"/>
        </w:rPr>
      </w:pPr>
      <w:r>
        <w:rPr>
          <w:rFonts w:ascii="Tahoma" w:hAnsi="Tahoma" w:cs="Tahoma"/>
          <w:b/>
          <w:sz w:val="16"/>
        </w:rPr>
        <w:t>TEXTO VIGENTE</w:t>
      </w:r>
    </w:p>
    <w:p w:rsidR="00DB381B" w:rsidRPr="00DA2B42" w:rsidRDefault="00DB381B" w:rsidP="00DB381B">
      <w:pPr>
        <w:pStyle w:val="texto0"/>
        <w:spacing w:after="0" w:line="240" w:lineRule="auto"/>
        <w:jc w:val="center"/>
        <w:rPr>
          <w:rFonts w:ascii="Tahoma" w:hAnsi="Tahoma" w:cs="Tahoma"/>
          <w:b/>
          <w:color w:val="CC3300"/>
          <w:sz w:val="16"/>
        </w:rPr>
      </w:pPr>
      <w:r w:rsidRPr="00DA2B42">
        <w:rPr>
          <w:rFonts w:ascii="Tahoma" w:hAnsi="Tahoma" w:cs="Tahoma"/>
          <w:b/>
          <w:color w:val="CC3300"/>
          <w:sz w:val="16"/>
        </w:rPr>
        <w:t xml:space="preserve">Última reforma publicada DOF </w:t>
      </w:r>
      <w:r w:rsidR="006D1FFE">
        <w:rPr>
          <w:rFonts w:ascii="Tahoma" w:hAnsi="Tahoma" w:cs="Tahoma"/>
          <w:b/>
          <w:color w:val="CC3300"/>
          <w:sz w:val="16"/>
          <w:lang w:val="es-MX"/>
        </w:rPr>
        <w:t>16-07-2025</w:t>
      </w:r>
    </w:p>
    <w:p w:rsidR="00170ECF" w:rsidRPr="00D11B44" w:rsidRDefault="00170ECF" w:rsidP="00D11B44">
      <w:pPr>
        <w:pStyle w:val="Titulo1"/>
        <w:pBdr>
          <w:bottom w:val="none" w:sz="0" w:space="0" w:color="auto"/>
        </w:pBdr>
        <w:spacing w:before="0"/>
        <w:rPr>
          <w:rFonts w:ascii="Arial" w:hAnsi="Arial"/>
          <w:b w:val="0"/>
          <w:sz w:val="20"/>
          <w:szCs w:val="20"/>
        </w:rPr>
      </w:pPr>
    </w:p>
    <w:p w:rsidR="00166E1A" w:rsidRDefault="00166E1A" w:rsidP="00D11B44">
      <w:pPr>
        <w:pStyle w:val="Titulo1"/>
        <w:pBdr>
          <w:bottom w:val="none" w:sz="0" w:space="0" w:color="auto"/>
        </w:pBdr>
        <w:spacing w:before="0"/>
        <w:rPr>
          <w:rFonts w:ascii="Arial" w:hAnsi="Arial"/>
          <w:b w:val="0"/>
          <w:sz w:val="20"/>
          <w:szCs w:val="20"/>
        </w:rPr>
      </w:pPr>
    </w:p>
    <w:p w:rsidR="00DB381B" w:rsidRPr="00D11B44" w:rsidRDefault="00DB381B" w:rsidP="00D11B44">
      <w:pPr>
        <w:pStyle w:val="Titulo1"/>
        <w:pBdr>
          <w:bottom w:val="none" w:sz="0" w:space="0" w:color="auto"/>
        </w:pBdr>
        <w:spacing w:before="0"/>
        <w:rPr>
          <w:rFonts w:ascii="Arial" w:hAnsi="Arial"/>
          <w:b w:val="0"/>
          <w:sz w:val="20"/>
          <w:szCs w:val="20"/>
        </w:rPr>
      </w:pPr>
    </w:p>
    <w:p w:rsidR="00E669FA" w:rsidRPr="00D11B44" w:rsidRDefault="00E669FA" w:rsidP="00D11B44">
      <w:pPr>
        <w:pStyle w:val="Titulo2"/>
        <w:pBdr>
          <w:top w:val="none" w:sz="0" w:space="0" w:color="auto"/>
        </w:pBdr>
        <w:spacing w:after="0"/>
        <w:rPr>
          <w:sz w:val="20"/>
        </w:rPr>
      </w:pPr>
      <w:r w:rsidRPr="00D11B44">
        <w:rPr>
          <w:sz w:val="20"/>
        </w:rPr>
        <w:t>Al margen un sello con el Escudo Nacional, que dice: Estados Unidos Mexicanos.- Presidencia</w:t>
      </w:r>
      <w:r w:rsidR="00170ECF" w:rsidRPr="00D11B44">
        <w:rPr>
          <w:sz w:val="20"/>
        </w:rPr>
        <w:t xml:space="preserve"> </w:t>
      </w:r>
      <w:r w:rsidRPr="00D11B44">
        <w:rPr>
          <w:sz w:val="20"/>
        </w:rPr>
        <w:t>de la República.</w:t>
      </w:r>
    </w:p>
    <w:p w:rsidR="00BA15B1" w:rsidRPr="00D11B44" w:rsidRDefault="00BA15B1" w:rsidP="00D11B44">
      <w:pPr>
        <w:pStyle w:val="Texto"/>
        <w:spacing w:after="0" w:line="240" w:lineRule="auto"/>
        <w:rPr>
          <w:b/>
          <w:sz w:val="20"/>
          <w:lang w:val="es-MX"/>
        </w:rPr>
      </w:pPr>
    </w:p>
    <w:p w:rsidR="00E669FA" w:rsidRPr="00D11B44" w:rsidRDefault="00E669FA" w:rsidP="00D11B44">
      <w:pPr>
        <w:pStyle w:val="Texto"/>
        <w:spacing w:after="0" w:line="240" w:lineRule="auto"/>
        <w:rPr>
          <w:sz w:val="20"/>
          <w:lang w:val="es-MX"/>
        </w:rPr>
      </w:pPr>
      <w:r w:rsidRPr="00D11B44">
        <w:rPr>
          <w:b/>
          <w:sz w:val="20"/>
          <w:lang w:val="es-MX"/>
        </w:rPr>
        <w:t>ENRIQUE PEÑA NIETO</w:t>
      </w:r>
      <w:r w:rsidRPr="00D11B44">
        <w:rPr>
          <w:sz w:val="20"/>
          <w:lang w:val="es-MX"/>
        </w:rPr>
        <w:t>, Presidente de los Estados Unidos Mexicanos, a sus habitantes sabed:</w:t>
      </w:r>
    </w:p>
    <w:p w:rsidR="00BA15B1" w:rsidRPr="00D11B44" w:rsidRDefault="00BA15B1" w:rsidP="00D11B44">
      <w:pPr>
        <w:pStyle w:val="Texto"/>
        <w:spacing w:after="0" w:line="240" w:lineRule="auto"/>
        <w:rPr>
          <w:sz w:val="20"/>
          <w:lang w:val="es-MX"/>
        </w:rPr>
      </w:pPr>
    </w:p>
    <w:p w:rsidR="00E669FA" w:rsidRPr="00D11B44" w:rsidRDefault="00E669FA" w:rsidP="00D11B44">
      <w:pPr>
        <w:pStyle w:val="Texto"/>
        <w:spacing w:after="0" w:line="240" w:lineRule="auto"/>
        <w:rPr>
          <w:sz w:val="20"/>
          <w:lang w:val="es-MX"/>
        </w:rPr>
      </w:pPr>
      <w:r w:rsidRPr="00D11B44">
        <w:rPr>
          <w:sz w:val="20"/>
          <w:lang w:val="es-MX"/>
        </w:rPr>
        <w:t>Que el Honorable Congreso de la Unión, se ha servido dirigirme el siguiente</w:t>
      </w:r>
    </w:p>
    <w:p w:rsidR="00BA15B1" w:rsidRPr="00D11B44" w:rsidRDefault="00BA15B1" w:rsidP="00D11B44">
      <w:pPr>
        <w:pStyle w:val="ANOTACION"/>
        <w:spacing w:before="0" w:after="0" w:line="240" w:lineRule="auto"/>
        <w:rPr>
          <w:rFonts w:ascii="Arial" w:hAnsi="Arial" w:cs="Arial"/>
          <w:sz w:val="20"/>
        </w:rPr>
      </w:pPr>
    </w:p>
    <w:p w:rsidR="00E669FA" w:rsidRPr="00D11B44" w:rsidRDefault="00E669FA" w:rsidP="00D11B44">
      <w:pPr>
        <w:pStyle w:val="ANOTACION"/>
        <w:spacing w:before="0" w:after="0" w:line="240" w:lineRule="auto"/>
        <w:rPr>
          <w:rFonts w:ascii="Arial" w:hAnsi="Arial" w:cs="Arial"/>
          <w:sz w:val="20"/>
        </w:rPr>
      </w:pPr>
      <w:r w:rsidRPr="00D11B44">
        <w:rPr>
          <w:rFonts w:ascii="Arial" w:hAnsi="Arial" w:cs="Arial"/>
          <w:sz w:val="20"/>
        </w:rPr>
        <w:t>DECRETO</w:t>
      </w:r>
    </w:p>
    <w:p w:rsidR="00BA15B1" w:rsidRPr="00D11B44" w:rsidRDefault="00BA15B1"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w:t>
      </w:r>
      <w:r w:rsidRPr="00D11B44">
        <w:rPr>
          <w:sz w:val="20"/>
        </w:rPr>
        <w:t>EL CONGRESO GENERAL DE LOS ESTADOS UNIDOS MEXICANOS, D E C R E T A:</w:t>
      </w:r>
    </w:p>
    <w:p w:rsidR="00BA15B1" w:rsidRPr="00D11B44" w:rsidRDefault="00BA15B1" w:rsidP="00D11B44">
      <w:pPr>
        <w:pStyle w:val="Texto"/>
        <w:spacing w:after="0" w:line="240" w:lineRule="auto"/>
        <w:rPr>
          <w:b/>
          <w:sz w:val="20"/>
        </w:rPr>
      </w:pPr>
    </w:p>
    <w:p w:rsidR="00E669FA" w:rsidRPr="00D11B44" w:rsidRDefault="00E669FA" w:rsidP="00D11B44">
      <w:pPr>
        <w:pStyle w:val="Texto"/>
        <w:spacing w:after="0" w:line="240" w:lineRule="auto"/>
        <w:rPr>
          <w:b/>
          <w:sz w:val="20"/>
        </w:rPr>
      </w:pPr>
      <w:r w:rsidRPr="00D11B44">
        <w:rPr>
          <w:b/>
          <w:sz w:val="20"/>
        </w:rPr>
        <w:t>SE EXPIDE LA LEY GENERAL EN MATERIA DE DESAPARICIÓN FORZADA DE PERSONAS, DESAPARICIÓN COMETIDA POR PARTICULARES Y DEL SISTEMA NACIONAL DE BÚSQUEDA DE PERSONAS, Y SE REFORMAN Y DEROGAN DIVERSAS DISPOSICIONES DEL CÓDIGO PENAL FEDERAL Y DE LA LEY GENERAL DE SALUD.</w:t>
      </w:r>
    </w:p>
    <w:p w:rsidR="00BA15B1" w:rsidRPr="00D11B44" w:rsidRDefault="00BA15B1"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ARTÍCULO PRIMERO. </w:t>
      </w:r>
      <w:r w:rsidRPr="00D11B44">
        <w:rPr>
          <w:sz w:val="20"/>
        </w:rPr>
        <w:t>Se expide la Ley General en Materia de Desaparición Forzada de Personas, Desaparición Cometida por Particulares y del Sistema Nacional de Búsqueda de Personas.</w:t>
      </w:r>
    </w:p>
    <w:p w:rsidR="00BA15B1" w:rsidRPr="00D11B44" w:rsidRDefault="00BA15B1" w:rsidP="00D11B44">
      <w:pPr>
        <w:pStyle w:val="ANOTACION"/>
        <w:spacing w:before="0" w:after="0" w:line="240" w:lineRule="auto"/>
        <w:rPr>
          <w:rFonts w:ascii="Arial" w:hAnsi="Arial" w:cs="Arial"/>
          <w:sz w:val="20"/>
        </w:rPr>
      </w:pPr>
    </w:p>
    <w:p w:rsidR="00E669FA" w:rsidRPr="00F0175A" w:rsidRDefault="00E669FA" w:rsidP="00D11B44">
      <w:pPr>
        <w:pStyle w:val="ANOTACION"/>
        <w:spacing w:before="0" w:after="0" w:line="240" w:lineRule="auto"/>
        <w:rPr>
          <w:rFonts w:ascii="Arial" w:hAnsi="Arial" w:cs="Arial"/>
          <w:sz w:val="22"/>
          <w:szCs w:val="22"/>
        </w:rPr>
      </w:pPr>
      <w:r w:rsidRPr="00F0175A">
        <w:rPr>
          <w:rFonts w:ascii="Arial" w:hAnsi="Arial" w:cs="Arial"/>
          <w:sz w:val="22"/>
          <w:szCs w:val="22"/>
        </w:rPr>
        <w:t>LEY GENERAL EN MATERIA DE DESAPARICIÓN FORZADA DE PERSONAS, DESAPARICIÓN COMETIDA POR PARTICULARES Y DEL SISTEMA NACIONAL DE BÚSQUEDA DE PERSONAS</w:t>
      </w:r>
    </w:p>
    <w:p w:rsidR="00F0175A" w:rsidRPr="00F0175A" w:rsidRDefault="00F0175A" w:rsidP="00D11B44">
      <w:pPr>
        <w:pStyle w:val="Texto"/>
        <w:spacing w:after="0" w:line="240" w:lineRule="auto"/>
        <w:ind w:firstLine="0"/>
        <w:jc w:val="center"/>
        <w:rPr>
          <w:b/>
          <w:sz w:val="22"/>
          <w:szCs w:val="22"/>
        </w:rPr>
      </w:pPr>
    </w:p>
    <w:p w:rsidR="00E669FA" w:rsidRPr="00F0175A" w:rsidRDefault="00E669FA" w:rsidP="00D11B44">
      <w:pPr>
        <w:pStyle w:val="Texto"/>
        <w:spacing w:after="0" w:line="240" w:lineRule="auto"/>
        <w:ind w:firstLine="0"/>
        <w:jc w:val="center"/>
        <w:rPr>
          <w:b/>
          <w:sz w:val="22"/>
          <w:szCs w:val="22"/>
        </w:rPr>
      </w:pPr>
      <w:r w:rsidRPr="00F0175A">
        <w:rPr>
          <w:b/>
          <w:sz w:val="22"/>
          <w:szCs w:val="22"/>
        </w:rPr>
        <w:t>TÍTULO PRIMERO</w:t>
      </w:r>
    </w:p>
    <w:p w:rsidR="00E669FA" w:rsidRPr="00F0175A" w:rsidRDefault="00E669FA" w:rsidP="00D11B44">
      <w:pPr>
        <w:pStyle w:val="Texto"/>
        <w:spacing w:after="0" w:line="240" w:lineRule="auto"/>
        <w:ind w:firstLine="0"/>
        <w:jc w:val="center"/>
        <w:rPr>
          <w:b/>
          <w:sz w:val="22"/>
          <w:szCs w:val="22"/>
        </w:rPr>
      </w:pPr>
      <w:r w:rsidRPr="00F0175A">
        <w:rPr>
          <w:b/>
          <w:sz w:val="22"/>
          <w:szCs w:val="22"/>
        </w:rPr>
        <w:t>DISPOSICIONES GENERALES</w:t>
      </w:r>
    </w:p>
    <w:p w:rsidR="00BA15B1" w:rsidRPr="00F0175A" w:rsidRDefault="00BA15B1" w:rsidP="00D11B44">
      <w:pPr>
        <w:pStyle w:val="Texto"/>
        <w:spacing w:after="0" w:line="240" w:lineRule="auto"/>
        <w:ind w:firstLine="0"/>
        <w:jc w:val="center"/>
        <w:rPr>
          <w:b/>
          <w:sz w:val="22"/>
          <w:szCs w:val="22"/>
        </w:rPr>
      </w:pPr>
    </w:p>
    <w:p w:rsidR="00E669FA" w:rsidRPr="00F0175A" w:rsidRDefault="00E669FA" w:rsidP="00D11B44">
      <w:pPr>
        <w:pStyle w:val="Texto"/>
        <w:spacing w:after="0" w:line="240" w:lineRule="auto"/>
        <w:ind w:firstLine="0"/>
        <w:jc w:val="center"/>
        <w:rPr>
          <w:b/>
          <w:sz w:val="22"/>
          <w:szCs w:val="22"/>
        </w:rPr>
      </w:pPr>
      <w:r w:rsidRPr="00F0175A">
        <w:rPr>
          <w:b/>
          <w:sz w:val="22"/>
          <w:szCs w:val="22"/>
        </w:rPr>
        <w:t>CAPÍTULO PRIMERO</w:t>
      </w:r>
    </w:p>
    <w:p w:rsidR="00BA15B1" w:rsidRPr="00D11B44" w:rsidRDefault="00BA15B1"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 w:name="Artículo_1"/>
      <w:r w:rsidRPr="00D11B44">
        <w:rPr>
          <w:b/>
          <w:sz w:val="20"/>
        </w:rPr>
        <w:t>Artículo 1</w:t>
      </w:r>
      <w:bookmarkEnd w:id="1"/>
      <w:r w:rsidRPr="00D11B44">
        <w:rPr>
          <w:b/>
          <w:sz w:val="20"/>
        </w:rPr>
        <w:t xml:space="preserve">. </w:t>
      </w:r>
      <w:r w:rsidRPr="00D11B44">
        <w:rPr>
          <w:sz w:val="20"/>
        </w:rPr>
        <w:t>La presente Ley es de orden público, interés social y observancia general en todo el territorio nacional, de conformidad con el mandato establecido en el artículo 73, fracción XXI, inciso a) de la Constitución Política de los Estados Unidos Mexicanos.</w:t>
      </w:r>
    </w:p>
    <w:p w:rsidR="00BA15B1" w:rsidRPr="00D11B44" w:rsidRDefault="00BA15B1"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 w:name="Artículo_2"/>
      <w:r w:rsidRPr="00D11B44">
        <w:rPr>
          <w:b/>
          <w:sz w:val="20"/>
        </w:rPr>
        <w:t>Artículo 2</w:t>
      </w:r>
      <w:bookmarkEnd w:id="2"/>
      <w:r w:rsidRPr="00D11B44">
        <w:rPr>
          <w:b/>
          <w:sz w:val="20"/>
        </w:rPr>
        <w:t xml:space="preserve">. </w:t>
      </w:r>
      <w:r w:rsidRPr="00D11B44">
        <w:rPr>
          <w:sz w:val="20"/>
        </w:rPr>
        <w:t>La presente Ley tiene por objeto:</w:t>
      </w:r>
    </w:p>
    <w:p w:rsidR="00BA15B1" w:rsidRPr="00D11B44" w:rsidRDefault="00BA15B1" w:rsidP="00D11B44">
      <w:pPr>
        <w:pStyle w:val="Texto"/>
        <w:spacing w:after="0" w:line="240" w:lineRule="auto"/>
        <w:rPr>
          <w:b/>
          <w:sz w:val="20"/>
        </w:rPr>
      </w:pPr>
    </w:p>
    <w:p w:rsidR="00E669FA" w:rsidRPr="00D11B44" w:rsidRDefault="00E669FA" w:rsidP="00164537">
      <w:pPr>
        <w:pStyle w:val="Texto"/>
        <w:spacing w:after="0" w:line="240" w:lineRule="auto"/>
        <w:ind w:left="1440" w:hanging="1152"/>
        <w:rPr>
          <w:sz w:val="20"/>
        </w:rPr>
      </w:pPr>
      <w:r w:rsidRPr="00164537">
        <w:rPr>
          <w:b/>
          <w:sz w:val="20"/>
        </w:rPr>
        <w:t xml:space="preserve">I. </w:t>
      </w:r>
      <w:r w:rsidR="00164537" w:rsidRPr="00164537">
        <w:rPr>
          <w:b/>
          <w:sz w:val="20"/>
        </w:rPr>
        <w:tab/>
      </w:r>
      <w:r w:rsidRPr="00D11B44">
        <w:rPr>
          <w:sz w:val="20"/>
        </w:rPr>
        <w:t>Establecer la distribución de competencias y la forma de coordinación entre las autoridades de los distintos órdenes de gobierno, para buscar a las Personas Desaparecidas y No Localizadas, y esclarecer</w:t>
      </w:r>
      <w:r w:rsidR="007D2883" w:rsidRPr="00D11B44">
        <w:rPr>
          <w:sz w:val="20"/>
        </w:rPr>
        <w:t xml:space="preserve"> </w:t>
      </w:r>
      <w:r w:rsidRPr="00D11B44">
        <w:rPr>
          <w:sz w:val="20"/>
        </w:rPr>
        <w:t>los hechos; así como para prevenir, investigar, sancionar y erradicar los delitos en materia de desaparición forzada de personas y desaparición cometida por particulares, así como los delitos vinculados que establece esta Ley;</w:t>
      </w:r>
    </w:p>
    <w:p w:rsidR="002B07E2" w:rsidRDefault="002B07E2" w:rsidP="00D11B44">
      <w:pPr>
        <w:pStyle w:val="Texto"/>
        <w:spacing w:after="0" w:line="240" w:lineRule="auto"/>
        <w:rPr>
          <w:sz w:val="20"/>
        </w:rPr>
      </w:pPr>
    </w:p>
    <w:p w:rsidR="00164537" w:rsidRPr="00164537" w:rsidRDefault="00164537" w:rsidP="00D11B44">
      <w:pPr>
        <w:pStyle w:val="Texto"/>
        <w:spacing w:after="0" w:line="240" w:lineRule="auto"/>
        <w:rPr>
          <w:sz w:val="20"/>
        </w:rPr>
      </w:pPr>
    </w:p>
    <w:p w:rsidR="00164537" w:rsidRPr="00164537" w:rsidRDefault="00164537" w:rsidP="00164537">
      <w:pPr>
        <w:pStyle w:val="Texto"/>
        <w:spacing w:after="0" w:line="240" w:lineRule="auto"/>
        <w:ind w:left="1440" w:hanging="1152"/>
        <w:rPr>
          <w:sz w:val="20"/>
        </w:rPr>
      </w:pPr>
      <w:r w:rsidRPr="00164537">
        <w:rPr>
          <w:b/>
          <w:sz w:val="20"/>
        </w:rPr>
        <w:t>I Bis.</w:t>
      </w:r>
      <w:r w:rsidRPr="00164537">
        <w:rPr>
          <w:b/>
          <w:sz w:val="20"/>
        </w:rPr>
        <w:tab/>
      </w:r>
      <w:r w:rsidRPr="00164537">
        <w:rPr>
          <w:sz w:val="20"/>
        </w:rPr>
        <w:t>Establecer la Alerta Nacional de Búsqueda, Localización e Identificación, ante la Noticia, Reporte o denuncia de Persona Desaparecida o No Localizada, que deberá activarse en todo el país.</w:t>
      </w:r>
    </w:p>
    <w:p w:rsidR="00164537" w:rsidRDefault="00164537" w:rsidP="00164537">
      <w:pPr>
        <w:pStyle w:val="Texto"/>
        <w:spacing w:after="0" w:line="240" w:lineRule="auto"/>
        <w:ind w:left="1440" w:hanging="1152"/>
        <w:rPr>
          <w:sz w:val="20"/>
        </w:rPr>
      </w:pPr>
    </w:p>
    <w:p w:rsidR="00164537" w:rsidRPr="00164537" w:rsidRDefault="00164537" w:rsidP="00164537">
      <w:pPr>
        <w:pStyle w:val="Texto"/>
        <w:spacing w:after="0" w:line="240" w:lineRule="auto"/>
        <w:ind w:left="1440" w:hanging="1152"/>
        <w:rPr>
          <w:sz w:val="20"/>
        </w:rPr>
      </w:pPr>
      <w:r w:rsidRPr="00164537">
        <w:rPr>
          <w:sz w:val="20"/>
        </w:rPr>
        <w:tab/>
        <w:t>La Comisión Nacional de Búsqueda deberá emitir el Protocolo para la activación de la Alerta, el cual deberá establecer como elementos mínimos, el mecanismo para su activación y operación que asegure la coordinación de las autoridades federales y locales, así como las obligaciones específicas de las instituciones competentes;</w:t>
      </w:r>
    </w:p>
    <w:p w:rsidR="00164537" w:rsidRPr="00164537" w:rsidRDefault="00164537" w:rsidP="00164537">
      <w:pPr>
        <w:jc w:val="right"/>
        <w:rPr>
          <w:rFonts w:eastAsia="MS Mincho"/>
          <w:i/>
          <w:iCs/>
          <w:color w:val="0000FF"/>
          <w:sz w:val="16"/>
          <w:szCs w:val="16"/>
          <w:lang w:val="es-MX"/>
        </w:rPr>
      </w:pPr>
      <w:r w:rsidRPr="00164537">
        <w:rPr>
          <w:rFonts w:eastAsia="MS Mincho"/>
          <w:i/>
          <w:iCs/>
          <w:color w:val="0000FF"/>
          <w:sz w:val="16"/>
          <w:szCs w:val="16"/>
          <w:lang w:val="es-MX"/>
        </w:rPr>
        <w:t>Fracción adicionada DOF 16-07-2025</w:t>
      </w:r>
    </w:p>
    <w:p w:rsidR="00164537" w:rsidRDefault="00164537" w:rsidP="00164537">
      <w:pPr>
        <w:pStyle w:val="Texto"/>
        <w:spacing w:after="0" w:line="240" w:lineRule="auto"/>
        <w:ind w:left="1440" w:hanging="1152"/>
        <w:rPr>
          <w:sz w:val="20"/>
        </w:rPr>
      </w:pPr>
    </w:p>
    <w:p w:rsidR="00164537" w:rsidRPr="00164537" w:rsidRDefault="00164537" w:rsidP="00164537">
      <w:pPr>
        <w:pStyle w:val="Texto"/>
        <w:spacing w:after="0" w:line="240" w:lineRule="auto"/>
        <w:ind w:left="1440" w:hanging="1152"/>
        <w:rPr>
          <w:sz w:val="20"/>
        </w:rPr>
      </w:pPr>
      <w:r w:rsidRPr="00164537">
        <w:rPr>
          <w:b/>
          <w:sz w:val="20"/>
        </w:rPr>
        <w:t>I Ter.</w:t>
      </w:r>
      <w:r w:rsidRPr="00164537">
        <w:rPr>
          <w:b/>
          <w:sz w:val="20"/>
        </w:rPr>
        <w:tab/>
      </w:r>
      <w:r w:rsidRPr="00164537">
        <w:rPr>
          <w:sz w:val="20"/>
        </w:rPr>
        <w:t>Crear la Base Nacional de Carpetas de Investigación de Personas Desaparecidas y No Localizadas;</w:t>
      </w:r>
    </w:p>
    <w:p w:rsidR="00164537" w:rsidRPr="00164537" w:rsidRDefault="00164537" w:rsidP="00164537">
      <w:pPr>
        <w:jc w:val="right"/>
        <w:rPr>
          <w:rFonts w:eastAsia="MS Mincho"/>
          <w:i/>
          <w:iCs/>
          <w:color w:val="0000FF"/>
          <w:sz w:val="16"/>
          <w:szCs w:val="16"/>
          <w:lang w:val="es-MX"/>
        </w:rPr>
      </w:pPr>
      <w:r w:rsidRPr="00164537">
        <w:rPr>
          <w:rFonts w:eastAsia="MS Mincho"/>
          <w:i/>
          <w:iCs/>
          <w:color w:val="0000FF"/>
          <w:sz w:val="16"/>
          <w:szCs w:val="16"/>
          <w:lang w:val="es-MX"/>
        </w:rPr>
        <w:t>Fracción adicionada DOF 16-07-2025</w:t>
      </w:r>
    </w:p>
    <w:p w:rsidR="00164537" w:rsidRDefault="00164537" w:rsidP="00164537">
      <w:pPr>
        <w:pStyle w:val="Texto"/>
        <w:spacing w:after="0" w:line="240" w:lineRule="auto"/>
        <w:ind w:left="1440" w:hanging="1152"/>
        <w:rPr>
          <w:sz w:val="20"/>
        </w:rPr>
      </w:pPr>
    </w:p>
    <w:p w:rsidR="00164537" w:rsidRPr="00164537" w:rsidRDefault="00164537" w:rsidP="00164537">
      <w:pPr>
        <w:pStyle w:val="Texto"/>
        <w:spacing w:after="0" w:line="240" w:lineRule="auto"/>
        <w:ind w:left="1440" w:hanging="1152"/>
        <w:rPr>
          <w:sz w:val="20"/>
        </w:rPr>
      </w:pPr>
      <w:r w:rsidRPr="00164537">
        <w:rPr>
          <w:b/>
          <w:sz w:val="20"/>
        </w:rPr>
        <w:t>II.</w:t>
      </w:r>
      <w:r w:rsidRPr="00164537">
        <w:rPr>
          <w:b/>
          <w:sz w:val="20"/>
        </w:rPr>
        <w:tab/>
      </w:r>
      <w:r w:rsidRPr="00164537">
        <w:rPr>
          <w:sz w:val="20"/>
        </w:rPr>
        <w:t>Establecer los tipos penales en materia de desaparición forzada de personas y desaparición cometida por particulares, y de otros delitos vinculados, sus sanciones, así como las responsabilidades y sanciones en que incurran las autoridades y particulares que incumplan con las obligaciones previstas en esta Ley;</w:t>
      </w:r>
    </w:p>
    <w:p w:rsidR="00164537" w:rsidRPr="00164537" w:rsidRDefault="00164537" w:rsidP="00164537">
      <w:pPr>
        <w:jc w:val="right"/>
        <w:rPr>
          <w:rFonts w:eastAsia="MS Mincho"/>
          <w:i/>
          <w:iCs/>
          <w:color w:val="0000FF"/>
          <w:sz w:val="16"/>
          <w:szCs w:val="16"/>
          <w:lang w:val="es-MX"/>
        </w:rPr>
      </w:pPr>
      <w:r w:rsidRPr="00164537">
        <w:rPr>
          <w:rFonts w:eastAsia="MS Mincho"/>
          <w:i/>
          <w:iCs/>
          <w:color w:val="0000FF"/>
          <w:sz w:val="16"/>
          <w:szCs w:val="16"/>
          <w:lang w:val="es-MX"/>
        </w:rPr>
        <w:t>Fracción reformada DOF 16-07-2025</w:t>
      </w:r>
    </w:p>
    <w:p w:rsidR="002B07E2" w:rsidRPr="00D11B44" w:rsidRDefault="002B07E2" w:rsidP="00D11B44">
      <w:pPr>
        <w:pStyle w:val="Texto"/>
        <w:spacing w:after="0" w:line="240" w:lineRule="auto"/>
        <w:rPr>
          <w:b/>
          <w:sz w:val="20"/>
        </w:rPr>
      </w:pPr>
    </w:p>
    <w:p w:rsidR="00E669FA" w:rsidRPr="00164537" w:rsidRDefault="00E669FA" w:rsidP="00164537">
      <w:pPr>
        <w:pStyle w:val="Texto"/>
        <w:spacing w:after="0" w:line="240" w:lineRule="auto"/>
        <w:ind w:left="1440" w:hanging="1152"/>
        <w:rPr>
          <w:sz w:val="20"/>
        </w:rPr>
      </w:pPr>
      <w:r w:rsidRPr="00164537">
        <w:rPr>
          <w:b/>
          <w:sz w:val="20"/>
        </w:rPr>
        <w:t xml:space="preserve">III. </w:t>
      </w:r>
      <w:r w:rsidR="00164537" w:rsidRPr="00164537">
        <w:rPr>
          <w:b/>
          <w:sz w:val="20"/>
        </w:rPr>
        <w:tab/>
      </w:r>
      <w:r w:rsidRPr="00164537">
        <w:rPr>
          <w:sz w:val="20"/>
        </w:rPr>
        <w:t>Crear el Sistema Nacional de Búsqueda de Personas;</w:t>
      </w:r>
    </w:p>
    <w:p w:rsidR="002B07E2" w:rsidRPr="00164537" w:rsidRDefault="002B07E2" w:rsidP="00164537">
      <w:pPr>
        <w:pStyle w:val="Texto"/>
        <w:spacing w:after="0" w:line="240" w:lineRule="auto"/>
        <w:ind w:left="1440" w:hanging="1152"/>
        <w:rPr>
          <w:sz w:val="20"/>
        </w:rPr>
      </w:pPr>
    </w:p>
    <w:p w:rsidR="00E669FA" w:rsidRPr="00164537" w:rsidRDefault="00E669FA" w:rsidP="00164537">
      <w:pPr>
        <w:pStyle w:val="Texto"/>
        <w:spacing w:after="0" w:line="240" w:lineRule="auto"/>
        <w:ind w:left="1440" w:hanging="1152"/>
        <w:rPr>
          <w:sz w:val="20"/>
        </w:rPr>
      </w:pPr>
      <w:r w:rsidRPr="00164537">
        <w:rPr>
          <w:b/>
          <w:sz w:val="20"/>
        </w:rPr>
        <w:t xml:space="preserve">IV. </w:t>
      </w:r>
      <w:r w:rsidR="00164537" w:rsidRPr="00164537">
        <w:rPr>
          <w:b/>
          <w:sz w:val="20"/>
        </w:rPr>
        <w:tab/>
      </w:r>
      <w:r w:rsidRPr="00164537">
        <w:rPr>
          <w:sz w:val="20"/>
        </w:rPr>
        <w:t>Crear la Comisión Nacional de Búsqueda y ordenar la creación de Comisiones Locales de Búsqueda en las Entidades Federativas;</w:t>
      </w:r>
    </w:p>
    <w:p w:rsidR="002B07E2" w:rsidRPr="00164537" w:rsidRDefault="002B07E2" w:rsidP="00164537">
      <w:pPr>
        <w:pStyle w:val="Texto"/>
        <w:spacing w:after="0" w:line="240" w:lineRule="auto"/>
        <w:ind w:left="1440" w:hanging="1152"/>
        <w:rPr>
          <w:sz w:val="20"/>
        </w:rPr>
      </w:pPr>
    </w:p>
    <w:p w:rsidR="00E669FA" w:rsidRPr="00164537" w:rsidRDefault="00E669FA" w:rsidP="00164537">
      <w:pPr>
        <w:pStyle w:val="Texto"/>
        <w:spacing w:after="0" w:line="240" w:lineRule="auto"/>
        <w:ind w:left="1440" w:hanging="1152"/>
        <w:rPr>
          <w:sz w:val="20"/>
        </w:rPr>
      </w:pPr>
      <w:r w:rsidRPr="00164537">
        <w:rPr>
          <w:b/>
          <w:sz w:val="20"/>
        </w:rPr>
        <w:t xml:space="preserve">V. </w:t>
      </w:r>
      <w:r w:rsidR="00164537" w:rsidRPr="00164537">
        <w:rPr>
          <w:b/>
          <w:sz w:val="20"/>
        </w:rPr>
        <w:tab/>
      </w:r>
      <w:r w:rsidRPr="00164537">
        <w:rPr>
          <w:sz w:val="20"/>
        </w:rPr>
        <w:t>Garantizar la protección integral de los derechos de las Personas Desaparecidas hasta que se conozca su suerte o paradero; así como la atención, la asistencia, la protección y, en su caso, la reparación integral y las garantías de no repetición, en términos de esta Ley y la legislación aplicable;</w:t>
      </w:r>
    </w:p>
    <w:p w:rsidR="002B07E2" w:rsidRPr="00164537" w:rsidRDefault="002B07E2" w:rsidP="00164537">
      <w:pPr>
        <w:pStyle w:val="Texto"/>
        <w:spacing w:after="0" w:line="240" w:lineRule="auto"/>
        <w:ind w:left="1440" w:hanging="1152"/>
        <w:rPr>
          <w:sz w:val="20"/>
        </w:rPr>
      </w:pPr>
    </w:p>
    <w:p w:rsidR="00E33360" w:rsidRPr="00164537" w:rsidRDefault="00E33360" w:rsidP="00164537">
      <w:pPr>
        <w:pStyle w:val="Texto"/>
        <w:spacing w:after="0" w:line="240" w:lineRule="auto"/>
        <w:ind w:left="1440" w:hanging="1152"/>
        <w:rPr>
          <w:sz w:val="20"/>
        </w:rPr>
      </w:pPr>
      <w:r w:rsidRPr="00164537">
        <w:rPr>
          <w:b/>
          <w:sz w:val="20"/>
        </w:rPr>
        <w:t xml:space="preserve">V Bis. </w:t>
      </w:r>
      <w:r w:rsidR="00164537" w:rsidRPr="00164537">
        <w:rPr>
          <w:b/>
          <w:sz w:val="20"/>
        </w:rPr>
        <w:tab/>
      </w:r>
      <w:r w:rsidRPr="00164537">
        <w:rPr>
          <w:sz w:val="20"/>
        </w:rPr>
        <w:t>Crear el Centro Nacional de Identificación Humana como una unidad administrativa, con independencia técnico-científica, adscrita a la Comisión Nacional de Búsqueda;</w:t>
      </w:r>
    </w:p>
    <w:p w:rsidR="00E33360" w:rsidRPr="00164537" w:rsidRDefault="00E33360" w:rsidP="00164537">
      <w:pPr>
        <w:jc w:val="right"/>
        <w:rPr>
          <w:rFonts w:eastAsia="MS Mincho"/>
          <w:i/>
          <w:iCs/>
          <w:color w:val="0000FF"/>
          <w:sz w:val="16"/>
          <w:szCs w:val="16"/>
          <w:lang w:val="es-MX"/>
        </w:rPr>
      </w:pPr>
      <w:r w:rsidRPr="00164537">
        <w:rPr>
          <w:rFonts w:eastAsia="MS Mincho"/>
          <w:i/>
          <w:iCs/>
          <w:color w:val="0000FF"/>
          <w:sz w:val="16"/>
          <w:szCs w:val="16"/>
          <w:lang w:val="es-MX"/>
        </w:rPr>
        <w:t>Fracción adicionada DOF 13-05-2022</w:t>
      </w:r>
    </w:p>
    <w:p w:rsidR="00E33360" w:rsidRPr="00164537" w:rsidRDefault="00E33360" w:rsidP="00164537">
      <w:pPr>
        <w:pStyle w:val="Texto"/>
        <w:spacing w:after="0" w:line="240" w:lineRule="auto"/>
        <w:ind w:left="1440" w:hanging="1152"/>
        <w:rPr>
          <w:sz w:val="20"/>
        </w:rPr>
      </w:pPr>
    </w:p>
    <w:p w:rsidR="00E669FA" w:rsidRPr="00164537" w:rsidRDefault="00E669FA" w:rsidP="00164537">
      <w:pPr>
        <w:pStyle w:val="Texto"/>
        <w:spacing w:after="0" w:line="240" w:lineRule="auto"/>
        <w:ind w:left="1440" w:hanging="1152"/>
        <w:rPr>
          <w:sz w:val="20"/>
        </w:rPr>
      </w:pPr>
      <w:r w:rsidRPr="00164537">
        <w:rPr>
          <w:b/>
          <w:sz w:val="20"/>
        </w:rPr>
        <w:t xml:space="preserve">VI. </w:t>
      </w:r>
      <w:r w:rsidR="00164537" w:rsidRPr="00164537">
        <w:rPr>
          <w:b/>
          <w:sz w:val="20"/>
        </w:rPr>
        <w:tab/>
      </w:r>
      <w:r w:rsidRPr="00164537">
        <w:rPr>
          <w:sz w:val="20"/>
        </w:rPr>
        <w:t>Crear el Registro Nacional de Personas Desaparecidas y No Localizadas, y</w:t>
      </w:r>
    </w:p>
    <w:p w:rsidR="002B07E2" w:rsidRPr="00164537" w:rsidRDefault="002B07E2" w:rsidP="00164537">
      <w:pPr>
        <w:pStyle w:val="Texto"/>
        <w:spacing w:after="0" w:line="240" w:lineRule="auto"/>
        <w:ind w:left="1440" w:hanging="1152"/>
        <w:rPr>
          <w:sz w:val="20"/>
        </w:rPr>
      </w:pPr>
    </w:p>
    <w:p w:rsidR="00E669FA" w:rsidRPr="00164537" w:rsidRDefault="00E669FA" w:rsidP="00164537">
      <w:pPr>
        <w:pStyle w:val="Texto"/>
        <w:spacing w:after="0" w:line="240" w:lineRule="auto"/>
        <w:ind w:left="1440" w:hanging="1152"/>
        <w:rPr>
          <w:sz w:val="20"/>
        </w:rPr>
      </w:pPr>
      <w:r w:rsidRPr="00164537">
        <w:rPr>
          <w:b/>
          <w:sz w:val="20"/>
        </w:rPr>
        <w:t xml:space="preserve">VII. </w:t>
      </w:r>
      <w:r w:rsidR="00164537" w:rsidRPr="00164537">
        <w:rPr>
          <w:b/>
          <w:sz w:val="20"/>
        </w:rPr>
        <w:tab/>
      </w:r>
      <w:r w:rsidRPr="00164537">
        <w:rPr>
          <w:sz w:val="20"/>
        </w:rPr>
        <w:t>Establecer la forma de participación de los Familiares en el diseño, implementación, monitoreo</w:t>
      </w:r>
      <w:r w:rsidR="007D2883" w:rsidRPr="00164537">
        <w:rPr>
          <w:sz w:val="20"/>
        </w:rPr>
        <w:t xml:space="preserve"> </w:t>
      </w:r>
      <w:r w:rsidRPr="00164537">
        <w:rPr>
          <w:sz w:val="20"/>
        </w:rPr>
        <w:t>y evaluación de las acciones de búsqueda e identificación de Personas Desaparecidas y No Localizadas; así como garantizar la coadyuvancia en las etapas de la investigación, de manera que puedan verter sus opiniones, recibir información, aportar indicios o evidencias.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 w:name="Artículo_3"/>
      <w:r w:rsidRPr="00D11B44">
        <w:rPr>
          <w:b/>
          <w:sz w:val="20"/>
        </w:rPr>
        <w:t>Artículo 3</w:t>
      </w:r>
      <w:bookmarkEnd w:id="3"/>
      <w:r w:rsidRPr="00D11B44">
        <w:rPr>
          <w:b/>
          <w:sz w:val="20"/>
        </w:rPr>
        <w:t>.</w:t>
      </w:r>
      <w:r w:rsidRPr="00D11B44">
        <w:rPr>
          <w:sz w:val="20"/>
        </w:rPr>
        <w:t xml:space="preserve"> La aplicación de la presente Ley corresponde a las autoridades de los tres órdenes de gobierno, en el ámbito de sus respectivas competencias, y se interpretará de conformidad con los principios de promoción, respeto, protección y garantía de los derechos humanos establecidos en la Constitución Política de los Estados Unidos Mexicanos y en los Tratados Internacionales de los que el Estado mexicano sea parte, favoreciendo en todo tiempo el principio pro persona.</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 w:name="Artículo_4"/>
      <w:r w:rsidRPr="00D11B44">
        <w:rPr>
          <w:b/>
          <w:sz w:val="20"/>
        </w:rPr>
        <w:t>Artículo 4</w:t>
      </w:r>
      <w:bookmarkEnd w:id="4"/>
      <w:r w:rsidRPr="00D11B44">
        <w:rPr>
          <w:b/>
          <w:sz w:val="20"/>
        </w:rPr>
        <w:t>.</w:t>
      </w:r>
      <w:r w:rsidRPr="00D11B44">
        <w:rPr>
          <w:sz w:val="20"/>
        </w:rPr>
        <w:t xml:space="preserve"> Para efectos de esta Ley se entiende por:</w:t>
      </w:r>
    </w:p>
    <w:p w:rsidR="002B07E2" w:rsidRPr="00D11B44" w:rsidRDefault="002B07E2" w:rsidP="00D11B44">
      <w:pPr>
        <w:pStyle w:val="Texto"/>
        <w:spacing w:after="0" w:line="240" w:lineRule="auto"/>
        <w:rPr>
          <w:b/>
          <w:sz w:val="20"/>
        </w:rPr>
      </w:pPr>
    </w:p>
    <w:p w:rsidR="00E669FA" w:rsidRPr="00436BEA" w:rsidRDefault="00E669FA" w:rsidP="00436BEA">
      <w:pPr>
        <w:pStyle w:val="Texto"/>
        <w:spacing w:after="0" w:line="240" w:lineRule="auto"/>
        <w:ind w:left="1440" w:hanging="1152"/>
        <w:rPr>
          <w:sz w:val="20"/>
        </w:rPr>
      </w:pPr>
      <w:r w:rsidRPr="00436BEA">
        <w:rPr>
          <w:b/>
          <w:sz w:val="20"/>
        </w:rPr>
        <w:t xml:space="preserve">I. </w:t>
      </w:r>
      <w:r w:rsidR="00436BEA" w:rsidRPr="00436BEA">
        <w:rPr>
          <w:b/>
          <w:sz w:val="20"/>
        </w:rPr>
        <w:tab/>
      </w:r>
      <w:r w:rsidRPr="00436BEA">
        <w:rPr>
          <w:b/>
          <w:sz w:val="20"/>
        </w:rPr>
        <w:t>Banco Nacional de Datos Forenses:</w:t>
      </w:r>
      <w:r w:rsidRPr="00436BEA">
        <w:rPr>
          <w:sz w:val="20"/>
        </w:rPr>
        <w:t xml:space="preserve"> a la herramienta del Sistema Nacional que concentra las bases de datos de las Entidades Federativas y de la Federación; así como, </w:t>
      </w:r>
      <w:r w:rsidRPr="00436BEA">
        <w:rPr>
          <w:sz w:val="20"/>
        </w:rPr>
        <w:lastRenderedPageBreak/>
        <w:t>otras bases de datos que tengan información forense relevante para la búsqueda e identificación de Personas Desaparecidas y No Localizadas;</w:t>
      </w:r>
    </w:p>
    <w:p w:rsidR="002B07E2" w:rsidRDefault="002B07E2" w:rsidP="00D11B44">
      <w:pPr>
        <w:pStyle w:val="Texto"/>
        <w:spacing w:after="0" w:line="240" w:lineRule="auto"/>
        <w:rPr>
          <w:b/>
          <w:sz w:val="20"/>
        </w:rPr>
      </w:pPr>
    </w:p>
    <w:p w:rsidR="00436BEA" w:rsidRPr="00D4491F" w:rsidRDefault="00436BEA" w:rsidP="00436BEA">
      <w:pPr>
        <w:pStyle w:val="Texto"/>
        <w:spacing w:after="0" w:line="240" w:lineRule="auto"/>
        <w:ind w:left="1440" w:hanging="1152"/>
        <w:rPr>
          <w:sz w:val="20"/>
        </w:rPr>
      </w:pPr>
      <w:r w:rsidRPr="00D4491F">
        <w:rPr>
          <w:b/>
          <w:sz w:val="20"/>
        </w:rPr>
        <w:t>I Bis.</w:t>
      </w:r>
      <w:r w:rsidRPr="00D4491F">
        <w:rPr>
          <w:b/>
          <w:sz w:val="20"/>
        </w:rPr>
        <w:tab/>
        <w:t>Autoridades:</w:t>
      </w:r>
      <w:r w:rsidRPr="00D4491F">
        <w:rPr>
          <w:sz w:val="20"/>
        </w:rPr>
        <w:t xml:space="preserve"> a las dependencias, sus órganos administrativos desconcentrados, y entidades de la Administración Pública Federal; los poderes legislativo y judicial, sus respectivos homólogos de las Entidades Federativas, municipios y demarcaciones territoriales de la Ciudad de México, así como los organismos con autonomía constitucional;</w:t>
      </w:r>
    </w:p>
    <w:p w:rsidR="00436BEA" w:rsidRPr="00436BEA" w:rsidRDefault="00E33360" w:rsidP="00436BEA">
      <w:pPr>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r w:rsidR="00436BEA">
        <w:rPr>
          <w:rFonts w:eastAsia="MS Mincho"/>
          <w:i/>
          <w:iCs/>
          <w:color w:val="0000FF"/>
          <w:sz w:val="16"/>
          <w:szCs w:val="16"/>
          <w:lang w:val="es-MX"/>
        </w:rPr>
        <w:t>. R</w:t>
      </w:r>
      <w:r w:rsidR="00436BEA" w:rsidRPr="00436BEA">
        <w:rPr>
          <w:rFonts w:eastAsia="MS Mincho"/>
          <w:i/>
          <w:iCs/>
          <w:color w:val="0000FF"/>
          <w:sz w:val="16"/>
          <w:szCs w:val="16"/>
          <w:lang w:val="es-MX"/>
        </w:rPr>
        <w:t>eformada DOF 16-07-2025</w:t>
      </w:r>
    </w:p>
    <w:p w:rsidR="00E33360" w:rsidRDefault="00E33360" w:rsidP="00D11B44">
      <w:pPr>
        <w:pStyle w:val="Texto"/>
        <w:spacing w:after="0" w:line="240" w:lineRule="auto"/>
        <w:rPr>
          <w:b/>
          <w:sz w:val="20"/>
        </w:rPr>
      </w:pPr>
    </w:p>
    <w:p w:rsidR="00436BEA" w:rsidRPr="00D4491F" w:rsidRDefault="00436BEA" w:rsidP="00436BEA">
      <w:pPr>
        <w:pStyle w:val="Texto"/>
        <w:spacing w:after="0" w:line="240" w:lineRule="auto"/>
        <w:ind w:left="1440" w:hanging="1151"/>
        <w:rPr>
          <w:sz w:val="20"/>
        </w:rPr>
      </w:pPr>
      <w:r w:rsidRPr="00D4491F">
        <w:rPr>
          <w:b/>
          <w:sz w:val="20"/>
        </w:rPr>
        <w:t>I Ter.</w:t>
      </w:r>
      <w:r w:rsidRPr="00D4491F">
        <w:rPr>
          <w:b/>
          <w:sz w:val="20"/>
        </w:rPr>
        <w:tab/>
        <w:t>Plataforma Única de Identidad:</w:t>
      </w:r>
      <w:r w:rsidRPr="00D4491F">
        <w:rPr>
          <w:sz w:val="20"/>
        </w:rPr>
        <w:t xml:space="preserve"> a la herramienta para la consulta, validación y gestión de las Claves Únicas de Registro de Población, a que se refiere la Ley General de Población;</w:t>
      </w:r>
    </w:p>
    <w:p w:rsidR="00436BEA" w:rsidRPr="00436BEA" w:rsidRDefault="00436BEA" w:rsidP="00436BEA">
      <w:pPr>
        <w:jc w:val="right"/>
        <w:rPr>
          <w:rFonts w:eastAsia="MS Mincho"/>
          <w:i/>
          <w:iCs/>
          <w:color w:val="0000FF"/>
          <w:sz w:val="16"/>
          <w:szCs w:val="16"/>
          <w:lang w:val="es-MX"/>
        </w:rPr>
      </w:pPr>
      <w:r w:rsidRPr="00436BEA">
        <w:rPr>
          <w:rFonts w:eastAsia="MS Mincho"/>
          <w:i/>
          <w:iCs/>
          <w:color w:val="0000FF"/>
          <w:sz w:val="16"/>
          <w:szCs w:val="16"/>
          <w:lang w:val="es-MX"/>
        </w:rPr>
        <w:t>Fracción adicionada DOF 16-07-2025</w:t>
      </w:r>
    </w:p>
    <w:p w:rsidR="00436BEA" w:rsidRDefault="00436BEA" w:rsidP="00436BEA">
      <w:pPr>
        <w:pStyle w:val="Texto"/>
        <w:spacing w:after="0" w:line="240" w:lineRule="auto"/>
        <w:ind w:left="1440" w:hanging="1151"/>
        <w:rPr>
          <w:b/>
          <w:sz w:val="20"/>
        </w:rPr>
      </w:pPr>
    </w:p>
    <w:p w:rsidR="00436BEA" w:rsidRPr="00D4491F" w:rsidRDefault="00436BEA" w:rsidP="00436BEA">
      <w:pPr>
        <w:pStyle w:val="Texto"/>
        <w:spacing w:after="0" w:line="240" w:lineRule="auto"/>
        <w:ind w:left="1440" w:hanging="1151"/>
        <w:rPr>
          <w:sz w:val="20"/>
        </w:rPr>
      </w:pPr>
      <w:r w:rsidRPr="00D4491F">
        <w:rPr>
          <w:b/>
          <w:sz w:val="20"/>
        </w:rPr>
        <w:t>I Quater.</w:t>
      </w:r>
      <w:r w:rsidRPr="00D4491F">
        <w:rPr>
          <w:b/>
          <w:sz w:val="20"/>
        </w:rPr>
        <w:tab/>
        <w:t>Registros Administrativos:</w:t>
      </w:r>
      <w:r w:rsidRPr="00D4491F">
        <w:rPr>
          <w:sz w:val="20"/>
        </w:rPr>
        <w:t xml:space="preserve"> a las bases de datos de cualquier Autoridad que integren datos biométricos o identificativos de las personas, con motivo de los trámites o servicios que brindan;</w:t>
      </w:r>
    </w:p>
    <w:p w:rsidR="00436BEA" w:rsidRPr="00436BEA" w:rsidRDefault="00436BEA" w:rsidP="00436BEA">
      <w:pPr>
        <w:jc w:val="right"/>
        <w:rPr>
          <w:rFonts w:eastAsia="MS Mincho"/>
          <w:i/>
          <w:iCs/>
          <w:color w:val="0000FF"/>
          <w:sz w:val="16"/>
          <w:szCs w:val="16"/>
          <w:lang w:val="es-MX"/>
        </w:rPr>
      </w:pPr>
      <w:r w:rsidRPr="00436BEA">
        <w:rPr>
          <w:rFonts w:eastAsia="MS Mincho"/>
          <w:i/>
          <w:iCs/>
          <w:color w:val="0000FF"/>
          <w:sz w:val="16"/>
          <w:szCs w:val="16"/>
          <w:lang w:val="es-MX"/>
        </w:rPr>
        <w:t>Fracción adicionada DOF 16-07-2025</w:t>
      </w:r>
    </w:p>
    <w:p w:rsidR="00436BEA" w:rsidRDefault="00436BEA" w:rsidP="00436BEA">
      <w:pPr>
        <w:pStyle w:val="Texto"/>
        <w:spacing w:after="0" w:line="240" w:lineRule="auto"/>
        <w:ind w:left="1440" w:hanging="1151"/>
        <w:rPr>
          <w:b/>
          <w:sz w:val="20"/>
        </w:rPr>
      </w:pPr>
    </w:p>
    <w:p w:rsidR="00436BEA" w:rsidRPr="00D4491F" w:rsidRDefault="00436BEA" w:rsidP="00436BEA">
      <w:pPr>
        <w:pStyle w:val="Texto"/>
        <w:spacing w:after="0" w:line="240" w:lineRule="auto"/>
        <w:ind w:left="1440" w:hanging="1151"/>
        <w:rPr>
          <w:sz w:val="20"/>
        </w:rPr>
      </w:pPr>
      <w:r w:rsidRPr="00D4491F">
        <w:rPr>
          <w:b/>
          <w:sz w:val="20"/>
        </w:rPr>
        <w:t>I Quinquies. Clave Única de Registro de Población:</w:t>
      </w:r>
      <w:r w:rsidRPr="00D4491F">
        <w:rPr>
          <w:sz w:val="20"/>
        </w:rPr>
        <w:t xml:space="preserve"> a la fuente única de identidad de las personas, que permite asociar a una persona con cualquier registro en poder de Autoridades y particulares de cualquier naturaleza, que servirá como mecanismo para el cruce, alerta y consulta de la información de sus bases de datos, para el cumplimiento del objeto de la presente Ley General;</w:t>
      </w:r>
    </w:p>
    <w:p w:rsidR="00436BEA" w:rsidRPr="00436BEA" w:rsidRDefault="00436BEA" w:rsidP="00436BEA">
      <w:pPr>
        <w:jc w:val="right"/>
        <w:rPr>
          <w:rFonts w:eastAsia="MS Mincho"/>
          <w:i/>
          <w:iCs/>
          <w:color w:val="0000FF"/>
          <w:sz w:val="16"/>
          <w:szCs w:val="16"/>
          <w:lang w:val="es-MX"/>
        </w:rPr>
      </w:pPr>
      <w:r w:rsidRPr="00436BEA">
        <w:rPr>
          <w:rFonts w:eastAsia="MS Mincho"/>
          <w:i/>
          <w:iCs/>
          <w:color w:val="0000FF"/>
          <w:sz w:val="16"/>
          <w:szCs w:val="16"/>
          <w:lang w:val="es-MX"/>
        </w:rPr>
        <w:t>Fracción adicionada DOF 16-07-2025</w:t>
      </w:r>
    </w:p>
    <w:p w:rsidR="00436BEA" w:rsidRDefault="00436BEA" w:rsidP="00436BEA">
      <w:pPr>
        <w:pStyle w:val="Texto"/>
        <w:spacing w:after="0" w:line="240" w:lineRule="auto"/>
        <w:ind w:left="1440" w:hanging="1151"/>
        <w:rPr>
          <w:b/>
          <w:sz w:val="20"/>
        </w:rPr>
      </w:pPr>
    </w:p>
    <w:p w:rsidR="00436BEA" w:rsidRPr="00D4491F" w:rsidRDefault="00436BEA" w:rsidP="00436BEA">
      <w:pPr>
        <w:pStyle w:val="Texto"/>
        <w:spacing w:after="0" w:line="240" w:lineRule="auto"/>
        <w:ind w:left="1440" w:hanging="1151"/>
        <w:rPr>
          <w:sz w:val="20"/>
        </w:rPr>
      </w:pPr>
      <w:r w:rsidRPr="00D4491F">
        <w:rPr>
          <w:b/>
          <w:sz w:val="20"/>
        </w:rPr>
        <w:t>I Sexies.</w:t>
      </w:r>
      <w:r w:rsidRPr="00D4491F">
        <w:rPr>
          <w:sz w:val="20"/>
        </w:rPr>
        <w:tab/>
      </w:r>
      <w:r w:rsidRPr="00D4491F">
        <w:rPr>
          <w:b/>
          <w:sz w:val="20"/>
        </w:rPr>
        <w:t>Centro Nacional:</w:t>
      </w:r>
      <w:r w:rsidRPr="00D4491F">
        <w:rPr>
          <w:sz w:val="20"/>
        </w:rPr>
        <w:t xml:space="preserve"> al Centro Nacional de Identificación Humana adscrito orgánicamente a la Comisión Nacional de Búsqueda;</w:t>
      </w:r>
    </w:p>
    <w:p w:rsidR="00436BEA" w:rsidRPr="00436BEA" w:rsidRDefault="00436BEA" w:rsidP="00436BEA">
      <w:pPr>
        <w:jc w:val="right"/>
        <w:rPr>
          <w:rFonts w:eastAsia="MS Mincho"/>
          <w:i/>
          <w:iCs/>
          <w:color w:val="0000FF"/>
          <w:sz w:val="16"/>
          <w:szCs w:val="16"/>
          <w:lang w:val="es-MX"/>
        </w:rPr>
      </w:pPr>
      <w:r w:rsidRPr="00436BEA">
        <w:rPr>
          <w:rFonts w:eastAsia="MS Mincho"/>
          <w:i/>
          <w:iCs/>
          <w:color w:val="0000FF"/>
          <w:sz w:val="16"/>
          <w:szCs w:val="16"/>
          <w:lang w:val="es-MX"/>
        </w:rPr>
        <w:t>Fracción adicionada DOF 16-07-2025</w:t>
      </w:r>
    </w:p>
    <w:p w:rsidR="00436BEA" w:rsidRDefault="00436BEA" w:rsidP="00436BEA">
      <w:pPr>
        <w:pStyle w:val="Texto"/>
        <w:spacing w:after="0" w:line="240" w:lineRule="auto"/>
        <w:ind w:left="1440" w:hanging="1151"/>
        <w:rPr>
          <w:b/>
          <w:sz w:val="20"/>
        </w:rPr>
      </w:pPr>
    </w:p>
    <w:p w:rsidR="00436BEA" w:rsidRPr="00D4491F" w:rsidRDefault="00436BEA" w:rsidP="00436BEA">
      <w:pPr>
        <w:pStyle w:val="Texto"/>
        <w:spacing w:after="0" w:line="240" w:lineRule="auto"/>
        <w:ind w:left="1440" w:hanging="1151"/>
        <w:rPr>
          <w:sz w:val="20"/>
        </w:rPr>
      </w:pPr>
      <w:r w:rsidRPr="00D4491F">
        <w:rPr>
          <w:b/>
          <w:sz w:val="20"/>
        </w:rPr>
        <w:t>I Septies.</w:t>
      </w:r>
      <w:r w:rsidRPr="00D4491F">
        <w:rPr>
          <w:b/>
          <w:sz w:val="20"/>
        </w:rPr>
        <w:tab/>
        <w:t>Base Nacional de Carpetas de Investigación:</w:t>
      </w:r>
      <w:r w:rsidRPr="00D4491F">
        <w:rPr>
          <w:sz w:val="20"/>
        </w:rPr>
        <w:t xml:space="preserve"> al registro que contiene los datos de las carpetas de investigación o averiguaciones previas iniciadas por los delitos de desaparición forzada de personas y de desaparición cometida por particulares, la cual será operada por el Secretariado Ejecutivo del Sistema Nacional de Seguridad Pública y actualizada en tiempo real por las Fiscalías Especializadas;</w:t>
      </w:r>
    </w:p>
    <w:p w:rsidR="00436BEA" w:rsidRPr="00436BEA" w:rsidRDefault="00436BEA" w:rsidP="00436BEA">
      <w:pPr>
        <w:jc w:val="right"/>
        <w:rPr>
          <w:rFonts w:eastAsia="MS Mincho"/>
          <w:i/>
          <w:iCs/>
          <w:color w:val="0000FF"/>
          <w:sz w:val="16"/>
          <w:szCs w:val="16"/>
          <w:lang w:val="es-MX"/>
        </w:rPr>
      </w:pPr>
      <w:r w:rsidRPr="00436BEA">
        <w:rPr>
          <w:rFonts w:eastAsia="MS Mincho"/>
          <w:i/>
          <w:iCs/>
          <w:color w:val="0000FF"/>
          <w:sz w:val="16"/>
          <w:szCs w:val="16"/>
          <w:lang w:val="es-MX"/>
        </w:rPr>
        <w:t>Fracción adicionada DOF 16-07-2025</w:t>
      </w:r>
    </w:p>
    <w:p w:rsidR="00436BEA" w:rsidRPr="00D11B44" w:rsidRDefault="00436BEA" w:rsidP="00D11B44">
      <w:pPr>
        <w:pStyle w:val="Texto"/>
        <w:spacing w:after="0" w:line="240" w:lineRule="auto"/>
        <w:rPr>
          <w:b/>
          <w:sz w:val="20"/>
        </w:rPr>
      </w:pPr>
    </w:p>
    <w:p w:rsidR="00E669FA" w:rsidRPr="00436BEA" w:rsidRDefault="00E669FA" w:rsidP="00436BEA">
      <w:pPr>
        <w:pStyle w:val="Texto"/>
        <w:spacing w:after="0" w:line="240" w:lineRule="auto"/>
        <w:ind w:left="1440" w:hanging="1151"/>
        <w:rPr>
          <w:sz w:val="20"/>
        </w:rPr>
      </w:pPr>
      <w:r w:rsidRPr="00436BEA">
        <w:rPr>
          <w:b/>
          <w:sz w:val="20"/>
        </w:rPr>
        <w:t xml:space="preserve">II. </w:t>
      </w:r>
      <w:r w:rsidR="00436BEA" w:rsidRPr="00436BEA">
        <w:rPr>
          <w:b/>
          <w:sz w:val="20"/>
        </w:rPr>
        <w:tab/>
      </w:r>
      <w:r w:rsidRPr="00436BEA">
        <w:rPr>
          <w:b/>
          <w:sz w:val="20"/>
        </w:rPr>
        <w:t>Comisión Ejecutiva:</w:t>
      </w:r>
      <w:r w:rsidRPr="00436BEA">
        <w:rPr>
          <w:sz w:val="20"/>
        </w:rPr>
        <w:t xml:space="preserve"> a la Comisión Ejecutiva de Atención a Víctimas;</w:t>
      </w:r>
    </w:p>
    <w:p w:rsidR="002B07E2" w:rsidRPr="00436BEA" w:rsidRDefault="002B07E2" w:rsidP="00436BEA">
      <w:pPr>
        <w:pStyle w:val="Texto"/>
        <w:spacing w:after="0" w:line="240" w:lineRule="auto"/>
        <w:ind w:left="1440" w:hanging="1151"/>
        <w:rPr>
          <w:sz w:val="20"/>
        </w:rPr>
      </w:pPr>
    </w:p>
    <w:p w:rsidR="00E669FA" w:rsidRPr="00436BEA" w:rsidRDefault="00E669FA" w:rsidP="00436BEA">
      <w:pPr>
        <w:pStyle w:val="Texto"/>
        <w:spacing w:after="0" w:line="240" w:lineRule="auto"/>
        <w:ind w:left="1440" w:hanging="1151"/>
        <w:rPr>
          <w:sz w:val="20"/>
        </w:rPr>
      </w:pPr>
      <w:r w:rsidRPr="00436BEA">
        <w:rPr>
          <w:b/>
          <w:sz w:val="20"/>
        </w:rPr>
        <w:t xml:space="preserve">III. </w:t>
      </w:r>
      <w:r w:rsidR="00436BEA" w:rsidRPr="00436BEA">
        <w:rPr>
          <w:b/>
          <w:sz w:val="20"/>
        </w:rPr>
        <w:tab/>
      </w:r>
      <w:r w:rsidRPr="00436BEA">
        <w:rPr>
          <w:b/>
          <w:sz w:val="20"/>
        </w:rPr>
        <w:t>Comisiones de Víctimas:</w:t>
      </w:r>
      <w:r w:rsidRPr="00436BEA">
        <w:rPr>
          <w:sz w:val="20"/>
        </w:rPr>
        <w:t xml:space="preserve"> a las Comisiones de Atención a Víctimas de las Entidades Federativas;</w:t>
      </w:r>
    </w:p>
    <w:p w:rsidR="002B07E2" w:rsidRPr="00436BEA" w:rsidRDefault="002B07E2" w:rsidP="00436BEA">
      <w:pPr>
        <w:pStyle w:val="Texto"/>
        <w:spacing w:after="0" w:line="240" w:lineRule="auto"/>
        <w:ind w:left="1440" w:hanging="1151"/>
        <w:rPr>
          <w:sz w:val="20"/>
        </w:rPr>
      </w:pPr>
    </w:p>
    <w:p w:rsidR="00E669FA" w:rsidRPr="00436BEA" w:rsidRDefault="00E669FA" w:rsidP="00436BEA">
      <w:pPr>
        <w:pStyle w:val="Texto"/>
        <w:spacing w:after="0" w:line="240" w:lineRule="auto"/>
        <w:ind w:left="1440" w:hanging="1151"/>
        <w:rPr>
          <w:sz w:val="20"/>
        </w:rPr>
      </w:pPr>
      <w:r w:rsidRPr="00436BEA">
        <w:rPr>
          <w:b/>
          <w:sz w:val="20"/>
        </w:rPr>
        <w:t xml:space="preserve">IV. </w:t>
      </w:r>
      <w:r w:rsidR="00436BEA" w:rsidRPr="00436BEA">
        <w:rPr>
          <w:b/>
          <w:sz w:val="20"/>
        </w:rPr>
        <w:tab/>
      </w:r>
      <w:r w:rsidRPr="00436BEA">
        <w:rPr>
          <w:b/>
          <w:sz w:val="20"/>
        </w:rPr>
        <w:t>Comisión Nacional de Búsqueda:</w:t>
      </w:r>
      <w:r w:rsidRPr="00436BEA">
        <w:rPr>
          <w:sz w:val="20"/>
        </w:rPr>
        <w:t xml:space="preserve"> a la Comisión Nacional de Búsqueda de Personas;</w:t>
      </w:r>
    </w:p>
    <w:p w:rsidR="002B07E2" w:rsidRPr="00436BEA" w:rsidRDefault="002B07E2" w:rsidP="00436BEA">
      <w:pPr>
        <w:pStyle w:val="Texto"/>
        <w:spacing w:after="0" w:line="240" w:lineRule="auto"/>
        <w:ind w:left="1440" w:hanging="1151"/>
        <w:rPr>
          <w:sz w:val="20"/>
        </w:rPr>
      </w:pPr>
    </w:p>
    <w:p w:rsidR="00E669FA" w:rsidRPr="00436BEA" w:rsidRDefault="00E669FA" w:rsidP="00436BEA">
      <w:pPr>
        <w:pStyle w:val="Texto"/>
        <w:spacing w:after="0" w:line="240" w:lineRule="auto"/>
        <w:ind w:left="1440" w:hanging="1151"/>
        <w:rPr>
          <w:sz w:val="20"/>
        </w:rPr>
      </w:pPr>
      <w:r w:rsidRPr="00436BEA">
        <w:rPr>
          <w:b/>
          <w:sz w:val="20"/>
        </w:rPr>
        <w:t xml:space="preserve">V. </w:t>
      </w:r>
      <w:r w:rsidR="00436BEA" w:rsidRPr="00436BEA">
        <w:rPr>
          <w:b/>
          <w:sz w:val="20"/>
        </w:rPr>
        <w:tab/>
      </w:r>
      <w:r w:rsidRPr="00436BEA">
        <w:rPr>
          <w:b/>
          <w:sz w:val="20"/>
        </w:rPr>
        <w:t>Comisiones Locales de Búsqueda:</w:t>
      </w:r>
      <w:r w:rsidRPr="00436BEA">
        <w:rPr>
          <w:sz w:val="20"/>
        </w:rPr>
        <w:t xml:space="preserve"> a las Comisiones de Búsqueda de Personas en las Entidades Federativas;</w:t>
      </w:r>
    </w:p>
    <w:p w:rsidR="002B07E2" w:rsidRPr="00436BEA" w:rsidRDefault="002B07E2" w:rsidP="00436BEA">
      <w:pPr>
        <w:pStyle w:val="Texto"/>
        <w:spacing w:after="0" w:line="240" w:lineRule="auto"/>
        <w:ind w:left="1440" w:hanging="1151"/>
        <w:rPr>
          <w:sz w:val="20"/>
        </w:rPr>
      </w:pPr>
    </w:p>
    <w:p w:rsidR="00E669FA" w:rsidRPr="00436BEA" w:rsidRDefault="00E669FA" w:rsidP="00436BEA">
      <w:pPr>
        <w:pStyle w:val="Texto"/>
        <w:spacing w:after="0" w:line="240" w:lineRule="auto"/>
        <w:ind w:left="1440" w:hanging="1151"/>
        <w:rPr>
          <w:sz w:val="20"/>
        </w:rPr>
      </w:pPr>
      <w:r w:rsidRPr="00436BEA">
        <w:rPr>
          <w:b/>
          <w:sz w:val="20"/>
        </w:rPr>
        <w:t xml:space="preserve">VI. </w:t>
      </w:r>
      <w:r w:rsidR="00436BEA" w:rsidRPr="00436BEA">
        <w:rPr>
          <w:b/>
          <w:sz w:val="20"/>
        </w:rPr>
        <w:tab/>
      </w:r>
      <w:r w:rsidRPr="00436BEA">
        <w:rPr>
          <w:b/>
          <w:sz w:val="20"/>
        </w:rPr>
        <w:t xml:space="preserve">Consejo Ciudadano: </w:t>
      </w:r>
      <w:r w:rsidRPr="00436BEA">
        <w:rPr>
          <w:sz w:val="20"/>
        </w:rPr>
        <w:t>al Consejo Nacional Ciudadano, órgano del Sistema Nacional de Búsqueda de Personas;</w:t>
      </w:r>
    </w:p>
    <w:p w:rsidR="002B07E2" w:rsidRPr="00436BEA" w:rsidRDefault="002B07E2" w:rsidP="00436BEA">
      <w:pPr>
        <w:pStyle w:val="Texto"/>
        <w:spacing w:after="0" w:line="240" w:lineRule="auto"/>
        <w:ind w:left="1440" w:hanging="1151"/>
        <w:rPr>
          <w:sz w:val="20"/>
        </w:rPr>
      </w:pPr>
    </w:p>
    <w:p w:rsidR="00E669FA" w:rsidRPr="00436BEA" w:rsidRDefault="00E669FA" w:rsidP="00436BEA">
      <w:pPr>
        <w:pStyle w:val="Texto"/>
        <w:spacing w:after="0" w:line="240" w:lineRule="auto"/>
        <w:ind w:left="1440" w:hanging="1151"/>
        <w:rPr>
          <w:sz w:val="20"/>
        </w:rPr>
      </w:pPr>
      <w:r w:rsidRPr="00436BEA">
        <w:rPr>
          <w:b/>
          <w:sz w:val="20"/>
        </w:rPr>
        <w:t xml:space="preserve">VII. </w:t>
      </w:r>
      <w:r w:rsidR="00436BEA" w:rsidRPr="00436BEA">
        <w:rPr>
          <w:b/>
          <w:sz w:val="20"/>
        </w:rPr>
        <w:tab/>
      </w:r>
      <w:r w:rsidRPr="00436BEA">
        <w:rPr>
          <w:b/>
          <w:sz w:val="20"/>
        </w:rPr>
        <w:t>Declaración Especial de Ausencia:</w:t>
      </w:r>
      <w:r w:rsidRPr="00436BEA">
        <w:rPr>
          <w:sz w:val="20"/>
        </w:rPr>
        <w:t xml:space="preserve"> a la Declaración Especial de Ausencia por Desaparición;</w:t>
      </w:r>
    </w:p>
    <w:p w:rsidR="002B07E2" w:rsidRPr="00436BEA" w:rsidRDefault="002B07E2" w:rsidP="00436BEA">
      <w:pPr>
        <w:pStyle w:val="Texto"/>
        <w:spacing w:after="0" w:line="240" w:lineRule="auto"/>
        <w:ind w:left="1440" w:hanging="1151"/>
        <w:rPr>
          <w:sz w:val="20"/>
        </w:rPr>
      </w:pPr>
    </w:p>
    <w:p w:rsidR="00E33360" w:rsidRPr="00436BEA" w:rsidRDefault="00E33360" w:rsidP="00436BEA">
      <w:pPr>
        <w:pStyle w:val="Texto"/>
        <w:spacing w:after="0" w:line="240" w:lineRule="auto"/>
        <w:ind w:left="1440" w:hanging="1151"/>
        <w:rPr>
          <w:sz w:val="20"/>
        </w:rPr>
      </w:pPr>
      <w:r w:rsidRPr="00436BEA">
        <w:rPr>
          <w:b/>
          <w:sz w:val="20"/>
        </w:rPr>
        <w:lastRenderedPageBreak/>
        <w:t xml:space="preserve">VII Bis. </w:t>
      </w:r>
      <w:r w:rsidR="00436BEA" w:rsidRPr="00436BEA">
        <w:rPr>
          <w:b/>
          <w:sz w:val="20"/>
        </w:rPr>
        <w:tab/>
      </w:r>
      <w:r w:rsidRPr="00436BEA">
        <w:rPr>
          <w:b/>
          <w:sz w:val="20"/>
        </w:rPr>
        <w:t>Enfoque de identificación humana complementario:</w:t>
      </w:r>
      <w:r w:rsidRPr="00436BEA">
        <w:rPr>
          <w:sz w:val="20"/>
        </w:rPr>
        <w:t xml:space="preserve"> al Sistema forense que combina la investigación forense de pequeña, moderada escala, individualizado o tradicional con una de enfoque integral de investigación forense de gran escala. Ambos se complementan y si las circunstancias lo exigen, pueden combinarse;</w:t>
      </w:r>
    </w:p>
    <w:p w:rsidR="00E33360" w:rsidRPr="00E33360" w:rsidRDefault="00E33360" w:rsidP="00E33360">
      <w:pPr>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E33360">
      <w:pPr>
        <w:pStyle w:val="Texto"/>
        <w:spacing w:after="0" w:line="240" w:lineRule="auto"/>
        <w:rPr>
          <w:rFonts w:eastAsia="Calibri"/>
          <w:b/>
          <w:bCs/>
          <w:sz w:val="20"/>
          <w:lang w:val="es-ES_tradnl"/>
        </w:rPr>
      </w:pPr>
    </w:p>
    <w:p w:rsidR="00E33360" w:rsidRPr="006A3B8F" w:rsidRDefault="00E33360" w:rsidP="006A3B8F">
      <w:pPr>
        <w:pStyle w:val="Texto"/>
        <w:spacing w:after="0" w:line="240" w:lineRule="auto"/>
        <w:ind w:left="1440" w:hanging="1151"/>
        <w:rPr>
          <w:sz w:val="20"/>
        </w:rPr>
      </w:pPr>
      <w:r w:rsidRPr="006A3B8F">
        <w:rPr>
          <w:b/>
          <w:sz w:val="20"/>
        </w:rPr>
        <w:t xml:space="preserve">VII Ter. </w:t>
      </w:r>
      <w:r w:rsidR="006A3B8F" w:rsidRPr="006A3B8F">
        <w:rPr>
          <w:b/>
          <w:sz w:val="20"/>
        </w:rPr>
        <w:tab/>
      </w:r>
      <w:r w:rsidRPr="006A3B8F">
        <w:rPr>
          <w:b/>
          <w:sz w:val="20"/>
        </w:rPr>
        <w:t>Enfoque individualizado o tradicional:</w:t>
      </w:r>
      <w:r w:rsidRPr="006A3B8F">
        <w:rPr>
          <w:sz w:val="20"/>
        </w:rPr>
        <w:t xml:space="preserve"> al Sistema forense multidisciplinario en el que se busca la identificación humana contrastando información caso por caso;</w:t>
      </w:r>
    </w:p>
    <w:p w:rsidR="00E33360" w:rsidRPr="00E33360" w:rsidRDefault="00E33360" w:rsidP="00E33360">
      <w:pPr>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E33360">
      <w:pPr>
        <w:pStyle w:val="Texto"/>
        <w:spacing w:after="0" w:line="240" w:lineRule="auto"/>
        <w:rPr>
          <w:rFonts w:eastAsia="Calibri"/>
          <w:b/>
          <w:bCs/>
          <w:sz w:val="20"/>
          <w:lang w:val="es-ES_tradnl"/>
        </w:rPr>
      </w:pPr>
    </w:p>
    <w:p w:rsidR="00E33360" w:rsidRPr="006A3B8F" w:rsidRDefault="00E33360" w:rsidP="006A3B8F">
      <w:pPr>
        <w:pStyle w:val="Texto"/>
        <w:spacing w:after="0" w:line="240" w:lineRule="auto"/>
        <w:ind w:left="1440" w:hanging="1151"/>
        <w:rPr>
          <w:sz w:val="20"/>
        </w:rPr>
      </w:pPr>
      <w:r w:rsidRPr="006A3B8F">
        <w:rPr>
          <w:b/>
          <w:sz w:val="20"/>
        </w:rPr>
        <w:t xml:space="preserve">VII Quater. </w:t>
      </w:r>
      <w:r w:rsidR="006A3B8F" w:rsidRPr="006A3B8F">
        <w:rPr>
          <w:b/>
          <w:sz w:val="20"/>
        </w:rPr>
        <w:tab/>
      </w:r>
      <w:r w:rsidRPr="006A3B8F">
        <w:rPr>
          <w:b/>
          <w:sz w:val="20"/>
        </w:rPr>
        <w:t>Enfoque masivo o a gran escala:</w:t>
      </w:r>
      <w:r w:rsidRPr="006A3B8F">
        <w:rPr>
          <w:sz w:val="20"/>
        </w:rPr>
        <w:t xml:space="preserve"> al Sistema forense multidisciplinario de identificación humana, que tiene como objetivo analizar toda la información forense disponible y útil para la identificación, priorizando los procedimientos técnicos que aumenten las probabilidades de identificación, incluyendo el análisis de toda la información ante mortem y post mortem disponible, basado en el contexto de cada caso;</w:t>
      </w:r>
    </w:p>
    <w:p w:rsidR="00E33360" w:rsidRPr="00E33360" w:rsidRDefault="00E33360" w:rsidP="00E33360">
      <w:pPr>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Pr="00D11B44" w:rsidRDefault="00E33360" w:rsidP="00D11B44">
      <w:pPr>
        <w:pStyle w:val="Texto"/>
        <w:spacing w:after="0" w:line="240" w:lineRule="auto"/>
        <w:rPr>
          <w:b/>
          <w:sz w:val="20"/>
        </w:rPr>
      </w:pPr>
    </w:p>
    <w:p w:rsidR="00E669FA" w:rsidRPr="00D11B44" w:rsidRDefault="00E669FA" w:rsidP="006A3B8F">
      <w:pPr>
        <w:pStyle w:val="Texto"/>
        <w:spacing w:after="0" w:line="240" w:lineRule="auto"/>
        <w:ind w:left="1440" w:hanging="1151"/>
        <w:rPr>
          <w:sz w:val="20"/>
        </w:rPr>
      </w:pPr>
      <w:r w:rsidRPr="006A3B8F">
        <w:rPr>
          <w:b/>
          <w:sz w:val="20"/>
        </w:rPr>
        <w:t xml:space="preserve">VIII. </w:t>
      </w:r>
      <w:r w:rsidR="006A3B8F" w:rsidRPr="006A3B8F">
        <w:rPr>
          <w:b/>
          <w:sz w:val="20"/>
        </w:rPr>
        <w:tab/>
      </w:r>
      <w:r w:rsidRPr="006A3B8F">
        <w:rPr>
          <w:b/>
          <w:sz w:val="20"/>
        </w:rPr>
        <w:t>Entidades Federativas:</w:t>
      </w:r>
      <w:r w:rsidRPr="00D11B44">
        <w:rPr>
          <w:sz w:val="20"/>
        </w:rPr>
        <w:t xml:space="preserve"> a las partes integrantes de la Federación a que se refiere el artículo 43 de la Constitución Política de los Estados Unidos Mexicanos;</w:t>
      </w:r>
    </w:p>
    <w:p w:rsidR="002B07E2" w:rsidRPr="006A3B8F" w:rsidRDefault="002B07E2" w:rsidP="006A3B8F">
      <w:pPr>
        <w:pStyle w:val="Texto"/>
        <w:spacing w:after="0" w:line="240" w:lineRule="auto"/>
        <w:ind w:left="1440" w:hanging="1151"/>
        <w:rPr>
          <w:sz w:val="20"/>
        </w:rPr>
      </w:pPr>
    </w:p>
    <w:p w:rsidR="00E669FA" w:rsidRPr="00D11B44" w:rsidRDefault="00E669FA" w:rsidP="006A3B8F">
      <w:pPr>
        <w:pStyle w:val="Texto"/>
        <w:spacing w:after="0" w:line="240" w:lineRule="auto"/>
        <w:ind w:left="1440" w:hanging="1151"/>
        <w:rPr>
          <w:sz w:val="20"/>
        </w:rPr>
      </w:pPr>
      <w:r w:rsidRPr="006A3B8F">
        <w:rPr>
          <w:b/>
          <w:sz w:val="20"/>
        </w:rPr>
        <w:t xml:space="preserve">IX. </w:t>
      </w:r>
      <w:r w:rsidR="006A3B8F" w:rsidRPr="006A3B8F">
        <w:rPr>
          <w:b/>
          <w:sz w:val="20"/>
        </w:rPr>
        <w:tab/>
      </w:r>
      <w:r w:rsidRPr="006A3B8F">
        <w:rPr>
          <w:b/>
          <w:sz w:val="20"/>
        </w:rPr>
        <w:t>Familiares:</w:t>
      </w:r>
      <w:r w:rsidRPr="00D11B44">
        <w:rPr>
          <w:sz w:val="20"/>
        </w:rPr>
        <w:t xml:space="preserve"> a las personas que, en términos de la legislación aplicable, tengan parentesco con la Persona Desaparecida o No Localizada por consanguinidad o afinidad, en línea recta ascendente y descendente sin limitación de grado; en línea transversal hasta el cuarto grado; él o la cónyuge, la concubina o concubinario o, en su caso, quienes estén sujetos al régimen de sociedad en convivencia u otras figuras jurídicas análogas. Asimismo, las personas que dependan económicamente de la Persona Desaparecida o No Localizada, que así lo acrediten ante las autoridades competentes;</w:t>
      </w:r>
    </w:p>
    <w:p w:rsidR="002B07E2" w:rsidRDefault="002B07E2" w:rsidP="006A3B8F">
      <w:pPr>
        <w:pStyle w:val="Texto"/>
        <w:spacing w:after="0" w:line="240" w:lineRule="auto"/>
        <w:ind w:left="1440" w:hanging="1151"/>
        <w:rPr>
          <w:sz w:val="20"/>
        </w:rPr>
      </w:pPr>
    </w:p>
    <w:p w:rsidR="002F3A9F" w:rsidRPr="00D4491F" w:rsidRDefault="002F3A9F" w:rsidP="002F3A9F">
      <w:pPr>
        <w:pStyle w:val="Texto"/>
        <w:spacing w:after="0" w:line="240" w:lineRule="auto"/>
        <w:ind w:left="1441" w:hanging="1152"/>
        <w:rPr>
          <w:sz w:val="20"/>
        </w:rPr>
      </w:pPr>
      <w:r w:rsidRPr="00D4491F">
        <w:rPr>
          <w:b/>
          <w:sz w:val="20"/>
          <w:lang w:val="en-US"/>
        </w:rPr>
        <w:t>IX Bis.</w:t>
      </w:r>
      <w:r w:rsidRPr="00D4491F">
        <w:rPr>
          <w:b/>
          <w:sz w:val="20"/>
          <w:lang w:val="en-US"/>
        </w:rPr>
        <w:tab/>
      </w:r>
      <w:r w:rsidRPr="00D4491F">
        <w:rPr>
          <w:b/>
          <w:sz w:val="20"/>
        </w:rPr>
        <w:t>Familia Social:</w:t>
      </w:r>
      <w:r w:rsidRPr="00D4491F">
        <w:rPr>
          <w:sz w:val="20"/>
        </w:rPr>
        <w:t xml:space="preserve"> persona o conjunto de personas cercanas a la Persona Desaparecida o No Localizada que mantienen o mantuvieron vínculos significativos de afecto, cuidado, convivencia o acompañamiento solidario, independientemente de la existencia de lazos consanguíneos, legales o de parentesco formal, de conformidad con los protocolos vigentes;</w:t>
      </w:r>
    </w:p>
    <w:p w:rsidR="002F3A9F" w:rsidRPr="002F3A9F" w:rsidRDefault="002F3A9F" w:rsidP="002F3A9F">
      <w:pPr>
        <w:jc w:val="right"/>
        <w:rPr>
          <w:rFonts w:eastAsia="MS Mincho"/>
          <w:i/>
          <w:iCs/>
          <w:color w:val="0000FF"/>
          <w:sz w:val="16"/>
          <w:szCs w:val="16"/>
          <w:lang w:val="es-MX"/>
        </w:rPr>
      </w:pPr>
      <w:r w:rsidRPr="002F3A9F">
        <w:rPr>
          <w:rFonts w:eastAsia="MS Mincho"/>
          <w:i/>
          <w:iCs/>
          <w:color w:val="0000FF"/>
          <w:sz w:val="16"/>
          <w:szCs w:val="16"/>
          <w:lang w:val="es-MX"/>
        </w:rPr>
        <w:t>Fracción adicionada DOF 16-07-2025</w:t>
      </w:r>
    </w:p>
    <w:p w:rsidR="002F3A9F" w:rsidRDefault="002F3A9F" w:rsidP="002F3A9F">
      <w:pPr>
        <w:pStyle w:val="Texto"/>
        <w:spacing w:after="0" w:line="240" w:lineRule="auto"/>
        <w:ind w:left="1441" w:hanging="1152"/>
        <w:rPr>
          <w:b/>
          <w:sz w:val="20"/>
        </w:rPr>
      </w:pPr>
    </w:p>
    <w:p w:rsidR="002F3A9F" w:rsidRPr="00D4491F" w:rsidRDefault="002F3A9F" w:rsidP="002F3A9F">
      <w:pPr>
        <w:pStyle w:val="Texto"/>
        <w:spacing w:after="0" w:line="240" w:lineRule="auto"/>
        <w:ind w:left="1441" w:hanging="1152"/>
        <w:rPr>
          <w:sz w:val="20"/>
        </w:rPr>
      </w:pPr>
      <w:r w:rsidRPr="00D4491F">
        <w:rPr>
          <w:b/>
          <w:sz w:val="20"/>
        </w:rPr>
        <w:t>IX Ter.</w:t>
      </w:r>
      <w:r w:rsidRPr="00D4491F">
        <w:rPr>
          <w:b/>
          <w:sz w:val="20"/>
        </w:rPr>
        <w:tab/>
        <w:t>Nombre Social:</w:t>
      </w:r>
      <w:r w:rsidRPr="00D4491F">
        <w:rPr>
          <w:sz w:val="20"/>
        </w:rPr>
        <w:t xml:space="preserve"> es el vocativo por el cual se reconoce, identifica y alude a la persona en sus relaciones personales dentro de los contextos específicos y consiste en el nombre que una persona se autoasigna;</w:t>
      </w:r>
    </w:p>
    <w:p w:rsidR="002F3A9F" w:rsidRPr="002F3A9F" w:rsidRDefault="002F3A9F" w:rsidP="002F3A9F">
      <w:pPr>
        <w:jc w:val="right"/>
        <w:rPr>
          <w:rFonts w:eastAsia="MS Mincho"/>
          <w:i/>
          <w:iCs/>
          <w:color w:val="0000FF"/>
          <w:sz w:val="16"/>
          <w:szCs w:val="16"/>
          <w:lang w:val="es-MX"/>
        </w:rPr>
      </w:pPr>
      <w:r w:rsidRPr="002F3A9F">
        <w:rPr>
          <w:rFonts w:eastAsia="MS Mincho"/>
          <w:i/>
          <w:iCs/>
          <w:color w:val="0000FF"/>
          <w:sz w:val="16"/>
          <w:szCs w:val="16"/>
          <w:lang w:val="es-MX"/>
        </w:rPr>
        <w:t>Fracción adicionada DOF 16-07-2025</w:t>
      </w:r>
    </w:p>
    <w:p w:rsidR="002F3A9F" w:rsidRPr="006A3B8F" w:rsidRDefault="002F3A9F" w:rsidP="006A3B8F">
      <w:pPr>
        <w:pStyle w:val="Texto"/>
        <w:spacing w:after="0" w:line="240" w:lineRule="auto"/>
        <w:ind w:left="1440" w:hanging="1151"/>
        <w:rPr>
          <w:sz w:val="20"/>
        </w:rPr>
      </w:pPr>
    </w:p>
    <w:p w:rsidR="00AD43DC" w:rsidRPr="006A3B8F" w:rsidRDefault="00AD43DC" w:rsidP="006A3B8F">
      <w:pPr>
        <w:pStyle w:val="Texto"/>
        <w:spacing w:after="0" w:line="240" w:lineRule="auto"/>
        <w:ind w:left="1440" w:hanging="1151"/>
        <w:rPr>
          <w:sz w:val="20"/>
        </w:rPr>
      </w:pPr>
      <w:r w:rsidRPr="006A3B8F">
        <w:rPr>
          <w:b/>
          <w:sz w:val="20"/>
        </w:rPr>
        <w:t xml:space="preserve">X. </w:t>
      </w:r>
      <w:r w:rsidR="006A3B8F" w:rsidRPr="006A3B8F">
        <w:rPr>
          <w:b/>
          <w:sz w:val="20"/>
        </w:rPr>
        <w:tab/>
      </w:r>
      <w:r w:rsidRPr="006A3B8F">
        <w:rPr>
          <w:b/>
          <w:sz w:val="20"/>
        </w:rPr>
        <w:t xml:space="preserve">Fiscalía: </w:t>
      </w:r>
      <w:r w:rsidRPr="006A3B8F">
        <w:rPr>
          <w:sz w:val="20"/>
        </w:rPr>
        <w:t>a la Fiscalía General de la República;</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XI. </w:t>
      </w:r>
      <w:r w:rsidR="00F85DF1" w:rsidRPr="00F85DF1">
        <w:rPr>
          <w:b/>
          <w:sz w:val="20"/>
        </w:rPr>
        <w:tab/>
      </w:r>
      <w:r w:rsidRPr="00F85DF1">
        <w:rPr>
          <w:b/>
          <w:sz w:val="20"/>
        </w:rPr>
        <w:t>Fiscalías Especializadas:</w:t>
      </w:r>
      <w:r w:rsidRPr="00F85DF1">
        <w:rPr>
          <w:sz w:val="20"/>
        </w:rPr>
        <w:t xml:space="preserve"> a la Fiscalía Especializada de la Fiscalía y de las Procuradurías o Fiscalías Locales cuyo objeto es la investigación y persecución de los delitos de Desaparición Forzada de Personas y la cometida por particulares;</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XII. </w:t>
      </w:r>
      <w:r w:rsidR="00F85DF1" w:rsidRPr="00F85DF1">
        <w:rPr>
          <w:b/>
          <w:sz w:val="20"/>
        </w:rPr>
        <w:tab/>
      </w:r>
      <w:r w:rsidRPr="00F85DF1">
        <w:rPr>
          <w:b/>
          <w:sz w:val="20"/>
        </w:rPr>
        <w:t>Grupo de Búsqueda:</w:t>
      </w:r>
      <w:r w:rsidRPr="00F85DF1">
        <w:rPr>
          <w:sz w:val="20"/>
        </w:rPr>
        <w:t xml:space="preserve"> al grupo de personas especializadas en materia de búsqueda de personas de la Comisión Nacional de Búsqueda, que realizarán la búsqueda de campo, entre otras;</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lastRenderedPageBreak/>
        <w:t xml:space="preserve">XIII. </w:t>
      </w:r>
      <w:r w:rsidR="00F85DF1" w:rsidRPr="00F85DF1">
        <w:rPr>
          <w:b/>
          <w:sz w:val="20"/>
        </w:rPr>
        <w:tab/>
      </w:r>
      <w:r w:rsidRPr="00F85DF1">
        <w:rPr>
          <w:b/>
          <w:sz w:val="20"/>
        </w:rPr>
        <w:t>Instituciones de Seguridad Pública:</w:t>
      </w:r>
      <w:r w:rsidRPr="00F85DF1">
        <w:rPr>
          <w:sz w:val="20"/>
        </w:rPr>
        <w:t xml:space="preserve"> a las instituciones policiales, de procuración de justicia, del sistema penitenciario, y otras autoridades del Consejo Nacional de Seguridad Pública, encargadas o que realicen funciones de Seguridad Pública en los órdenes federal, local y municipal;</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XIV. </w:t>
      </w:r>
      <w:r w:rsidR="00F85DF1" w:rsidRPr="00F85DF1">
        <w:rPr>
          <w:b/>
          <w:sz w:val="20"/>
        </w:rPr>
        <w:tab/>
      </w:r>
      <w:r w:rsidRPr="00F85DF1">
        <w:rPr>
          <w:b/>
          <w:sz w:val="20"/>
        </w:rPr>
        <w:t>Mecanismo de Apoyo Exterior:</w:t>
      </w:r>
      <w:r w:rsidRPr="00F85DF1">
        <w:rPr>
          <w:sz w:val="20"/>
        </w:rPr>
        <w:t xml:space="preserve"> el Mecanismo de Apoyo Exterior de Búsqueda e Investigación es el conjunto de acciones y medidas tendientes a facilitar el acceso a la justicia y el ejercicio de acciones para la reparación del daño, en el ámbito de su competencia, a personas migrantes o sus familias que se encuentren en otro país y requieran acceder directamente a las instituciones del ordenamiento jurídico mexicano establecidas en esta Ley, coadyuvar en la búsqueda y localización de personas migrantes desaparecidas con la Comisión Nacional de Búsqueda y en la investigación y persecución de los delitos que realicen las Fiscalías Especializadas en coordinación con la Unidad de Investigación de Delitos para Personas Migrantes, así como para garantizar los derechos reconocidos por el orden jurídico nacional en favor de las víctimas y ofendidos del delito. El Mecanismo de Apoyo Exterior funciona a través del personal que labora en los Consulados, Embajadas y Agregadurías de México en otros países;</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XV. </w:t>
      </w:r>
      <w:r w:rsidR="00F85DF1" w:rsidRPr="00F85DF1">
        <w:rPr>
          <w:b/>
          <w:sz w:val="20"/>
        </w:rPr>
        <w:tab/>
      </w:r>
      <w:r w:rsidRPr="00F85DF1">
        <w:rPr>
          <w:b/>
          <w:sz w:val="20"/>
        </w:rPr>
        <w:t>Noticia:</w:t>
      </w:r>
      <w:r w:rsidRPr="00F85DF1">
        <w:rPr>
          <w:sz w:val="20"/>
        </w:rPr>
        <w:t xml:space="preserve"> a la comunicación hecha por cualquier medio, distinto al reporte o la denuncia, mediante la cual, la autoridad competente conoce de la desaparición o no localización de una persona;</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XVI. </w:t>
      </w:r>
      <w:r w:rsidR="00F85DF1" w:rsidRPr="00F85DF1">
        <w:rPr>
          <w:b/>
          <w:sz w:val="20"/>
        </w:rPr>
        <w:tab/>
      </w:r>
      <w:r w:rsidRPr="00F85DF1">
        <w:rPr>
          <w:b/>
          <w:sz w:val="20"/>
        </w:rPr>
        <w:t>Persona Desaparecida:</w:t>
      </w:r>
      <w:r w:rsidRPr="00F85DF1">
        <w:rPr>
          <w:sz w:val="20"/>
        </w:rPr>
        <w:t xml:space="preserve"> a la persona cuyo paradero se desconoce y se presuma, a partir de cualquier indicio, que su ausencia se relaciona con la comisión de un delito;</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XVII. </w:t>
      </w:r>
      <w:r w:rsidR="00F85DF1" w:rsidRPr="00F85DF1">
        <w:rPr>
          <w:b/>
          <w:sz w:val="20"/>
        </w:rPr>
        <w:tab/>
      </w:r>
      <w:r w:rsidRPr="00F85DF1">
        <w:rPr>
          <w:b/>
          <w:sz w:val="20"/>
        </w:rPr>
        <w:t>Persona No Localizada:</w:t>
      </w:r>
      <w:r w:rsidRPr="00F85DF1">
        <w:rPr>
          <w:sz w:val="20"/>
        </w:rPr>
        <w:t xml:space="preserve"> a la persona cuya ubicación es desconocida y que de acuerdo con la información que se reporte a la autoridad, su ausencia no se relaciona con la probable comisión de algún delito;</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XVIII. </w:t>
      </w:r>
      <w:r w:rsidR="00F85DF1" w:rsidRPr="00F85DF1">
        <w:rPr>
          <w:b/>
          <w:sz w:val="20"/>
        </w:rPr>
        <w:tab/>
      </w:r>
      <w:r w:rsidRPr="00F85DF1">
        <w:rPr>
          <w:b/>
          <w:sz w:val="20"/>
        </w:rPr>
        <w:t xml:space="preserve">Protocolo Homologado de Búsqueda: </w:t>
      </w:r>
      <w:r w:rsidRPr="00F85DF1">
        <w:rPr>
          <w:sz w:val="20"/>
        </w:rPr>
        <w:t>al Protocolo Homologado para la Búsqueda de Personas Desparecidas y No Localizadas;</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AD43DC" w:rsidRDefault="00AD43DC" w:rsidP="00AD43DC">
      <w:pPr>
        <w:pStyle w:val="Texto"/>
        <w:spacing w:after="0" w:line="240" w:lineRule="auto"/>
        <w:rPr>
          <w:b/>
          <w:sz w:val="20"/>
          <w:lang w:val="es-ES_tradnl"/>
        </w:rPr>
      </w:pPr>
    </w:p>
    <w:p w:rsidR="00AD43DC" w:rsidRPr="00F85DF1" w:rsidRDefault="00AD43DC" w:rsidP="00F85DF1">
      <w:pPr>
        <w:pStyle w:val="Texto"/>
        <w:spacing w:after="0" w:line="240" w:lineRule="auto"/>
        <w:ind w:left="1440" w:hanging="1151"/>
        <w:rPr>
          <w:sz w:val="20"/>
        </w:rPr>
      </w:pPr>
      <w:r w:rsidRPr="00F85DF1">
        <w:rPr>
          <w:b/>
          <w:sz w:val="20"/>
        </w:rPr>
        <w:t xml:space="preserve">XIX. </w:t>
      </w:r>
      <w:r w:rsidR="00F85DF1" w:rsidRPr="00F85DF1">
        <w:rPr>
          <w:b/>
          <w:sz w:val="20"/>
        </w:rPr>
        <w:tab/>
      </w:r>
      <w:r w:rsidRPr="00F85DF1">
        <w:rPr>
          <w:b/>
          <w:sz w:val="20"/>
        </w:rPr>
        <w:t>Protocolo Homologado de Investigación:</w:t>
      </w:r>
      <w:r w:rsidRPr="00F85DF1">
        <w:rPr>
          <w:sz w:val="20"/>
        </w:rPr>
        <w:t xml:space="preserve"> al Protocolo Homologado para la investigación de los delitos materia de esta Ley;</w:t>
      </w:r>
    </w:p>
    <w:p w:rsidR="00AD43DC" w:rsidRPr="00C30CBB" w:rsidRDefault="00AD43DC" w:rsidP="00AD43DC">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2B07E2" w:rsidRPr="00D11B44" w:rsidRDefault="002B07E2" w:rsidP="00D11B44">
      <w:pPr>
        <w:pStyle w:val="Texto"/>
        <w:spacing w:after="0" w:line="240" w:lineRule="auto"/>
        <w:rPr>
          <w:b/>
          <w:sz w:val="20"/>
        </w:rPr>
      </w:pPr>
    </w:p>
    <w:p w:rsidR="00D86BAA" w:rsidRPr="00D86BAA" w:rsidRDefault="00D86BAA" w:rsidP="00D86BAA">
      <w:pPr>
        <w:pStyle w:val="Texto"/>
        <w:spacing w:after="0" w:line="240" w:lineRule="auto"/>
        <w:ind w:left="1440" w:hanging="1151"/>
        <w:rPr>
          <w:sz w:val="20"/>
        </w:rPr>
      </w:pPr>
      <w:r w:rsidRPr="00D86BAA">
        <w:rPr>
          <w:b/>
          <w:sz w:val="20"/>
        </w:rPr>
        <w:t>XX.</w:t>
      </w:r>
      <w:r w:rsidRPr="00D86BAA">
        <w:rPr>
          <w:b/>
          <w:sz w:val="20"/>
        </w:rPr>
        <w:tab/>
        <w:t xml:space="preserve">Fiscalías Locales: </w:t>
      </w:r>
      <w:r w:rsidRPr="00D86BAA">
        <w:rPr>
          <w:sz w:val="20"/>
        </w:rPr>
        <w:t>a las Fiscalías o Procuradurías Generales de Justicia de las Entidades Federativas;</w:t>
      </w:r>
    </w:p>
    <w:p w:rsidR="00D86BAA" w:rsidRPr="00D86BAA" w:rsidRDefault="00D86BAA" w:rsidP="00D86BAA">
      <w:pPr>
        <w:jc w:val="right"/>
        <w:rPr>
          <w:rFonts w:eastAsia="MS Mincho"/>
          <w:i/>
          <w:iCs/>
          <w:color w:val="0000FF"/>
          <w:sz w:val="16"/>
          <w:szCs w:val="16"/>
          <w:lang w:val="es-MX"/>
        </w:rPr>
      </w:pPr>
      <w:r w:rsidRPr="00D86BAA">
        <w:rPr>
          <w:rFonts w:eastAsia="MS Mincho"/>
          <w:i/>
          <w:iCs/>
          <w:color w:val="0000FF"/>
          <w:sz w:val="16"/>
          <w:szCs w:val="16"/>
          <w:lang w:val="es-MX"/>
        </w:rPr>
        <w:t>Fracción reformada DOF 16-07-2025</w:t>
      </w:r>
    </w:p>
    <w:p w:rsidR="002B07E2" w:rsidRPr="00D11B44" w:rsidRDefault="002B07E2" w:rsidP="00F85DF1">
      <w:pPr>
        <w:pStyle w:val="Texto"/>
        <w:spacing w:after="0" w:line="240" w:lineRule="auto"/>
        <w:ind w:left="1440" w:hanging="1151"/>
        <w:rPr>
          <w:b/>
          <w:sz w:val="20"/>
        </w:rPr>
      </w:pPr>
    </w:p>
    <w:p w:rsidR="00E669FA" w:rsidRPr="00D11B44" w:rsidRDefault="00E669FA" w:rsidP="00F85DF1">
      <w:pPr>
        <w:pStyle w:val="Texto"/>
        <w:spacing w:after="0" w:line="240" w:lineRule="auto"/>
        <w:ind w:left="1440" w:hanging="1151"/>
        <w:rPr>
          <w:sz w:val="20"/>
        </w:rPr>
      </w:pPr>
      <w:r w:rsidRPr="00D11B44">
        <w:rPr>
          <w:b/>
          <w:sz w:val="20"/>
        </w:rPr>
        <w:t xml:space="preserve">XXI. </w:t>
      </w:r>
      <w:r w:rsidR="00F85DF1">
        <w:rPr>
          <w:b/>
          <w:sz w:val="20"/>
        </w:rPr>
        <w:tab/>
      </w:r>
      <w:r w:rsidRPr="00D11B44">
        <w:rPr>
          <w:b/>
          <w:sz w:val="20"/>
        </w:rPr>
        <w:t>Registro Nacional:</w:t>
      </w:r>
      <w:r w:rsidRPr="00D11B44">
        <w:rPr>
          <w:sz w:val="20"/>
        </w:rPr>
        <w:t xml:space="preserve"> al Registro Nacional de Personas Desaparecidas y No Localizadas, que concentra la información de los registros de Personas Desaparecidas y No Localizadas, tanto de la Federación como de las Entidades Federativas;</w:t>
      </w:r>
    </w:p>
    <w:p w:rsidR="002B07E2" w:rsidRPr="00D11B44" w:rsidRDefault="002B07E2" w:rsidP="00F85DF1">
      <w:pPr>
        <w:pStyle w:val="Texto"/>
        <w:spacing w:after="0" w:line="240" w:lineRule="auto"/>
        <w:ind w:left="1440" w:hanging="1151"/>
        <w:rPr>
          <w:b/>
          <w:sz w:val="20"/>
        </w:rPr>
      </w:pPr>
    </w:p>
    <w:p w:rsidR="00E669FA" w:rsidRPr="00D11B44" w:rsidRDefault="00E669FA" w:rsidP="00F85DF1">
      <w:pPr>
        <w:pStyle w:val="Texto"/>
        <w:spacing w:after="0" w:line="240" w:lineRule="auto"/>
        <w:ind w:left="1440" w:hanging="1151"/>
        <w:rPr>
          <w:sz w:val="20"/>
        </w:rPr>
      </w:pPr>
      <w:r w:rsidRPr="00D11B44">
        <w:rPr>
          <w:b/>
          <w:sz w:val="20"/>
        </w:rPr>
        <w:t xml:space="preserve">XXII. </w:t>
      </w:r>
      <w:r w:rsidR="00F85DF1">
        <w:rPr>
          <w:b/>
          <w:sz w:val="20"/>
        </w:rPr>
        <w:tab/>
      </w:r>
      <w:r w:rsidRPr="00D11B44">
        <w:rPr>
          <w:b/>
          <w:sz w:val="20"/>
        </w:rPr>
        <w:t>Registro Nacional de Personas Fallecidas y No Identificadas:</w:t>
      </w:r>
      <w:r w:rsidRPr="00D11B44">
        <w:rPr>
          <w:sz w:val="20"/>
        </w:rPr>
        <w:t xml:space="preserve"> al Registro Nacional de Personas Fallecidas No Identificadas y No Reclamadas que concentra la información forense procesada de la localización, recuperación, identificación y destino final de los </w:t>
      </w:r>
      <w:r w:rsidRPr="00D11B44">
        <w:rPr>
          <w:sz w:val="20"/>
        </w:rPr>
        <w:lastRenderedPageBreak/>
        <w:t>restos tanto de la Federación como de las Entidades Federativas, cualquiera que sea su origen;</w:t>
      </w:r>
    </w:p>
    <w:p w:rsidR="002B07E2" w:rsidRPr="00D11B44" w:rsidRDefault="002B07E2" w:rsidP="00F85DF1">
      <w:pPr>
        <w:pStyle w:val="Texto"/>
        <w:spacing w:after="0" w:line="240" w:lineRule="auto"/>
        <w:ind w:left="1440" w:hanging="1151"/>
        <w:rPr>
          <w:b/>
          <w:sz w:val="20"/>
        </w:rPr>
      </w:pPr>
    </w:p>
    <w:p w:rsidR="00AD43DC" w:rsidRPr="002E3D47" w:rsidRDefault="00AD43DC" w:rsidP="00F85DF1">
      <w:pPr>
        <w:pStyle w:val="Texto"/>
        <w:spacing w:after="0" w:line="240" w:lineRule="auto"/>
        <w:ind w:left="1440" w:hanging="1151"/>
        <w:rPr>
          <w:sz w:val="20"/>
          <w:lang w:val="es-ES_tradnl"/>
        </w:rPr>
      </w:pPr>
      <w:r w:rsidRPr="002E3D47">
        <w:rPr>
          <w:b/>
          <w:sz w:val="20"/>
          <w:lang w:val="es-ES_tradnl"/>
        </w:rPr>
        <w:t>XXIII.</w:t>
      </w:r>
      <w:r w:rsidRPr="002E3D47">
        <w:rPr>
          <w:sz w:val="20"/>
          <w:lang w:val="es-ES_tradnl"/>
        </w:rPr>
        <w:t xml:space="preserve"> </w:t>
      </w:r>
      <w:r w:rsidR="00F85DF1">
        <w:rPr>
          <w:sz w:val="20"/>
          <w:lang w:val="es-ES_tradnl"/>
        </w:rPr>
        <w:tab/>
      </w:r>
      <w:r w:rsidRPr="002E3D47">
        <w:rPr>
          <w:b/>
          <w:sz w:val="20"/>
          <w:lang w:val="es-ES_tradnl"/>
        </w:rPr>
        <w:t>Registro Nacional de Fosas:</w:t>
      </w:r>
      <w:r w:rsidRPr="002E3D47">
        <w:rPr>
          <w:sz w:val="20"/>
          <w:lang w:val="es-ES_tradnl"/>
        </w:rPr>
        <w:t xml:space="preserve"> al Registro Nacional de Fosas Comunes y de Fosas Clandestinas, que concentra la información respecto de las fosas comunes que existen en los cementerios y panteones de todos los municipios del país, así como de las fosas clandestinas que la Fiscalía y las Fiscalías y Procuradurías Locales localicen;</w:t>
      </w:r>
    </w:p>
    <w:p w:rsidR="00AD43DC" w:rsidRPr="00C30CBB" w:rsidRDefault="00AD43DC" w:rsidP="00F85DF1">
      <w:pPr>
        <w:pStyle w:val="Textosinformato"/>
        <w:ind w:left="1440" w:hanging="1151"/>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2B07E2" w:rsidRPr="00D11B44" w:rsidRDefault="002B07E2" w:rsidP="00F85DF1">
      <w:pPr>
        <w:pStyle w:val="Texto"/>
        <w:spacing w:after="0" w:line="240" w:lineRule="auto"/>
        <w:ind w:left="1440" w:hanging="1151"/>
        <w:rPr>
          <w:b/>
          <w:sz w:val="20"/>
        </w:rPr>
      </w:pPr>
    </w:p>
    <w:p w:rsidR="00E669FA" w:rsidRPr="00D11B44" w:rsidRDefault="00E669FA" w:rsidP="00F85DF1">
      <w:pPr>
        <w:pStyle w:val="Texto"/>
        <w:spacing w:after="0" w:line="240" w:lineRule="auto"/>
        <w:ind w:left="1440" w:hanging="1151"/>
        <w:rPr>
          <w:sz w:val="20"/>
        </w:rPr>
      </w:pPr>
      <w:r w:rsidRPr="00D11B44">
        <w:rPr>
          <w:b/>
          <w:sz w:val="20"/>
        </w:rPr>
        <w:t xml:space="preserve">XXIV. </w:t>
      </w:r>
      <w:r w:rsidR="00F85DF1">
        <w:rPr>
          <w:b/>
          <w:sz w:val="20"/>
        </w:rPr>
        <w:tab/>
      </w:r>
      <w:r w:rsidRPr="00D11B44">
        <w:rPr>
          <w:b/>
          <w:sz w:val="20"/>
        </w:rPr>
        <w:t>Reglamento:</w:t>
      </w:r>
      <w:r w:rsidRPr="00D11B44">
        <w:rPr>
          <w:sz w:val="20"/>
        </w:rPr>
        <w:t xml:space="preserve"> al Reglamento de esta Ley;</w:t>
      </w:r>
    </w:p>
    <w:p w:rsidR="002B07E2" w:rsidRPr="00D11B44" w:rsidRDefault="002B07E2" w:rsidP="00F85DF1">
      <w:pPr>
        <w:pStyle w:val="Texto"/>
        <w:spacing w:after="0" w:line="240" w:lineRule="auto"/>
        <w:ind w:left="1440" w:hanging="1151"/>
        <w:rPr>
          <w:b/>
          <w:sz w:val="20"/>
        </w:rPr>
      </w:pPr>
    </w:p>
    <w:p w:rsidR="00E669FA" w:rsidRPr="00D11B44" w:rsidRDefault="00E669FA" w:rsidP="00F85DF1">
      <w:pPr>
        <w:pStyle w:val="Texto"/>
        <w:spacing w:after="0" w:line="240" w:lineRule="auto"/>
        <w:ind w:left="1440" w:hanging="1151"/>
        <w:rPr>
          <w:sz w:val="20"/>
        </w:rPr>
      </w:pPr>
      <w:r w:rsidRPr="00D11B44">
        <w:rPr>
          <w:b/>
          <w:sz w:val="20"/>
        </w:rPr>
        <w:t xml:space="preserve">XXV. </w:t>
      </w:r>
      <w:r w:rsidR="00F85DF1">
        <w:rPr>
          <w:b/>
          <w:sz w:val="20"/>
        </w:rPr>
        <w:tab/>
      </w:r>
      <w:r w:rsidRPr="00D11B44">
        <w:rPr>
          <w:b/>
          <w:sz w:val="20"/>
        </w:rPr>
        <w:t>Reporte:</w:t>
      </w:r>
      <w:r w:rsidRPr="00D11B44">
        <w:rPr>
          <w:sz w:val="20"/>
        </w:rPr>
        <w:t xml:space="preserve"> a la comunicación mediante la cual la autoridad competente conoce de la desaparición o no localización de una persona;</w:t>
      </w:r>
    </w:p>
    <w:p w:rsidR="002B07E2" w:rsidRPr="00D11B44" w:rsidRDefault="002B07E2" w:rsidP="00F85DF1">
      <w:pPr>
        <w:pStyle w:val="Texto"/>
        <w:spacing w:after="0" w:line="240" w:lineRule="auto"/>
        <w:ind w:left="1440" w:hanging="1151"/>
        <w:rPr>
          <w:b/>
          <w:sz w:val="20"/>
        </w:rPr>
      </w:pPr>
    </w:p>
    <w:p w:rsidR="00E669FA" w:rsidRPr="00D11B44" w:rsidRDefault="00E669FA" w:rsidP="00F85DF1">
      <w:pPr>
        <w:pStyle w:val="Texto"/>
        <w:spacing w:after="0" w:line="240" w:lineRule="auto"/>
        <w:ind w:left="1440" w:hanging="1151"/>
        <w:rPr>
          <w:sz w:val="20"/>
        </w:rPr>
      </w:pPr>
      <w:r w:rsidRPr="00D11B44">
        <w:rPr>
          <w:b/>
          <w:sz w:val="20"/>
        </w:rPr>
        <w:t xml:space="preserve">XXVI. </w:t>
      </w:r>
      <w:r w:rsidR="00F85DF1">
        <w:rPr>
          <w:b/>
          <w:sz w:val="20"/>
        </w:rPr>
        <w:tab/>
      </w:r>
      <w:r w:rsidRPr="00D11B44">
        <w:rPr>
          <w:b/>
          <w:sz w:val="20"/>
        </w:rPr>
        <w:t>Sistema Nacional:</w:t>
      </w:r>
      <w:r w:rsidRPr="00D11B44">
        <w:rPr>
          <w:sz w:val="20"/>
        </w:rPr>
        <w:t xml:space="preserve"> al Sistema Nacional de Búsqueda de Personas;</w:t>
      </w:r>
    </w:p>
    <w:p w:rsidR="002B07E2" w:rsidRDefault="002B07E2" w:rsidP="00F85DF1">
      <w:pPr>
        <w:pStyle w:val="Texto"/>
        <w:spacing w:after="0" w:line="240" w:lineRule="auto"/>
        <w:ind w:left="1440" w:hanging="1151"/>
        <w:rPr>
          <w:b/>
          <w:sz w:val="20"/>
        </w:rPr>
      </w:pPr>
    </w:p>
    <w:p w:rsidR="00D86BAA" w:rsidRPr="00D4491F" w:rsidRDefault="00D86BAA" w:rsidP="00D86BAA">
      <w:pPr>
        <w:pStyle w:val="Texto"/>
        <w:spacing w:after="0" w:line="240" w:lineRule="auto"/>
        <w:ind w:left="1441" w:hanging="1152"/>
        <w:rPr>
          <w:sz w:val="20"/>
        </w:rPr>
      </w:pPr>
      <w:r w:rsidRPr="00D4491F">
        <w:rPr>
          <w:b/>
          <w:sz w:val="20"/>
        </w:rPr>
        <w:t>XXVI Bis.</w:t>
      </w:r>
      <w:r w:rsidRPr="00D4491F">
        <w:rPr>
          <w:b/>
          <w:sz w:val="20"/>
        </w:rPr>
        <w:tab/>
        <w:t>Ficha de Búsqueda:</w:t>
      </w:r>
      <w:r w:rsidRPr="00D4491F">
        <w:rPr>
          <w:sz w:val="20"/>
        </w:rPr>
        <w:t xml:space="preserve"> documento oficial generado por la autoridad competente al momento de recibirse una Noticia, Reporte o denuncia de desaparición o no localización de una persona, que contiene los datos esenciales para su identificación, búsqueda, localización e investigación;</w:t>
      </w:r>
    </w:p>
    <w:p w:rsidR="00D86BAA" w:rsidRPr="00D86BAA" w:rsidRDefault="00D86BAA" w:rsidP="00D86BAA">
      <w:pPr>
        <w:jc w:val="right"/>
        <w:rPr>
          <w:rFonts w:eastAsia="MS Mincho"/>
          <w:i/>
          <w:iCs/>
          <w:color w:val="0000FF"/>
          <w:sz w:val="16"/>
          <w:szCs w:val="16"/>
          <w:lang w:val="es-MX"/>
        </w:rPr>
      </w:pPr>
      <w:r w:rsidRPr="00D86BAA">
        <w:rPr>
          <w:rFonts w:eastAsia="MS Mincho"/>
          <w:i/>
          <w:iCs/>
          <w:color w:val="0000FF"/>
          <w:sz w:val="16"/>
          <w:szCs w:val="16"/>
          <w:lang w:val="es-MX"/>
        </w:rPr>
        <w:t>Fracción adicionada DOF 16-07-2025</w:t>
      </w:r>
    </w:p>
    <w:p w:rsidR="00D86BAA" w:rsidRPr="00D11B44" w:rsidRDefault="00D86BAA" w:rsidP="00F85DF1">
      <w:pPr>
        <w:pStyle w:val="Texto"/>
        <w:spacing w:after="0" w:line="240" w:lineRule="auto"/>
        <w:ind w:left="1440" w:hanging="1151"/>
        <w:rPr>
          <w:b/>
          <w:sz w:val="20"/>
        </w:rPr>
      </w:pPr>
    </w:p>
    <w:p w:rsidR="00E669FA" w:rsidRPr="00D11B44" w:rsidRDefault="00E669FA" w:rsidP="00F85DF1">
      <w:pPr>
        <w:pStyle w:val="Texto"/>
        <w:spacing w:after="0" w:line="240" w:lineRule="auto"/>
        <w:ind w:left="1440" w:hanging="1151"/>
        <w:rPr>
          <w:sz w:val="20"/>
        </w:rPr>
      </w:pPr>
      <w:r w:rsidRPr="00D11B44">
        <w:rPr>
          <w:b/>
          <w:sz w:val="20"/>
        </w:rPr>
        <w:t xml:space="preserve">XXVII. </w:t>
      </w:r>
      <w:r w:rsidR="00F85DF1">
        <w:rPr>
          <w:b/>
          <w:sz w:val="20"/>
        </w:rPr>
        <w:tab/>
      </w:r>
      <w:r w:rsidRPr="00D11B44">
        <w:rPr>
          <w:b/>
          <w:sz w:val="20"/>
        </w:rPr>
        <w:t>Tratados:</w:t>
      </w:r>
      <w:r w:rsidRPr="00D11B44">
        <w:rPr>
          <w:sz w:val="20"/>
        </w:rPr>
        <w:t xml:space="preserve"> a los Tratados Internacionales de los que el Estado Mexicano sea parte, y</w:t>
      </w:r>
    </w:p>
    <w:p w:rsidR="002B07E2" w:rsidRPr="00D11B44" w:rsidRDefault="002B07E2" w:rsidP="00F85DF1">
      <w:pPr>
        <w:pStyle w:val="Texto"/>
        <w:spacing w:after="0" w:line="240" w:lineRule="auto"/>
        <w:ind w:left="1440" w:hanging="1151"/>
        <w:rPr>
          <w:b/>
          <w:sz w:val="20"/>
        </w:rPr>
      </w:pPr>
    </w:p>
    <w:p w:rsidR="00E669FA" w:rsidRPr="00D11B44" w:rsidRDefault="00E669FA" w:rsidP="00F85DF1">
      <w:pPr>
        <w:pStyle w:val="Texto"/>
        <w:spacing w:after="0" w:line="240" w:lineRule="auto"/>
        <w:ind w:left="1440" w:hanging="1151"/>
        <w:rPr>
          <w:sz w:val="20"/>
        </w:rPr>
      </w:pPr>
      <w:r w:rsidRPr="00D11B44">
        <w:rPr>
          <w:b/>
          <w:sz w:val="20"/>
        </w:rPr>
        <w:t xml:space="preserve">XXVIII. </w:t>
      </w:r>
      <w:r w:rsidR="00F85DF1">
        <w:rPr>
          <w:b/>
          <w:sz w:val="20"/>
        </w:rPr>
        <w:tab/>
      </w:r>
      <w:r w:rsidRPr="00D11B44">
        <w:rPr>
          <w:b/>
          <w:sz w:val="20"/>
        </w:rPr>
        <w:t>Víctimas:</w:t>
      </w:r>
      <w:r w:rsidRPr="00D11B44">
        <w:rPr>
          <w:sz w:val="20"/>
        </w:rPr>
        <w:t xml:space="preserve"> aquellas a las que hace referencia la Ley General de Víctimas.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 w:name="Artículo_5"/>
      <w:r w:rsidRPr="00D11B44">
        <w:rPr>
          <w:b/>
          <w:sz w:val="20"/>
        </w:rPr>
        <w:t>Artículo 5</w:t>
      </w:r>
      <w:bookmarkEnd w:id="5"/>
      <w:r w:rsidRPr="00D11B44">
        <w:rPr>
          <w:b/>
          <w:sz w:val="20"/>
        </w:rPr>
        <w:t>.</w:t>
      </w:r>
      <w:r w:rsidRPr="00D11B44">
        <w:rPr>
          <w:sz w:val="20"/>
        </w:rPr>
        <w:t xml:space="preserve"> Las acciones, medidas y procedimientos establecidos en esta Ley son diseñados, implementados y evaluados aplicando los principios siguientes:</w:t>
      </w:r>
    </w:p>
    <w:p w:rsidR="002B07E2" w:rsidRPr="00D11B44" w:rsidRDefault="002B07E2" w:rsidP="00D11B44">
      <w:pPr>
        <w:pStyle w:val="Texto"/>
        <w:spacing w:after="0" w:line="240" w:lineRule="auto"/>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I. </w:t>
      </w:r>
      <w:r w:rsidR="00517A4C">
        <w:rPr>
          <w:b/>
          <w:sz w:val="20"/>
        </w:rPr>
        <w:tab/>
      </w:r>
      <w:r w:rsidRPr="00D11B44">
        <w:rPr>
          <w:b/>
          <w:sz w:val="20"/>
        </w:rPr>
        <w:t xml:space="preserve">Efectividad y exhaustividad: </w:t>
      </w:r>
      <w:r w:rsidRPr="00D11B44">
        <w:rPr>
          <w:sz w:val="20"/>
        </w:rPr>
        <w:t>todas las diligencias que se realicen para la búsqueda de la Persona Desaparecida o No Localizada se harán de manera inmediata, oportuna, transparente, con base en información útil y científica, encaminadas a la localización y, en su caso, identificación, atendiendo a todas las posibles líneas de investigación. Bajo ninguna circunstancia se podrán invocar condiciones particulares de la Persona Desaparecida o No Localizada, o la actividad que realizaba previa o al momento de la desaparición para no ser buscada de manera inmediata;</w:t>
      </w:r>
    </w:p>
    <w:p w:rsidR="002B07E2" w:rsidRPr="00D11B44" w:rsidRDefault="002B07E2" w:rsidP="00517A4C">
      <w:pPr>
        <w:pStyle w:val="Texto"/>
        <w:spacing w:after="0" w:line="240" w:lineRule="auto"/>
        <w:ind w:left="1440" w:hanging="1151"/>
        <w:rPr>
          <w:b/>
          <w:sz w:val="20"/>
        </w:rPr>
      </w:pPr>
    </w:p>
    <w:p w:rsidR="00225827" w:rsidRPr="00225827" w:rsidRDefault="00225827" w:rsidP="00517A4C">
      <w:pPr>
        <w:pStyle w:val="Texto"/>
        <w:spacing w:after="0" w:line="240" w:lineRule="auto"/>
        <w:ind w:left="1440" w:hanging="1151"/>
        <w:rPr>
          <w:sz w:val="20"/>
        </w:rPr>
      </w:pPr>
      <w:r w:rsidRPr="00225827">
        <w:rPr>
          <w:b/>
          <w:sz w:val="20"/>
        </w:rPr>
        <w:t xml:space="preserve">II. </w:t>
      </w:r>
      <w:r w:rsidR="00517A4C">
        <w:rPr>
          <w:b/>
          <w:sz w:val="20"/>
        </w:rPr>
        <w:tab/>
      </w:r>
      <w:r w:rsidRPr="00225827">
        <w:rPr>
          <w:b/>
          <w:sz w:val="20"/>
        </w:rPr>
        <w:t>Debida diligencia:</w:t>
      </w:r>
      <w:r w:rsidRPr="00225827">
        <w:rPr>
          <w:sz w:val="20"/>
        </w:rPr>
        <w:t xml:space="preserve"> todas las autoridades deben utilizar los medios necesarios para realizar con prontitud aquellas actuaciones esenciales y oportunas dentro de un plazo razonable para lograr el objeto de esta Ley, en especial la búsqueda de la Persona Desaparecida o No Localizada; así como la ayuda, atención, asistencia, derecho a la verdad, memoria, justicia y reparación integral a fin de que la víctima sea tratada y considerada como titular de derechos. En toda investigación y proceso penal que se inicie por los delitos previstos en esta Ley, las autoridades deben garantizar su desarrollo de manera autónoma, independiente, inmediata, imparcial, eficaz, y realizados con oportunidad, exhaustividad, respeto de derechos humanos y máximo nivel de profesionalismo;</w:t>
      </w:r>
    </w:p>
    <w:p w:rsidR="00225827" w:rsidRPr="00225827" w:rsidRDefault="00225827" w:rsidP="00517A4C">
      <w:pPr>
        <w:ind w:left="1440" w:hanging="1151"/>
        <w:jc w:val="right"/>
        <w:rPr>
          <w:rFonts w:eastAsia="MS Mincho"/>
          <w:i/>
          <w:iCs/>
          <w:color w:val="0000FF"/>
          <w:sz w:val="16"/>
          <w:szCs w:val="16"/>
          <w:lang w:val="es-MX"/>
        </w:rPr>
      </w:pPr>
      <w:r w:rsidRPr="00225827">
        <w:rPr>
          <w:rFonts w:eastAsia="MS Mincho"/>
          <w:i/>
          <w:iCs/>
          <w:color w:val="0000FF"/>
          <w:sz w:val="16"/>
          <w:szCs w:val="16"/>
          <w:lang w:val="es-MX"/>
        </w:rPr>
        <w:t>Fracción reformada DOF 01-04-2024</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III. </w:t>
      </w:r>
      <w:r w:rsidR="00517A4C">
        <w:rPr>
          <w:b/>
          <w:sz w:val="20"/>
        </w:rPr>
        <w:tab/>
      </w:r>
      <w:r w:rsidRPr="00D11B44">
        <w:rPr>
          <w:b/>
          <w:sz w:val="20"/>
        </w:rPr>
        <w:t xml:space="preserve">Enfoque diferencial y especializado: </w:t>
      </w:r>
      <w:r w:rsidRPr="00D11B44">
        <w:rPr>
          <w:sz w:val="20"/>
        </w:rPr>
        <w:t xml:space="preserve">al aplicar esta Ley, las autoridades deben tener en cuenta la existencia de grupos de población con características particulares o con mayor situación de vulnerabilidad en razón de su origen étnico o nacional, idioma o lengua, religión, edad, género, preferencia u orientación sexual, identidad de género, </w:t>
      </w:r>
      <w:r w:rsidRPr="00D11B44">
        <w:rPr>
          <w:sz w:val="20"/>
        </w:rPr>
        <w:lastRenderedPageBreak/>
        <w:t>condición de discapacidad, condición social, económica, histórica y cultural, así como otras circunstancias diferenciadoras y que requieran de una atención especializada que responda a las particularidades y grado de vulnerabilidad de las Víctimas. De igual manera, tratándose de las acciones, mecanismos y procedimientos para la búsqueda, localización y desarrollo de las investigaciones, las autoridades deberán tomar en cuenta las características, contexto y circunstancias de la comisión de los delitos materia de esta Ley;</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IV. </w:t>
      </w:r>
      <w:r w:rsidR="00517A4C">
        <w:rPr>
          <w:b/>
          <w:sz w:val="20"/>
        </w:rPr>
        <w:tab/>
      </w:r>
      <w:r w:rsidRPr="00D11B44">
        <w:rPr>
          <w:b/>
          <w:sz w:val="20"/>
        </w:rPr>
        <w:t xml:space="preserve">Enfoque humanitario: </w:t>
      </w:r>
      <w:r w:rsidRPr="00D11B44">
        <w:rPr>
          <w:sz w:val="20"/>
        </w:rPr>
        <w:t>atención centrada en el alivio del sufrimiento, de la incertidumbre y basada en la necesidad de respuestas a los Familiares;</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V. </w:t>
      </w:r>
      <w:r w:rsidR="00517A4C">
        <w:rPr>
          <w:b/>
          <w:sz w:val="20"/>
        </w:rPr>
        <w:tab/>
      </w:r>
      <w:r w:rsidRPr="00D11B44">
        <w:rPr>
          <w:b/>
          <w:sz w:val="20"/>
        </w:rPr>
        <w:t xml:space="preserve">Gratuidad: </w:t>
      </w:r>
      <w:r w:rsidRPr="00D11B44">
        <w:rPr>
          <w:sz w:val="20"/>
        </w:rPr>
        <w:t>todas las acciones, los procedimientos y cualquier otro trámite que implique el acceso a la justicia y demás derechos reconocidos en esta Ley, no tendrán costo alguno para las personas;</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VI. </w:t>
      </w:r>
      <w:r w:rsidR="00517A4C">
        <w:rPr>
          <w:b/>
          <w:sz w:val="20"/>
        </w:rPr>
        <w:tab/>
      </w:r>
      <w:r w:rsidRPr="00D11B44">
        <w:rPr>
          <w:b/>
          <w:sz w:val="20"/>
        </w:rPr>
        <w:t xml:space="preserve">Igualdad y no discriminación: </w:t>
      </w:r>
      <w:r w:rsidRPr="00D11B44">
        <w:rPr>
          <w:sz w:val="20"/>
        </w:rPr>
        <w:t>para garantizar el acceso y ejercicio de los derechos y garantías de las Víctimas a los que se refiere esta Ley, las actuaciones y diligencias deben ser conducidas sin distinción, exclusión, restricción o preferencia que tenga por objeto o efecto impedir o anular el reconocimiento o el ejercicio de los derechos o la igualdad real de oportunidades de las personas. Toda garantía o mecanismo especial debe fundarse en razones de enfoque diferencial y especializado;</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VII. </w:t>
      </w:r>
      <w:r w:rsidR="00517A4C">
        <w:rPr>
          <w:b/>
          <w:sz w:val="20"/>
        </w:rPr>
        <w:tab/>
      </w:r>
      <w:r w:rsidRPr="00D11B44">
        <w:rPr>
          <w:b/>
          <w:sz w:val="20"/>
        </w:rPr>
        <w:t xml:space="preserve">Interés superior de la niñez: </w:t>
      </w:r>
      <w:r w:rsidRPr="00D11B44">
        <w:rPr>
          <w:sz w:val="20"/>
        </w:rPr>
        <w:t>las autoridades deberán proteger primordialmente los derechos de niñas, niños y adolescentes, y velar que cuando tengan la calidad de Víctimas o testigos, la protección que se les brinde sea armónica e integral, atendiendo a su desarrollo evolutivo y cognitivo, de conformidad con la Ley General de los Derechos de Niñas, Niños y Adolescentes;</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VIII. </w:t>
      </w:r>
      <w:r w:rsidR="00517A4C">
        <w:rPr>
          <w:b/>
          <w:sz w:val="20"/>
        </w:rPr>
        <w:tab/>
      </w:r>
      <w:r w:rsidRPr="00D11B44">
        <w:rPr>
          <w:b/>
          <w:sz w:val="20"/>
        </w:rPr>
        <w:t xml:space="preserve">Máxima protección: </w:t>
      </w:r>
      <w:r w:rsidRPr="00D11B44">
        <w:rPr>
          <w:sz w:val="20"/>
        </w:rPr>
        <w:t>la obligación de adoptar y aplicar las medidas que proporcionen la protección más amplia para garantizar el trato digno, la seguridad, protección, bienestar físico y psicológico e intimidad de las Víctimas a que se refiere esta Ley;</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IX. </w:t>
      </w:r>
      <w:r w:rsidR="00517A4C">
        <w:rPr>
          <w:b/>
          <w:sz w:val="20"/>
        </w:rPr>
        <w:tab/>
      </w:r>
      <w:r w:rsidRPr="00D11B44">
        <w:rPr>
          <w:b/>
          <w:sz w:val="20"/>
        </w:rPr>
        <w:t xml:space="preserve">No revictimización: </w:t>
      </w:r>
      <w:r w:rsidRPr="00D11B44">
        <w:rPr>
          <w:sz w:val="20"/>
        </w:rPr>
        <w:t>la obligación de aplicar las medidas necesarias y justificadas de conformidad con los principios en materia de derechos humanos establecidos en la Constitución Política de los Estados Unidos Mexicanos y en los Tratados, para evitar que la Persona Desaparecida o No Localizada y las Víctimas a que se refiere esta Ley, sean revictimizadas o criminalizadas en cualquier forma, agravando su condición, obstaculizando o impidiendo el ejercicio de sus derechos o exponiéndoseles a sufrir un nuevo daño;</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X. </w:t>
      </w:r>
      <w:r w:rsidR="00517A4C">
        <w:rPr>
          <w:b/>
          <w:sz w:val="20"/>
        </w:rPr>
        <w:tab/>
      </w:r>
      <w:r w:rsidRPr="00D11B44">
        <w:rPr>
          <w:b/>
          <w:sz w:val="20"/>
        </w:rPr>
        <w:t xml:space="preserve">Participación conjunta: </w:t>
      </w:r>
      <w:r w:rsidRPr="00D11B44">
        <w:rPr>
          <w:sz w:val="20"/>
        </w:rPr>
        <w:t>las autoridades de los distintos órdenes de gobierno, en sus respectivos ámbitos de competencia, permitirán la participación directa de los Familiares, en los términos previstos en esta Ley y demás disposiciones aplicables, en las tareas de búsqueda, incluido el diseño, implementación y evaluación de las acciones en casos particulares, como en políticas públicas y prácticas institucionales;</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XI. </w:t>
      </w:r>
      <w:r w:rsidR="00517A4C">
        <w:rPr>
          <w:b/>
          <w:sz w:val="20"/>
        </w:rPr>
        <w:tab/>
      </w:r>
      <w:r w:rsidRPr="00D11B44">
        <w:rPr>
          <w:b/>
          <w:sz w:val="20"/>
        </w:rPr>
        <w:t xml:space="preserve">Perspectiva de género: </w:t>
      </w:r>
      <w:r w:rsidRPr="00D11B44">
        <w:rPr>
          <w:sz w:val="20"/>
        </w:rPr>
        <w:t>en todas las diligencias que se realicen para la búsqueda de la Persona Desaparecida o No Localizada, así como para investigar y juzgar los delitos previstos en esta Ley, se deberá garantizar su realización libre de prejuicios, estereotipos y de cualquier otro elemento que, por cuestiones de sexo, género, identidad u orientación sexual de las personas, propicien situaciones de desventaja, discriminación, violencia o se impida la igualdad;</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lastRenderedPageBreak/>
        <w:t xml:space="preserve">XII. </w:t>
      </w:r>
      <w:r w:rsidR="00517A4C">
        <w:rPr>
          <w:b/>
          <w:sz w:val="20"/>
        </w:rPr>
        <w:tab/>
      </w:r>
      <w:r w:rsidRPr="00D11B44">
        <w:rPr>
          <w:b/>
          <w:sz w:val="20"/>
        </w:rPr>
        <w:t xml:space="preserve">Presunción de vida: </w:t>
      </w:r>
      <w:r w:rsidRPr="00D11B44">
        <w:rPr>
          <w:sz w:val="20"/>
        </w:rPr>
        <w:t>en las acciones, mecanismos y procedimientos para la búsqueda, localización y desarrollo de las investigaciones, las autoridades deben presumir que la Persona Desaparecida o No Localizada está con vida, y</w:t>
      </w:r>
    </w:p>
    <w:p w:rsidR="002B07E2" w:rsidRPr="00D11B44" w:rsidRDefault="002B07E2" w:rsidP="00517A4C">
      <w:pPr>
        <w:pStyle w:val="Texto"/>
        <w:spacing w:after="0" w:line="240" w:lineRule="auto"/>
        <w:ind w:left="1440" w:hanging="1151"/>
        <w:rPr>
          <w:b/>
          <w:sz w:val="20"/>
        </w:rPr>
      </w:pPr>
    </w:p>
    <w:p w:rsidR="00E669FA" w:rsidRPr="00D11B44" w:rsidRDefault="00E669FA" w:rsidP="00517A4C">
      <w:pPr>
        <w:pStyle w:val="Texto"/>
        <w:spacing w:after="0" w:line="240" w:lineRule="auto"/>
        <w:ind w:left="1440" w:hanging="1151"/>
        <w:rPr>
          <w:sz w:val="20"/>
        </w:rPr>
      </w:pPr>
      <w:r w:rsidRPr="00D11B44">
        <w:rPr>
          <w:b/>
          <w:sz w:val="20"/>
        </w:rPr>
        <w:t xml:space="preserve">XIII. </w:t>
      </w:r>
      <w:r w:rsidR="00517A4C">
        <w:rPr>
          <w:b/>
          <w:sz w:val="20"/>
        </w:rPr>
        <w:tab/>
      </w:r>
      <w:r w:rsidRPr="00D11B44">
        <w:rPr>
          <w:b/>
          <w:sz w:val="20"/>
        </w:rPr>
        <w:t xml:space="preserve">Verdad: </w:t>
      </w:r>
      <w:r w:rsidRPr="00D11B44">
        <w:rPr>
          <w:sz w:val="20"/>
        </w:rPr>
        <w:t>el derecho de conocer con certeza lo sucedido y recibir información sobre las circunstancias en que se cometieron los hechos constitutivos de los delitos previstos en esta Ley, en tanto que el objeto de la misma es el esclarecimiento de los hechos, la protección de las Víctimas, el castigo de las personas responsables y la reparación de los daños causados, en términos de los artículos 1o. y 20 de la Constitución Política de los Estados Unidos Mexicanos.</w:t>
      </w:r>
    </w:p>
    <w:p w:rsidR="002B07E2" w:rsidRDefault="002B07E2" w:rsidP="00D11B44">
      <w:pPr>
        <w:pStyle w:val="Texto"/>
        <w:spacing w:after="0" w:line="240" w:lineRule="auto"/>
        <w:rPr>
          <w:b/>
          <w:sz w:val="20"/>
        </w:rPr>
      </w:pPr>
    </w:p>
    <w:p w:rsidR="00D66A6A" w:rsidRPr="00D4491F" w:rsidRDefault="00D66A6A" w:rsidP="00D66A6A">
      <w:pPr>
        <w:pStyle w:val="Texto"/>
        <w:spacing w:after="0" w:line="240" w:lineRule="auto"/>
        <w:ind w:left="1441" w:hanging="1152"/>
        <w:rPr>
          <w:sz w:val="20"/>
        </w:rPr>
      </w:pPr>
      <w:r w:rsidRPr="00D4491F">
        <w:rPr>
          <w:b/>
          <w:sz w:val="20"/>
        </w:rPr>
        <w:t>XIII Bis.</w:t>
      </w:r>
      <w:r w:rsidRPr="00D4491F">
        <w:rPr>
          <w:b/>
          <w:sz w:val="20"/>
        </w:rPr>
        <w:tab/>
        <w:t>Proporcionalidad:</w:t>
      </w:r>
      <w:r w:rsidRPr="00D4491F">
        <w:rPr>
          <w:sz w:val="20"/>
        </w:rPr>
        <w:t xml:space="preserve"> consiste en que los Sujetos Obligados sólo deberán tratar los datos personales que resulten adecuados, relevantes y estrictamente necesarios para la finalidad que justifica su tratamiento, en términos de la presente Ley y conforme a la normatividad aplicable en materia de protección de datos personales, y</w:t>
      </w:r>
    </w:p>
    <w:p w:rsidR="00D66A6A" w:rsidRPr="00D66A6A" w:rsidRDefault="00D66A6A" w:rsidP="00D66A6A">
      <w:pPr>
        <w:jc w:val="right"/>
        <w:rPr>
          <w:rFonts w:eastAsia="MS Mincho"/>
          <w:i/>
          <w:iCs/>
          <w:color w:val="0000FF"/>
          <w:sz w:val="16"/>
          <w:szCs w:val="16"/>
          <w:lang w:val="es-MX"/>
        </w:rPr>
      </w:pPr>
      <w:r w:rsidRPr="00D66A6A">
        <w:rPr>
          <w:rFonts w:eastAsia="MS Mincho"/>
          <w:i/>
          <w:iCs/>
          <w:color w:val="0000FF"/>
          <w:sz w:val="16"/>
          <w:szCs w:val="16"/>
          <w:lang w:val="es-MX"/>
        </w:rPr>
        <w:t>Fracción adicionada DOF 16-07-2025</w:t>
      </w:r>
    </w:p>
    <w:p w:rsidR="00D66A6A" w:rsidRDefault="00D66A6A" w:rsidP="00D66A6A">
      <w:pPr>
        <w:pStyle w:val="Texto"/>
        <w:spacing w:after="0" w:line="240" w:lineRule="auto"/>
        <w:ind w:left="1441" w:hanging="1152"/>
        <w:rPr>
          <w:b/>
          <w:sz w:val="20"/>
        </w:rPr>
      </w:pPr>
    </w:p>
    <w:p w:rsidR="00D66A6A" w:rsidRPr="00D4491F" w:rsidRDefault="00D66A6A" w:rsidP="00D66A6A">
      <w:pPr>
        <w:pStyle w:val="Texto"/>
        <w:spacing w:after="0" w:line="240" w:lineRule="auto"/>
        <w:ind w:left="1441" w:hanging="1152"/>
        <w:rPr>
          <w:sz w:val="20"/>
        </w:rPr>
      </w:pPr>
      <w:r w:rsidRPr="00D4491F">
        <w:rPr>
          <w:b/>
          <w:sz w:val="20"/>
        </w:rPr>
        <w:t>XIII Ter.</w:t>
      </w:r>
      <w:r w:rsidRPr="00D4491F">
        <w:rPr>
          <w:sz w:val="20"/>
        </w:rPr>
        <w:tab/>
        <w:t>El funcionamiento y operación de la Plataforma Única de Identidad se sujetará, además de los establecidos en las leyes de la materia, a los principios de licitud, proporcionalidad, necesidad, finalidad y responsabilidad en el acceso y uso de la información a que se refiere la presente Ley.</w:t>
      </w:r>
    </w:p>
    <w:p w:rsidR="00D66A6A" w:rsidRPr="00D66A6A" w:rsidRDefault="00D66A6A" w:rsidP="00D66A6A">
      <w:pPr>
        <w:jc w:val="right"/>
        <w:rPr>
          <w:rFonts w:eastAsia="MS Mincho"/>
          <w:i/>
          <w:iCs/>
          <w:color w:val="0000FF"/>
          <w:sz w:val="16"/>
          <w:szCs w:val="16"/>
          <w:lang w:val="es-MX"/>
        </w:rPr>
      </w:pPr>
      <w:r w:rsidRPr="00D66A6A">
        <w:rPr>
          <w:rFonts w:eastAsia="MS Mincho"/>
          <w:i/>
          <w:iCs/>
          <w:color w:val="0000FF"/>
          <w:sz w:val="16"/>
          <w:szCs w:val="16"/>
          <w:lang w:val="es-MX"/>
        </w:rPr>
        <w:t>Fracción adicionada DOF 16-07-2025</w:t>
      </w:r>
    </w:p>
    <w:p w:rsidR="00D66A6A" w:rsidRPr="00D11B44" w:rsidRDefault="00D66A6A"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 w:name="Artículo_6"/>
      <w:r w:rsidRPr="00D11B44">
        <w:rPr>
          <w:b/>
          <w:sz w:val="20"/>
        </w:rPr>
        <w:t>Artículo 6</w:t>
      </w:r>
      <w:bookmarkEnd w:id="6"/>
      <w:r w:rsidRPr="00D11B44">
        <w:rPr>
          <w:b/>
          <w:sz w:val="20"/>
        </w:rPr>
        <w:t xml:space="preserve">. </w:t>
      </w:r>
      <w:r w:rsidRPr="00D11B44">
        <w:rPr>
          <w:sz w:val="20"/>
        </w:rPr>
        <w:t>En todo lo no previsto en la presente Ley, son aplicables supletoriamente las disposiciones establecidas en el Código Nacional de Procedimientos Penales, el Código Penal Federal y las legislaciones civiles aplicables, así como la Ley General de Víctimas y los Tratados Internacionales de los que el Estado Mexicano sea parte.</w:t>
      </w:r>
    </w:p>
    <w:p w:rsidR="002B07E2" w:rsidRPr="00D11B44" w:rsidRDefault="002B07E2" w:rsidP="00D11B44">
      <w:pPr>
        <w:pStyle w:val="Texto"/>
        <w:spacing w:after="0" w:line="240" w:lineRule="auto"/>
        <w:ind w:firstLine="0"/>
        <w:jc w:val="center"/>
        <w:rPr>
          <w:b/>
          <w:sz w:val="20"/>
        </w:rPr>
      </w:pPr>
    </w:p>
    <w:p w:rsidR="00E669FA" w:rsidRPr="00F0175A" w:rsidRDefault="00E669FA" w:rsidP="00D11B44">
      <w:pPr>
        <w:pStyle w:val="Texto"/>
        <w:spacing w:after="0" w:line="240" w:lineRule="auto"/>
        <w:ind w:firstLine="0"/>
        <w:jc w:val="center"/>
        <w:rPr>
          <w:b/>
          <w:sz w:val="22"/>
          <w:szCs w:val="22"/>
        </w:rPr>
      </w:pPr>
      <w:r w:rsidRPr="00F0175A">
        <w:rPr>
          <w:b/>
          <w:sz w:val="22"/>
          <w:szCs w:val="22"/>
        </w:rPr>
        <w:t>CAPÍTULO SEGUNDO</w:t>
      </w:r>
    </w:p>
    <w:p w:rsidR="00E669FA" w:rsidRPr="00F0175A" w:rsidRDefault="00E669FA" w:rsidP="00D11B44">
      <w:pPr>
        <w:pStyle w:val="Texto"/>
        <w:spacing w:after="0" w:line="240" w:lineRule="auto"/>
        <w:ind w:firstLine="0"/>
        <w:jc w:val="center"/>
        <w:rPr>
          <w:b/>
          <w:sz w:val="22"/>
          <w:szCs w:val="22"/>
        </w:rPr>
      </w:pPr>
      <w:r w:rsidRPr="00F0175A">
        <w:rPr>
          <w:b/>
          <w:sz w:val="22"/>
          <w:szCs w:val="22"/>
        </w:rPr>
        <w:t>DISPOSICIONES GENERALES PARA PERSONAS</w:t>
      </w:r>
      <w:r w:rsidR="007D2883" w:rsidRPr="00F0175A">
        <w:rPr>
          <w:b/>
          <w:sz w:val="22"/>
          <w:szCs w:val="22"/>
        </w:rPr>
        <w:t xml:space="preserve"> </w:t>
      </w:r>
      <w:r w:rsidRPr="00F0175A">
        <w:rPr>
          <w:b/>
          <w:sz w:val="22"/>
          <w:szCs w:val="22"/>
        </w:rPr>
        <w:t>DESAPARECIDAS MENORES DE 18 AÑOS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 w:name="Artículo_7"/>
      <w:r w:rsidRPr="00D11B44">
        <w:rPr>
          <w:b/>
          <w:sz w:val="20"/>
        </w:rPr>
        <w:t>Artículo 7</w:t>
      </w:r>
      <w:bookmarkEnd w:id="7"/>
      <w:r w:rsidRPr="00D11B44">
        <w:rPr>
          <w:b/>
          <w:sz w:val="20"/>
        </w:rPr>
        <w:t xml:space="preserve">. </w:t>
      </w:r>
      <w:r w:rsidRPr="00D11B44">
        <w:rPr>
          <w:sz w:val="20"/>
        </w:rPr>
        <w:t>Las niñas, niños y adolescentes respecto de los cuales haya Noticia, Reporte o Denuncia que han desaparecido en cualquier circunstancia, se iniciará carpeta de investigación en todos los casos y se emprenderá la búsqueda especializada de manera inmediata y diferenciada, de conformidad con el protocolo especializado en búsqueda de personas menores de 18 años de edad que corresponda.</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8" w:name="Artículo_8"/>
      <w:r w:rsidRPr="00D11B44">
        <w:rPr>
          <w:b/>
          <w:sz w:val="20"/>
        </w:rPr>
        <w:t>Artículo 8</w:t>
      </w:r>
      <w:bookmarkEnd w:id="8"/>
      <w:r w:rsidRPr="00D11B44">
        <w:rPr>
          <w:b/>
          <w:sz w:val="20"/>
        </w:rPr>
        <w:t xml:space="preserve">. </w:t>
      </w:r>
      <w:r w:rsidRPr="00D11B44">
        <w:rPr>
          <w:sz w:val="20"/>
        </w:rPr>
        <w:t>Las autoridades que administran las herramientas del Sistema Nacional deben tomar en cuenta el interés superior de la niñez, y deben establecer la información segmentada por género, edad, situación de vulnerabilidad, riesgo o discriminación.</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divulgación que hagan o soliciten las autoridades responsables en medios de telecomunicación sobre la información de una persona menor de 18 años de edad desaparecida, se hará de conformidad con las disposiciones aplicables.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 w:name="Artículo_9"/>
      <w:r w:rsidRPr="00D11B44">
        <w:rPr>
          <w:b/>
          <w:sz w:val="20"/>
        </w:rPr>
        <w:t>Artículo 9</w:t>
      </w:r>
      <w:bookmarkEnd w:id="9"/>
      <w:r w:rsidRPr="00D11B44">
        <w:rPr>
          <w:b/>
          <w:sz w:val="20"/>
        </w:rPr>
        <w:t xml:space="preserve">. </w:t>
      </w:r>
      <w:r w:rsidRPr="00D11B44">
        <w:rPr>
          <w:sz w:val="20"/>
        </w:rPr>
        <w:t>Todas las acciones que se emprendan para la investigación y búsqueda de personas menores de dieciocho años de edad desparecidas, garantizarán un enfoque integral, transversal y con perspectiva de derechos humanos de la niñez, que tome en cuenta las características particulares, incluyendo su identidad y nacionalidad.</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 w:name="Artículo_10"/>
      <w:r w:rsidRPr="00D11B44">
        <w:rPr>
          <w:b/>
          <w:sz w:val="20"/>
        </w:rPr>
        <w:t>Artículo 10</w:t>
      </w:r>
      <w:bookmarkEnd w:id="10"/>
      <w:r w:rsidRPr="00D11B44">
        <w:rPr>
          <w:b/>
          <w:sz w:val="20"/>
        </w:rPr>
        <w:t xml:space="preserve">. </w:t>
      </w:r>
      <w:r w:rsidRPr="00D11B44">
        <w:rPr>
          <w:sz w:val="20"/>
        </w:rPr>
        <w:t xml:space="preserve">Las autoridades de búsqueda e investigación en el ámbito de sus competencias se coordinarán con las Procuradurías de Protección de los derechos de niñas, niños y adolescentes para </w:t>
      </w:r>
      <w:r w:rsidRPr="00D11B44">
        <w:rPr>
          <w:sz w:val="20"/>
        </w:rPr>
        <w:lastRenderedPageBreak/>
        <w:t>efectos de salvaguardar sus derechos, de conformidad con la Ley General de los Derechos de Niñas, Niños y Adolescentes y otras disposiciones aplicables.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 w:name="Artículo_11"/>
      <w:r w:rsidRPr="00D11B44">
        <w:rPr>
          <w:b/>
          <w:sz w:val="20"/>
        </w:rPr>
        <w:t>Artículo 11</w:t>
      </w:r>
      <w:bookmarkEnd w:id="11"/>
      <w:r w:rsidRPr="00D11B44">
        <w:rPr>
          <w:b/>
          <w:sz w:val="20"/>
        </w:rPr>
        <w:t xml:space="preserve">. </w:t>
      </w:r>
      <w:r w:rsidRPr="00D11B44">
        <w:rPr>
          <w:sz w:val="20"/>
        </w:rPr>
        <w:t>En los casos de niñas, niños o adolescentes, las medidas de reparación integral, así como de atención terapéutica y acompañamiento, deberán realizarse por personal especializado en derechos de la niñez y adolescencia y de conformidad con la legislación aplicable.</w:t>
      </w:r>
    </w:p>
    <w:p w:rsidR="002B07E2" w:rsidRPr="00D11B44" w:rsidRDefault="002B07E2" w:rsidP="00D11B44">
      <w:pPr>
        <w:pStyle w:val="Texto"/>
        <w:spacing w:after="0" w:line="240" w:lineRule="auto"/>
        <w:rPr>
          <w:b/>
          <w:sz w:val="20"/>
        </w:rPr>
      </w:pPr>
    </w:p>
    <w:p w:rsidR="00E669FA" w:rsidRDefault="00E669FA" w:rsidP="00D11B44">
      <w:pPr>
        <w:pStyle w:val="Texto"/>
        <w:spacing w:after="0" w:line="240" w:lineRule="auto"/>
        <w:rPr>
          <w:sz w:val="20"/>
        </w:rPr>
      </w:pPr>
      <w:bookmarkStart w:id="12" w:name="Artículo_12"/>
      <w:r w:rsidRPr="00D11B44">
        <w:rPr>
          <w:b/>
          <w:sz w:val="20"/>
        </w:rPr>
        <w:t>Artículo 12</w:t>
      </w:r>
      <w:bookmarkEnd w:id="12"/>
      <w:r w:rsidRPr="00D11B44">
        <w:rPr>
          <w:b/>
          <w:sz w:val="20"/>
        </w:rPr>
        <w:t xml:space="preserve">. </w:t>
      </w:r>
      <w:r w:rsidRPr="00D11B44">
        <w:rPr>
          <w:sz w:val="20"/>
        </w:rPr>
        <w:t>Para el diseño de las acciones, herramientas y el protocolo especializado para la búsqueda e investigación de niñas, niños y adolescentes, el Sistema Nacional tomará en cuenta la opinión de las autoridades del Sistema Nacional de Protección Integral de Niñas, Niños y Adolescentes.</w:t>
      </w:r>
    </w:p>
    <w:p w:rsidR="00443451" w:rsidRDefault="00443451" w:rsidP="00D11B44">
      <w:pPr>
        <w:pStyle w:val="Texto"/>
        <w:spacing w:after="0" w:line="240" w:lineRule="auto"/>
        <w:rPr>
          <w:sz w:val="20"/>
        </w:rPr>
      </w:pPr>
    </w:p>
    <w:p w:rsidR="00443451" w:rsidRPr="00443451" w:rsidRDefault="00443451" w:rsidP="00443451">
      <w:pPr>
        <w:pStyle w:val="Texto"/>
        <w:spacing w:after="0" w:line="240" w:lineRule="auto"/>
        <w:ind w:firstLine="0"/>
        <w:jc w:val="center"/>
        <w:rPr>
          <w:b/>
          <w:i/>
          <w:sz w:val="22"/>
          <w:szCs w:val="22"/>
        </w:rPr>
      </w:pPr>
      <w:r w:rsidRPr="00443451">
        <w:rPr>
          <w:b/>
          <w:sz w:val="22"/>
          <w:szCs w:val="22"/>
        </w:rPr>
        <w:t>CAPÍTULO TERCERO</w:t>
      </w:r>
    </w:p>
    <w:p w:rsidR="00443451" w:rsidRPr="00443451" w:rsidRDefault="00443451" w:rsidP="00443451">
      <w:pPr>
        <w:pStyle w:val="Texto"/>
        <w:spacing w:after="0" w:line="240" w:lineRule="auto"/>
        <w:ind w:firstLine="0"/>
        <w:jc w:val="center"/>
        <w:rPr>
          <w:b/>
          <w:i/>
          <w:sz w:val="22"/>
          <w:szCs w:val="22"/>
        </w:rPr>
      </w:pPr>
      <w:r w:rsidRPr="00443451">
        <w:rPr>
          <w:b/>
          <w:sz w:val="22"/>
          <w:szCs w:val="22"/>
        </w:rPr>
        <w:t>DE LA PLATAFORMA ÚNICA DE IDENTIDAD</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Capítulo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13" w:name="Artículo_12_Bis"/>
      <w:r w:rsidRPr="00D4491F">
        <w:rPr>
          <w:b/>
          <w:sz w:val="20"/>
        </w:rPr>
        <w:t>Artículo 12 Bis</w:t>
      </w:r>
      <w:bookmarkEnd w:id="13"/>
      <w:r w:rsidRPr="00D4491F">
        <w:rPr>
          <w:b/>
          <w:sz w:val="20"/>
        </w:rPr>
        <w:t xml:space="preserve">. </w:t>
      </w:r>
      <w:r w:rsidRPr="00D4491F">
        <w:rPr>
          <w:sz w:val="20"/>
        </w:rPr>
        <w:t>Para efectos de esta Ley, la Plataforma Única de Identidad, será la fuente primaria de consulta permanente y en tiempo real, se interconectará con bases de datos o sistemas de información que permitan realizar búsquedas continuas entre los siguientes registros: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w:t>
      </w:r>
      <w:r w:rsidRPr="00D4491F">
        <w:rPr>
          <w:sz w:val="20"/>
        </w:rPr>
        <w:tab/>
        <w:t>El Registro Nacional de Personas Desaparecidas y No Localizadas;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w:t>
      </w:r>
      <w:r w:rsidRPr="00D4491F">
        <w:rPr>
          <w:b/>
          <w:sz w:val="20"/>
        </w:rPr>
        <w:tab/>
      </w:r>
      <w:r w:rsidRPr="00D4491F">
        <w:rPr>
          <w:sz w:val="20"/>
        </w:rPr>
        <w:t>La Base Nacional de Carpetas de Investigación;</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III.</w:t>
      </w:r>
      <w:r w:rsidRPr="00D4491F">
        <w:rPr>
          <w:b/>
          <w:sz w:val="20"/>
        </w:rPr>
        <w:tab/>
      </w:r>
      <w:r w:rsidRPr="00D4491F">
        <w:rPr>
          <w:sz w:val="20"/>
        </w:rPr>
        <w:t>El Banco Nacional de Datos Forenses;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IV.</w:t>
      </w:r>
      <w:r w:rsidRPr="00D4491F">
        <w:rPr>
          <w:b/>
          <w:sz w:val="20"/>
        </w:rPr>
        <w:tab/>
      </w:r>
      <w:r w:rsidRPr="00D4491F">
        <w:rPr>
          <w:sz w:val="20"/>
        </w:rPr>
        <w:t>Registros Administrativos, y</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V.</w:t>
      </w:r>
      <w:r w:rsidRPr="00D4491F">
        <w:rPr>
          <w:b/>
          <w:sz w:val="20"/>
        </w:rPr>
        <w:tab/>
      </w:r>
      <w:r w:rsidRPr="00D4491F">
        <w:rPr>
          <w:sz w:val="20"/>
        </w:rPr>
        <w:t>Cualquier registro, base o sistema de información de particulares que presten servicios financieros, de transporte, salud física y mental, telecomunicaciones, educación, asistencia privada, paquetería y servicios de entrega, registros patronales y de seguridad social, religiosos, los establecimientos residenciales de atención a las adicciones así como toda institución privada que administre registros o bases de datos de personas, cuya consulta sea necesaria para la investigación, búsqueda, localización e identificación de Personas Desaparecidas o No Localizadas.</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El uso de la Plataforma Única está condicionado a la existencia previa del Folio Único de Búsqueda o del número de carpeta de investigación y se limitará exclusivamente a la consulta de los datos relacionados con la persona desaparecida.</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La Plataforma contará con un diseño descentralizado y apegado a los principios y obligaciones en materia de tratamiento de datos personales conforme a lo previsto en las leyes y disposiciones jurídicas aplicables en materia de protección de datos personales.</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El reglamento y lineamientos correspondientes establecerán los mecanismos mínimos de seguridad, así como los procedimientos, la gestión y control de accesos y trazabilidad de su operación.</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14" w:name="Artículo_12_Ter"/>
      <w:r w:rsidRPr="00D4491F">
        <w:rPr>
          <w:b/>
          <w:sz w:val="20"/>
        </w:rPr>
        <w:t>Artículo 12 Ter</w:t>
      </w:r>
      <w:bookmarkEnd w:id="14"/>
      <w:r w:rsidRPr="00D4491F">
        <w:rPr>
          <w:b/>
          <w:sz w:val="20"/>
        </w:rPr>
        <w:t xml:space="preserve">. </w:t>
      </w:r>
      <w:r w:rsidRPr="00D4491F">
        <w:rPr>
          <w:sz w:val="20"/>
        </w:rPr>
        <w:t>La Plataforma Única de Identidad permitirá:</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w:t>
      </w:r>
      <w:r w:rsidRPr="00D4491F">
        <w:rPr>
          <w:b/>
          <w:sz w:val="20"/>
        </w:rPr>
        <w:tab/>
      </w:r>
      <w:r w:rsidRPr="00D4491F">
        <w:rPr>
          <w:sz w:val="20"/>
        </w:rPr>
        <w:t>Realizar el</w:t>
      </w:r>
      <w:r w:rsidRPr="00D4491F">
        <w:rPr>
          <w:b/>
          <w:sz w:val="20"/>
        </w:rPr>
        <w:t xml:space="preserve"> </w:t>
      </w:r>
      <w:r w:rsidRPr="00D4491F">
        <w:rPr>
          <w:sz w:val="20"/>
        </w:rPr>
        <w:t>monitoreo continuo para el seguimiento de la Clave Única de Registro de Población de una Persona Desaparecida o No Localizada, con el fin de identificar cualquier movimiento, registro o actualización que pudiera aportar información para la investigación, búsqueda, localización o identificación;</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w:t>
      </w:r>
      <w:r w:rsidRPr="00D4491F">
        <w:rPr>
          <w:b/>
          <w:sz w:val="20"/>
        </w:rPr>
        <w:tab/>
      </w:r>
      <w:r w:rsidRPr="00D4491F">
        <w:rPr>
          <w:sz w:val="20"/>
        </w:rPr>
        <w:t>Generar avisos en tiempo real a las autoridades competentes, cuando exista un uso de la Clave Única de Registro de Población de una Persona Desaparecida o No Localizada en los registros de los Sujetos Obligados, y</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III.</w:t>
      </w:r>
      <w:r w:rsidRPr="00D4491F">
        <w:rPr>
          <w:b/>
          <w:sz w:val="20"/>
        </w:rPr>
        <w:tab/>
      </w:r>
      <w:r w:rsidRPr="00D4491F">
        <w:rPr>
          <w:sz w:val="20"/>
        </w:rPr>
        <w:t>Realizar búsquedas continuas entre registros, y generar avisos cuando existan posibles coincidencias e indicios que lleven a la investigación, búsqueda, localización o identificación de una Persona Desaparecida o No Localizada.</w:t>
      </w:r>
    </w:p>
    <w:p w:rsidR="00443451" w:rsidRPr="00C30CBB" w:rsidRDefault="00443451" w:rsidP="0044345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15" w:name="Artículo_12_Quater"/>
      <w:r w:rsidRPr="00D4491F">
        <w:rPr>
          <w:b/>
          <w:sz w:val="20"/>
        </w:rPr>
        <w:t>Artículo 12 Quater</w:t>
      </w:r>
      <w:bookmarkEnd w:id="15"/>
      <w:r w:rsidRPr="00D4491F">
        <w:rPr>
          <w:b/>
          <w:sz w:val="20"/>
        </w:rPr>
        <w:t>.</w:t>
      </w:r>
      <w:r w:rsidRPr="00D4491F">
        <w:rPr>
          <w:sz w:val="20"/>
        </w:rPr>
        <w:t xml:space="preserve"> La Secretaría de Gobernación, a través del Registro Nacional de Población, habilitará los accesos necesarios para que la Fiscalía, Fiscalías Locales, la Comisión Nacional y las Comisiones Locales de Búsqueda, tengan acceso a la Plataforma Única de Identidad para la consulta de información requerida para la investigación, búsqueda, localización e identificación de Personas Desaparecidas o No Localizadas.</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Se conservará registro de toda búsqueda o consulta de la Plataforma Única de Identidad y se establecerán mecanismos efectivos de notificación y consulta.</w:t>
      </w:r>
    </w:p>
    <w:p w:rsidR="00443451" w:rsidRDefault="00443451" w:rsidP="00443451">
      <w:pPr>
        <w:pStyle w:val="Texto"/>
        <w:spacing w:after="0" w:line="240" w:lineRule="auto"/>
        <w:rPr>
          <w:sz w:val="20"/>
        </w:rPr>
      </w:pPr>
    </w:p>
    <w:p w:rsidR="00443451" w:rsidRDefault="00443451" w:rsidP="00443451">
      <w:pPr>
        <w:pStyle w:val="Texto"/>
        <w:spacing w:after="0" w:line="240" w:lineRule="auto"/>
        <w:rPr>
          <w:sz w:val="20"/>
        </w:rPr>
      </w:pPr>
      <w:r w:rsidRPr="00D4491F">
        <w:rPr>
          <w:sz w:val="20"/>
        </w:rPr>
        <w:t>El acceso de la Fiscalía, las Fiscalías Locales, la Comisión Nacional y las Comisiones Locales de Búsqueda a la Plataforma estará sujeto a las medidas de seguridad y niveles de acceso establecidos y protocolos de actuación, y se limita exclusivamente a fines de búsqueda, localización e identificación de Personas Desaparecidas o No Localizadas.</w:t>
      </w:r>
    </w:p>
    <w:p w:rsidR="00443451" w:rsidRPr="00C30CBB" w:rsidRDefault="00443451" w:rsidP="0044345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adicionado DOF </w:t>
      </w:r>
      <w:r>
        <w:rPr>
          <w:rFonts w:ascii="Times New Roman" w:eastAsia="MS Mincho" w:hAnsi="Times New Roman"/>
          <w:i/>
          <w:iCs/>
          <w:color w:val="0000FF"/>
          <w:sz w:val="16"/>
          <w:szCs w:val="16"/>
          <w:lang w:val="es-MX"/>
        </w:rPr>
        <w:t>16-07-2025</w:t>
      </w:r>
    </w:p>
    <w:p w:rsidR="00443451" w:rsidRPr="00D4491F" w:rsidRDefault="00443451" w:rsidP="00443451">
      <w:pPr>
        <w:pStyle w:val="Texto"/>
        <w:spacing w:after="0" w:line="240" w:lineRule="auto"/>
        <w:rPr>
          <w:sz w:val="20"/>
        </w:rPr>
      </w:pPr>
    </w:p>
    <w:p w:rsidR="00443451" w:rsidRPr="00443451" w:rsidRDefault="00443451" w:rsidP="00443451">
      <w:pPr>
        <w:pStyle w:val="Texto"/>
        <w:spacing w:after="0" w:line="240" w:lineRule="auto"/>
        <w:ind w:firstLine="0"/>
        <w:jc w:val="center"/>
        <w:rPr>
          <w:b/>
          <w:i/>
          <w:sz w:val="22"/>
          <w:szCs w:val="22"/>
        </w:rPr>
      </w:pPr>
      <w:r w:rsidRPr="00443451">
        <w:rPr>
          <w:b/>
          <w:sz w:val="22"/>
          <w:szCs w:val="22"/>
        </w:rPr>
        <w:t>CAPÍTULO CUARTO</w:t>
      </w:r>
    </w:p>
    <w:p w:rsidR="00443451" w:rsidRPr="00443451" w:rsidRDefault="00443451" w:rsidP="00443451">
      <w:pPr>
        <w:pStyle w:val="Texto"/>
        <w:spacing w:after="0" w:line="240" w:lineRule="auto"/>
        <w:ind w:firstLine="0"/>
        <w:jc w:val="center"/>
        <w:rPr>
          <w:b/>
          <w:i/>
          <w:sz w:val="22"/>
          <w:szCs w:val="22"/>
        </w:rPr>
      </w:pPr>
      <w:r w:rsidRPr="00443451">
        <w:rPr>
          <w:b/>
          <w:sz w:val="22"/>
          <w:szCs w:val="22"/>
        </w:rPr>
        <w:t>DE LAS OBLIGACIONES COMUNES DE LOS SUJETOS OBLIGADOS</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Capítulo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16" w:name="Artículo_12_Quinquies"/>
      <w:r w:rsidRPr="00D4491F">
        <w:rPr>
          <w:b/>
          <w:sz w:val="20"/>
        </w:rPr>
        <w:t>Artículo 12 Quinquies</w:t>
      </w:r>
      <w:bookmarkEnd w:id="16"/>
      <w:r w:rsidRPr="00D4491F">
        <w:rPr>
          <w:b/>
          <w:sz w:val="20"/>
        </w:rPr>
        <w:t xml:space="preserve">. </w:t>
      </w:r>
      <w:r w:rsidRPr="00D4491F">
        <w:rPr>
          <w:sz w:val="20"/>
        </w:rPr>
        <w:t>Toda autoridad y particular de cualquier naturaleza que tenga a su cargo datos biométricos o cualquier otro dato identificativo de personas, deberá permitir a las Fiscalías, las autoridades a las que se refiere el artículo 21 constitucional en el ámbito de su competencia y actuando bajo la conducción y mando del Ministerio Público, así como la Comisión Nacional de Búsqueda y las Comisiones Locales de Búsqueda la consulta inmediata de la información sobre Personas Desaparecidas o No Localizadas contenida en sus registros, bases de datos o sistemas de información, exclusivamente para su búsqueda, localización, identificación en coordinación con la investigación.</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17" w:name="Artículo_12_Sexies"/>
      <w:r w:rsidRPr="00D4491F">
        <w:rPr>
          <w:b/>
          <w:sz w:val="20"/>
        </w:rPr>
        <w:t>Artículo 12 Sexies</w:t>
      </w:r>
      <w:bookmarkEnd w:id="17"/>
      <w:r w:rsidRPr="00D4491F">
        <w:rPr>
          <w:b/>
          <w:sz w:val="20"/>
        </w:rPr>
        <w:t xml:space="preserve">. </w:t>
      </w:r>
      <w:r w:rsidRPr="00D4491F">
        <w:rPr>
          <w:sz w:val="20"/>
        </w:rPr>
        <w:t>El Instituto Nacional Electoral, previo convenio, permitirá a las Fiscalías, las autoridades a las que se refiere el artículo 21 constitucional en el ámbito de su competencia y actuando bajo la conducción y mando del Ministerio Público, así como la Comisión Nacional de Búsqueda y las Comisiones Locales de Búsqueda la consulta inmediata de los datos biométricos a que se refiere la Ley General de Instituciones y Procedimientos Electorales relativos a la firma, huellas dactilares, fotografía, así como cualquier información identificativa y domicilio de los ciudadanos, que obre en sus bases de datos y sus sistemas de información para las acciones de investigación, búsqueda, localización e identificación de Personas Desaparecidas o No Localizadas en coordinación con la investigación, en términos de la presente Ley.</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18" w:name="Artículo_12_Septies"/>
      <w:r w:rsidRPr="00D4491F">
        <w:rPr>
          <w:b/>
          <w:sz w:val="20"/>
        </w:rPr>
        <w:t>Artículo 12 Septies</w:t>
      </w:r>
      <w:bookmarkEnd w:id="18"/>
      <w:r w:rsidRPr="00D4491F">
        <w:rPr>
          <w:b/>
          <w:sz w:val="20"/>
        </w:rPr>
        <w:t xml:space="preserve">. </w:t>
      </w:r>
      <w:r w:rsidRPr="00D4491F">
        <w:rPr>
          <w:sz w:val="20"/>
        </w:rPr>
        <w:t xml:space="preserve">Todos aquellos establecimientos previstos regulados en la Ley General de Salud así como los establecimientos residenciales de atención a las adicciones públicos o privados, centros de reinserción social, centros de asistencia social y estaciones migratorias que por sus actividades y objetivos autorizados recaben, utilicen, administren o conserven datos biométricos, tienen la obligación </w:t>
      </w:r>
      <w:r w:rsidRPr="00D4491F">
        <w:rPr>
          <w:sz w:val="20"/>
        </w:rPr>
        <w:lastRenderedPageBreak/>
        <w:t>de contar con registros completos y actualizados y permitir su consulta a las Fiscalías, las autoridades a las que se refiere el artículo 21 constitucional en el ámbito de su competencia y actuando bajo la conducción y mando del Ministerio Público, así como la Comisión Nacional de Búsqueda y las Comisiones Locales de Búsqueda exclusivamente para búsqueda, localización e identificación de Personas Desaparecidas o No Localizadas en coordinación con la investigación.</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19" w:name="Artículo_12_Octies"/>
      <w:r w:rsidRPr="00D4491F">
        <w:rPr>
          <w:b/>
          <w:sz w:val="20"/>
        </w:rPr>
        <w:t>Artículo 12 Octies</w:t>
      </w:r>
      <w:bookmarkEnd w:id="19"/>
      <w:r w:rsidRPr="00D4491F">
        <w:rPr>
          <w:b/>
          <w:sz w:val="20"/>
        </w:rPr>
        <w:t xml:space="preserve">. </w:t>
      </w:r>
      <w:r w:rsidRPr="00D4491F">
        <w:rPr>
          <w:sz w:val="20"/>
        </w:rPr>
        <w:t>Todas las instituciones públicas o privadas que tengan bajo su resguardo cuerpos o restos humanos tendrán la obligación de asegurar el trato y resguardo digno, además de llevar y mantener actualizados registros sistematizados con la información forense que se obtenga de estos, permitir su interconexión, remitirlos al Banco Nacional de Datos Forenses y permitir su consulta a las Fiscalías, las autoridades a las que se refiere el artículo 21 constitucional en el ámbito de su competencia y actuando bajo la conducción y mando del Ministerio Público, así como la Comisión Nacional de Búsqueda y las Comisiones Locales de Búsqueda a las que corresponde la investigación de los delitos, búsqueda, localización e identificación de Personas Desaparecidas o No Localizadas en términos de la presente Ley.</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20" w:name="Artículo_12_Nonies"/>
      <w:r w:rsidRPr="00D4491F">
        <w:rPr>
          <w:b/>
          <w:sz w:val="20"/>
        </w:rPr>
        <w:t>Artículo 12 Nonies</w:t>
      </w:r>
      <w:bookmarkEnd w:id="20"/>
      <w:r w:rsidRPr="00D4491F">
        <w:rPr>
          <w:b/>
          <w:sz w:val="20"/>
        </w:rPr>
        <w:t xml:space="preserve">. </w:t>
      </w:r>
      <w:r w:rsidRPr="00D4491F">
        <w:rPr>
          <w:sz w:val="20"/>
        </w:rPr>
        <w:t>Las instituciones públicas o privadas que generen o tengan acceso a imágenes y mediciones generadas por satélites, aeronaves no tripuladas o mediante otras tecnologías, estarán obligadas a permitir su consulta a la Fiscalía, Fiscalías Locales, Comisión Nacional de Búsqueda y Comisiones Locales de Búsqueda exclusivamente para las acciones de búsqueda, localización, identificación e investigación de Personas Desaparecidas o No Localizadas en términos de la presente Ley.</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21" w:name="Artículo_12_Decies"/>
      <w:r w:rsidRPr="00D4491F">
        <w:rPr>
          <w:b/>
          <w:sz w:val="20"/>
        </w:rPr>
        <w:t>Artículo 12 Decies</w:t>
      </w:r>
      <w:bookmarkEnd w:id="21"/>
      <w:r w:rsidRPr="00D4491F">
        <w:rPr>
          <w:b/>
          <w:sz w:val="20"/>
        </w:rPr>
        <w:t xml:space="preserve">. </w:t>
      </w:r>
      <w:r w:rsidRPr="00D4491F">
        <w:rPr>
          <w:sz w:val="20"/>
        </w:rPr>
        <w:t>Los servicios periciales y servicios forenses de la Federación y de las Entidades Federativas estarán obligadas a atender las solicitudes de análisis forense, permitir el acceso y la consulta de registros y bases de datos forenses que les requieran la Fiscalía, Fiscalías Locales y autoridades que investigan delitos para la investigación, búsqueda, localización e identificación de Personas Desaparecidas o No Localizadas en los términos de la presente Ley.</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Las instituciones públicas, de cualquier naturaleza que cuenten con infraestructura para la toma, procesamiento y análisis de muestras genéticas con fines de identificación de personas, estarán obligadas a atender las solicitudes de análisis forense que les formulen la Fiscalía, las Fiscalías locales, la Comisión Nacional de Búsqueda, las Comisiones Locales de Búsqueda e instituciones facultadas en la investigación de la búsqueda, localización e identificación, incluyendo aquellas derivadas de peticiones formuladas por familiares de personas desaparecidas, en el marco de investigaciones relacionadas con la búsqueda, localización e identificación de Personas Desaparecidas o No Localizadas, conforme a lo dispuesto en la presente Ley. Dichas solicitudes deberán ser atendidas bajo los más altos estándares científicos en materia de identificación humana.</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Default="00443451" w:rsidP="00443451">
      <w:pPr>
        <w:pStyle w:val="Texto"/>
        <w:spacing w:after="0" w:line="240" w:lineRule="auto"/>
        <w:rPr>
          <w:b/>
          <w:sz w:val="20"/>
        </w:rPr>
      </w:pPr>
    </w:p>
    <w:p w:rsidR="00443451" w:rsidRDefault="00443451" w:rsidP="00443451">
      <w:pPr>
        <w:pStyle w:val="Texto"/>
        <w:spacing w:after="0" w:line="240" w:lineRule="auto"/>
        <w:rPr>
          <w:sz w:val="20"/>
        </w:rPr>
      </w:pPr>
      <w:bookmarkStart w:id="22" w:name="Artículo_12_Undecies"/>
      <w:r w:rsidRPr="00D4491F">
        <w:rPr>
          <w:b/>
          <w:sz w:val="20"/>
        </w:rPr>
        <w:t>Artículo 12 Undecies</w:t>
      </w:r>
      <w:bookmarkEnd w:id="22"/>
      <w:r w:rsidRPr="00D4491F">
        <w:rPr>
          <w:b/>
          <w:sz w:val="20"/>
        </w:rPr>
        <w:t xml:space="preserve">. </w:t>
      </w:r>
      <w:r w:rsidRPr="00D4491F">
        <w:rPr>
          <w:sz w:val="20"/>
        </w:rPr>
        <w:t>Los servicios periciales y servicios forenses de la Federación y de las Entidades Federativas que tengan en resguardo un cuerpo o resto humano no identificado, deberán, previo a remitirlos a las fosas comunes, practicar de oficio pruebas dactiloscópicas y genéticas para su identificación, y deberán registrar el resultado de las pruebas en el Banco Nacional de Datos Forenses, en un plazo no mayor a tres días contados a partir de que se obtuvo el resultado. Para tal efecto, podrán auxiliarse de instituciones públicas que cuenten con infraestructura para practicar las pruebas.</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Pr="00D4491F" w:rsidRDefault="00443451" w:rsidP="00443451">
      <w:pPr>
        <w:pStyle w:val="Texto"/>
        <w:spacing w:after="0" w:line="240" w:lineRule="auto"/>
        <w:rPr>
          <w:sz w:val="20"/>
        </w:rPr>
      </w:pPr>
    </w:p>
    <w:p w:rsidR="00443451" w:rsidRPr="00443451" w:rsidRDefault="00443451" w:rsidP="00443451">
      <w:pPr>
        <w:pStyle w:val="Texto"/>
        <w:spacing w:after="0" w:line="240" w:lineRule="auto"/>
        <w:ind w:firstLine="0"/>
        <w:jc w:val="center"/>
        <w:rPr>
          <w:b/>
          <w:sz w:val="22"/>
          <w:szCs w:val="22"/>
        </w:rPr>
      </w:pPr>
      <w:r w:rsidRPr="00443451">
        <w:rPr>
          <w:b/>
          <w:sz w:val="22"/>
          <w:szCs w:val="22"/>
        </w:rPr>
        <w:t>CAPÍTULO QUINTO</w:t>
      </w:r>
    </w:p>
    <w:p w:rsidR="00443451" w:rsidRPr="00443451" w:rsidRDefault="00443451" w:rsidP="00443451">
      <w:pPr>
        <w:pStyle w:val="Texto"/>
        <w:spacing w:after="0" w:line="240" w:lineRule="auto"/>
        <w:ind w:firstLine="0"/>
        <w:jc w:val="center"/>
        <w:rPr>
          <w:b/>
          <w:i/>
          <w:sz w:val="22"/>
          <w:szCs w:val="22"/>
        </w:rPr>
      </w:pPr>
      <w:r w:rsidRPr="00443451">
        <w:rPr>
          <w:b/>
          <w:sz w:val="22"/>
          <w:szCs w:val="22"/>
        </w:rPr>
        <w:t>DE LA FICHA DE BÚSQUEDA, LOCALIZACIÓN E IDENTIFICACIÓN</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Capítulo adicionado DOF 16-07-2025</w:t>
      </w:r>
    </w:p>
    <w:p w:rsidR="00443451" w:rsidRDefault="00443451" w:rsidP="00443451">
      <w:pPr>
        <w:pStyle w:val="Texto"/>
        <w:spacing w:after="0" w:line="240" w:lineRule="auto"/>
        <w:rPr>
          <w:b/>
          <w:sz w:val="20"/>
        </w:rPr>
      </w:pPr>
    </w:p>
    <w:p w:rsidR="00443451" w:rsidRPr="00D4491F" w:rsidRDefault="00443451" w:rsidP="00443451">
      <w:pPr>
        <w:pStyle w:val="Texto"/>
        <w:spacing w:after="0" w:line="240" w:lineRule="auto"/>
        <w:rPr>
          <w:sz w:val="20"/>
        </w:rPr>
      </w:pPr>
      <w:bookmarkStart w:id="23" w:name="Artículo_12_Duodecies"/>
      <w:r w:rsidRPr="00D4491F">
        <w:rPr>
          <w:b/>
          <w:sz w:val="20"/>
        </w:rPr>
        <w:t>Artículo 12 Duodecies</w:t>
      </w:r>
      <w:bookmarkEnd w:id="23"/>
      <w:r w:rsidRPr="00D4491F">
        <w:rPr>
          <w:b/>
          <w:sz w:val="20"/>
        </w:rPr>
        <w:t xml:space="preserve">. </w:t>
      </w:r>
      <w:r w:rsidRPr="00D4491F">
        <w:rPr>
          <w:sz w:val="20"/>
        </w:rPr>
        <w:t>La autoridad competente que reciba una Noticia, Reporte o denuncia por la desaparición o no localización de una persona, la registrará sin dilación alguna en el Registro Nacional y en la Base Nacional de Carpetas de Investigación, y remitirá por los medios disponibles a las Fiscalías Especializadas y Comisiones Locales de Búsqueda una Ficha de Búsqueda, conforme al protocolo de Alerta Nacional de Búsqueda y Localización, debiendo asegurarse de la recepción. En este último supuesto las Fiscalías, de oficio y sin demora, deberán completar el registro en la Base Nacional de Carpetas de Investigación.</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La Ficha de Búsqueda deberá difundirse de manera masiva por todos los medios disponibles entre las Autoridades, y de manera directa a:</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w:t>
      </w:r>
      <w:r w:rsidRPr="00D4491F">
        <w:rPr>
          <w:b/>
          <w:sz w:val="20"/>
        </w:rPr>
        <w:tab/>
      </w:r>
      <w:r w:rsidRPr="00D4491F">
        <w:rPr>
          <w:sz w:val="20"/>
        </w:rPr>
        <w:t>Administradoras de canales televisivos y radiodifusoras públicas;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w:t>
      </w:r>
      <w:r w:rsidRPr="00D4491F">
        <w:rPr>
          <w:sz w:val="20"/>
        </w:rPr>
        <w:tab/>
        <w:t>Personas prestadoras de servicios de transporte terrestre, aéreo y marítimo, así como a las personas administradoras de las respectivas terminales;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III.</w:t>
      </w:r>
      <w:r w:rsidRPr="00D4491F">
        <w:rPr>
          <w:b/>
          <w:sz w:val="20"/>
        </w:rPr>
        <w:tab/>
      </w:r>
      <w:r w:rsidRPr="00D4491F">
        <w:rPr>
          <w:sz w:val="20"/>
        </w:rPr>
        <w:t>Personas responsables, administradoras, incluidos las concesionarias de carreteras, caminos y puentes;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IV.</w:t>
      </w:r>
      <w:r w:rsidRPr="00D4491F">
        <w:rPr>
          <w:b/>
          <w:sz w:val="20"/>
        </w:rPr>
        <w:tab/>
      </w:r>
      <w:r w:rsidRPr="00D4491F">
        <w:rPr>
          <w:sz w:val="20"/>
        </w:rPr>
        <w:t>Instituciones de seguridad pública, ciudadana u homólogas, y</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V.</w:t>
      </w:r>
      <w:r w:rsidRPr="00D4491F">
        <w:rPr>
          <w:b/>
          <w:sz w:val="20"/>
        </w:rPr>
        <w:tab/>
      </w:r>
      <w:r w:rsidRPr="00D4491F">
        <w:rPr>
          <w:sz w:val="20"/>
        </w:rPr>
        <w:t>Cualquier ente público o privado que tenga la capacidad de transmitir masivamente un mensaje.</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La Ficha de Búsqueda se notificará al Registro Nacional de Población, con la finalidad de que se active en la Plataforma Única de Identidad, los alertamientos de usos de la Clave Única de Registro de Población de la Persona Desaparecida o No Localizada, o la búsqueda de coincidencias con sus datos identificativos.</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En los casos en que se identifique un uso de la Clave Única de Registro de Población, el Registro Nacional de Población informará de inmediato a las Autoridades competentes en todo el país para que, en el ámbito de sus atribuciones, realicen las acciones necesarias para la localización.</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La Ficha de Búsqueda deberá integrar, como mínimo, los siguientes elementos: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w:t>
      </w:r>
      <w:r w:rsidRPr="00D4491F">
        <w:rPr>
          <w:b/>
          <w:sz w:val="20"/>
        </w:rPr>
        <w:tab/>
      </w:r>
      <w:r w:rsidRPr="00D4491F">
        <w:rPr>
          <w:sz w:val="20"/>
        </w:rPr>
        <w:t>Nombre completo, edad, sexo y género de la persona reportada;</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w:t>
      </w:r>
      <w:r w:rsidRPr="00D4491F">
        <w:rPr>
          <w:b/>
          <w:sz w:val="20"/>
        </w:rPr>
        <w:tab/>
      </w:r>
      <w:r w:rsidRPr="00D4491F">
        <w:rPr>
          <w:sz w:val="20"/>
        </w:rPr>
        <w:t>Fotografía reciente;</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III.</w:t>
      </w:r>
      <w:r w:rsidRPr="00D4491F">
        <w:rPr>
          <w:b/>
          <w:sz w:val="20"/>
        </w:rPr>
        <w:tab/>
      </w:r>
      <w:r w:rsidRPr="00D4491F">
        <w:rPr>
          <w:sz w:val="20"/>
        </w:rPr>
        <w:t>Fecha y lugar de la desaparición o última vez vista;</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IV.</w:t>
      </w:r>
      <w:r w:rsidRPr="00D4491F">
        <w:rPr>
          <w:b/>
          <w:sz w:val="20"/>
        </w:rPr>
        <w:tab/>
      </w:r>
      <w:r w:rsidRPr="00D4491F">
        <w:rPr>
          <w:sz w:val="20"/>
        </w:rPr>
        <w:t>Señas particulares, rasgos físicos distintivos;</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V.</w:t>
      </w:r>
      <w:r w:rsidRPr="00D4491F">
        <w:rPr>
          <w:b/>
          <w:sz w:val="20"/>
        </w:rPr>
        <w:tab/>
      </w:r>
      <w:r w:rsidRPr="00D4491F">
        <w:rPr>
          <w:sz w:val="20"/>
        </w:rPr>
        <w:t>Si presenta una condición de vulnerabilidad;</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VI.</w:t>
      </w:r>
      <w:r w:rsidRPr="00D4491F">
        <w:rPr>
          <w:b/>
          <w:sz w:val="20"/>
        </w:rPr>
        <w:tab/>
      </w:r>
      <w:r w:rsidRPr="00D4491F">
        <w:rPr>
          <w:sz w:val="20"/>
        </w:rPr>
        <w:t>Datos de contacto para aportar información o colaborar con la búsqueda, y</w:t>
      </w:r>
    </w:p>
    <w:p w:rsidR="00443451" w:rsidRDefault="00443451" w:rsidP="00443451">
      <w:pPr>
        <w:pStyle w:val="Texto"/>
        <w:spacing w:after="0" w:line="240" w:lineRule="auto"/>
        <w:ind w:left="1440" w:hanging="1152"/>
        <w:rPr>
          <w:b/>
          <w:sz w:val="20"/>
        </w:rPr>
      </w:pPr>
    </w:p>
    <w:p w:rsidR="00443451" w:rsidRPr="00D4491F" w:rsidRDefault="00443451" w:rsidP="00443451">
      <w:pPr>
        <w:pStyle w:val="Texto"/>
        <w:spacing w:after="0" w:line="240" w:lineRule="auto"/>
        <w:ind w:left="1440" w:hanging="1152"/>
        <w:rPr>
          <w:sz w:val="20"/>
        </w:rPr>
      </w:pPr>
      <w:r w:rsidRPr="00D4491F">
        <w:rPr>
          <w:b/>
          <w:sz w:val="20"/>
        </w:rPr>
        <w:t>VII.</w:t>
      </w:r>
      <w:r w:rsidRPr="00D4491F">
        <w:rPr>
          <w:b/>
          <w:sz w:val="20"/>
        </w:rPr>
        <w:tab/>
      </w:r>
      <w:r w:rsidRPr="00D4491F">
        <w:rPr>
          <w:sz w:val="20"/>
        </w:rPr>
        <w:t>Folio único de identificación asignado por el Registro Nacional de Personas Desaparecidas y No Localizadas.</w:t>
      </w:r>
    </w:p>
    <w:p w:rsidR="00443451" w:rsidRDefault="00443451" w:rsidP="00443451">
      <w:pPr>
        <w:pStyle w:val="Texto"/>
        <w:spacing w:after="0" w:line="240" w:lineRule="auto"/>
        <w:rPr>
          <w:sz w:val="20"/>
        </w:rPr>
      </w:pPr>
    </w:p>
    <w:p w:rsidR="00443451" w:rsidRPr="00D4491F" w:rsidRDefault="00443451" w:rsidP="00443451">
      <w:pPr>
        <w:pStyle w:val="Texto"/>
        <w:spacing w:after="0" w:line="240" w:lineRule="auto"/>
        <w:rPr>
          <w:sz w:val="20"/>
        </w:rPr>
      </w:pPr>
      <w:r w:rsidRPr="00D4491F">
        <w:rPr>
          <w:sz w:val="20"/>
        </w:rPr>
        <w:t>La Ficha de Búsqueda deberá generarse en formato físico y digital, y deberá difundirse de manera inmediata y amplia a través de medios institucionales, redes sociales, portales oficiales y, en su caso, medios masivos de comunicación, conforme a los protocolos establecidos por la Comisión Nacional de Búsqueda.</w:t>
      </w:r>
    </w:p>
    <w:p w:rsidR="00443451" w:rsidRPr="00443451" w:rsidRDefault="00443451" w:rsidP="00443451">
      <w:pPr>
        <w:jc w:val="right"/>
        <w:rPr>
          <w:rFonts w:eastAsia="MS Mincho"/>
          <w:i/>
          <w:iCs/>
          <w:color w:val="0000FF"/>
          <w:sz w:val="16"/>
          <w:szCs w:val="16"/>
          <w:lang w:val="es-MX"/>
        </w:rPr>
      </w:pPr>
      <w:r w:rsidRPr="00443451">
        <w:rPr>
          <w:rFonts w:eastAsia="MS Mincho"/>
          <w:i/>
          <w:iCs/>
          <w:color w:val="0000FF"/>
          <w:sz w:val="16"/>
          <w:szCs w:val="16"/>
          <w:lang w:val="es-MX"/>
        </w:rPr>
        <w:t>Artículo adicionado DOF 16-07-2025</w:t>
      </w:r>
    </w:p>
    <w:p w:rsidR="00443451" w:rsidRPr="00D11B44" w:rsidRDefault="00443451" w:rsidP="00D11B44">
      <w:pPr>
        <w:pStyle w:val="Texto"/>
        <w:spacing w:after="0" w:line="240" w:lineRule="auto"/>
        <w:rPr>
          <w:sz w:val="20"/>
        </w:rPr>
      </w:pPr>
    </w:p>
    <w:p w:rsidR="00E669FA" w:rsidRPr="00F0175A" w:rsidRDefault="00E669FA" w:rsidP="00D11B44">
      <w:pPr>
        <w:pStyle w:val="Texto"/>
        <w:spacing w:after="0" w:line="240" w:lineRule="auto"/>
        <w:ind w:firstLine="0"/>
        <w:jc w:val="center"/>
        <w:rPr>
          <w:b/>
          <w:sz w:val="22"/>
          <w:szCs w:val="22"/>
        </w:rPr>
      </w:pPr>
      <w:r w:rsidRPr="00F0175A">
        <w:rPr>
          <w:b/>
          <w:sz w:val="22"/>
          <w:szCs w:val="22"/>
        </w:rPr>
        <w:t>TÍTULO SEGUNDO</w:t>
      </w:r>
    </w:p>
    <w:p w:rsidR="00E669FA" w:rsidRPr="00F0175A" w:rsidRDefault="00E669FA" w:rsidP="00D11B44">
      <w:pPr>
        <w:pStyle w:val="Texto"/>
        <w:spacing w:after="0" w:line="240" w:lineRule="auto"/>
        <w:ind w:firstLine="0"/>
        <w:jc w:val="center"/>
        <w:rPr>
          <w:b/>
          <w:sz w:val="22"/>
          <w:szCs w:val="22"/>
        </w:rPr>
      </w:pPr>
      <w:r w:rsidRPr="00F0175A">
        <w:rPr>
          <w:b/>
          <w:sz w:val="22"/>
          <w:szCs w:val="22"/>
        </w:rPr>
        <w:t>DE LOS DELITOS Y DE LAS RESPONSABILIDADES ADMINISTRATIVAS</w:t>
      </w:r>
    </w:p>
    <w:p w:rsidR="002B07E2" w:rsidRPr="00F0175A" w:rsidRDefault="002B07E2" w:rsidP="00D11B44">
      <w:pPr>
        <w:pStyle w:val="Texto"/>
        <w:spacing w:after="0" w:line="240" w:lineRule="auto"/>
        <w:ind w:firstLine="0"/>
        <w:jc w:val="center"/>
        <w:rPr>
          <w:b/>
          <w:sz w:val="22"/>
          <w:szCs w:val="22"/>
        </w:rPr>
      </w:pPr>
    </w:p>
    <w:p w:rsidR="00E669FA" w:rsidRPr="00F0175A" w:rsidRDefault="00E669FA" w:rsidP="00D11B44">
      <w:pPr>
        <w:pStyle w:val="Texto"/>
        <w:spacing w:after="0" w:line="240" w:lineRule="auto"/>
        <w:ind w:firstLine="0"/>
        <w:jc w:val="center"/>
        <w:rPr>
          <w:b/>
          <w:sz w:val="22"/>
          <w:szCs w:val="22"/>
        </w:rPr>
      </w:pPr>
      <w:r w:rsidRPr="00F0175A">
        <w:rPr>
          <w:b/>
          <w:sz w:val="22"/>
          <w:szCs w:val="22"/>
        </w:rPr>
        <w:t>CAPÍTULO PRIMERO</w:t>
      </w:r>
    </w:p>
    <w:p w:rsidR="00E669FA" w:rsidRPr="00F0175A" w:rsidRDefault="00E669FA" w:rsidP="00D11B44">
      <w:pPr>
        <w:pStyle w:val="Texto"/>
        <w:spacing w:after="0" w:line="240" w:lineRule="auto"/>
        <w:ind w:firstLine="0"/>
        <w:jc w:val="center"/>
        <w:rPr>
          <w:b/>
          <w:sz w:val="22"/>
          <w:szCs w:val="22"/>
        </w:rPr>
      </w:pPr>
      <w:r w:rsidRPr="00F0175A">
        <w:rPr>
          <w:b/>
          <w:sz w:val="22"/>
          <w:szCs w:val="22"/>
        </w:rPr>
        <w:t>DISPOSICIONES GENERALES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4" w:name="Artículo_13"/>
      <w:r w:rsidRPr="00D11B44">
        <w:rPr>
          <w:b/>
          <w:sz w:val="20"/>
        </w:rPr>
        <w:t>Artículo 13</w:t>
      </w:r>
      <w:bookmarkEnd w:id="24"/>
      <w:r w:rsidRPr="00D11B44">
        <w:rPr>
          <w:b/>
          <w:sz w:val="20"/>
        </w:rPr>
        <w:t xml:space="preserve">. </w:t>
      </w:r>
      <w:r w:rsidRPr="00D11B44">
        <w:rPr>
          <w:sz w:val="20"/>
        </w:rPr>
        <w:t>Los delitos de Desaparición Forzada de Personas y de Desaparición cometida por Particulares serán perseguidos de oficio y tienen el carácter de permanentes o continuos, en tanto la suerte y el paradero de la Persona Desaparecida no se hayan determinado o sus restos no hayan sido localizados</w:t>
      </w:r>
      <w:r w:rsidR="007D2883" w:rsidRPr="00D11B44">
        <w:rPr>
          <w:sz w:val="20"/>
        </w:rPr>
        <w:t xml:space="preserve"> </w:t>
      </w:r>
      <w:r w:rsidRPr="00D11B44">
        <w:rPr>
          <w:sz w:val="20"/>
        </w:rPr>
        <w:t>y plenamente identificados.</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los casos de los delitos previstos en esta Ley no procederá el archivo temporal de la investigación, aun cuando de las diligencias practicadas no resulten elementos suficientes para el ejercicio de la acción penal y no aparece que se puedan practicar otras. La policía, bajo la conducción y mando del Ministerio Público estará obligada en todo momento a realizar las investigaciones tendientes a lograr el esclarecimiento de los hechos.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5" w:name="Artículo_14"/>
      <w:r w:rsidRPr="00D11B44">
        <w:rPr>
          <w:b/>
          <w:sz w:val="20"/>
        </w:rPr>
        <w:t>Artículo 14</w:t>
      </w:r>
      <w:bookmarkEnd w:id="25"/>
      <w:r w:rsidRPr="00D11B44">
        <w:rPr>
          <w:b/>
          <w:sz w:val="20"/>
        </w:rPr>
        <w:t xml:space="preserve">. </w:t>
      </w:r>
      <w:r w:rsidRPr="00D11B44">
        <w:rPr>
          <w:sz w:val="20"/>
        </w:rPr>
        <w:t>El ejercicio de la acción penal y la ejecución de sanciones penales que se impongan judicialmente para los delitos de desaparición forzada de personas y de desaparición cometida por particulares son imprescriptibles y no están sujetos a criterios de oportunidad ni a formas de solución alterna al proceso u otras de similar naturaleza.</w:t>
      </w:r>
    </w:p>
    <w:p w:rsidR="002B07E2" w:rsidRDefault="002B07E2" w:rsidP="00D11B44">
      <w:pPr>
        <w:pStyle w:val="Texto"/>
        <w:spacing w:after="0" w:line="240" w:lineRule="auto"/>
        <w:rPr>
          <w:b/>
          <w:sz w:val="20"/>
        </w:rPr>
      </w:pPr>
    </w:p>
    <w:p w:rsidR="00D5625E" w:rsidRPr="00093DA4" w:rsidRDefault="00D5625E" w:rsidP="00D5625E">
      <w:pPr>
        <w:pStyle w:val="Texto"/>
        <w:spacing w:after="0" w:line="240" w:lineRule="auto"/>
        <w:rPr>
          <w:bCs/>
          <w:sz w:val="20"/>
        </w:rPr>
      </w:pPr>
      <w:r w:rsidRPr="00093DA4">
        <w:rPr>
          <w:rFonts w:eastAsia="Arial"/>
          <w:bCs/>
          <w:sz w:val="20"/>
        </w:rPr>
        <w:t>El juez o la jueza ordenará la prisión preventiva de manera oficiosa a las o los imputados por los delitos previstos en los artículos 27, 28, 31, 34, 35, 37 y 41 de esta Ley.</w:t>
      </w:r>
    </w:p>
    <w:p w:rsidR="00D5625E" w:rsidRPr="00DB2E38" w:rsidRDefault="00D5625E" w:rsidP="00D5625E">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19-02-2021</w:t>
      </w:r>
    </w:p>
    <w:p w:rsidR="00D5625E" w:rsidRPr="00D11B44" w:rsidRDefault="00D5625E"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6" w:name="Artículo_15"/>
      <w:r w:rsidRPr="00D11B44">
        <w:rPr>
          <w:b/>
          <w:sz w:val="20"/>
        </w:rPr>
        <w:t>Artículo 15</w:t>
      </w:r>
      <w:bookmarkEnd w:id="26"/>
      <w:r w:rsidRPr="00D11B44">
        <w:rPr>
          <w:b/>
          <w:sz w:val="20"/>
        </w:rPr>
        <w:t xml:space="preserve">. </w:t>
      </w:r>
      <w:r w:rsidRPr="00D11B44">
        <w:rPr>
          <w:sz w:val="20"/>
        </w:rPr>
        <w:t>Se prohíbe la aplicación de amnistías, indultos y medidas similares de impunidad que impidan la investigación, procesamiento o sanción y cualquier otra medida para determinar la verdad y obtener reparación plena de los delitos materia de esta Ley.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7" w:name="Artículo_16"/>
      <w:r w:rsidRPr="00D11B44">
        <w:rPr>
          <w:b/>
          <w:sz w:val="20"/>
        </w:rPr>
        <w:t>Artículo 16</w:t>
      </w:r>
      <w:bookmarkEnd w:id="27"/>
      <w:r w:rsidRPr="00D11B44">
        <w:rPr>
          <w:b/>
          <w:sz w:val="20"/>
        </w:rPr>
        <w:t xml:space="preserve">. </w:t>
      </w:r>
      <w:r w:rsidRPr="00D11B44">
        <w:rPr>
          <w:sz w:val="20"/>
        </w:rPr>
        <w:t>A efectos de la extradición, la desaparición forzada de personas y la desaparición cometida por particulares no serán considerados delitos de carácter político, delito conexo a un delito político ni delito inspirado en motivos políticos. En consecuencia, una solicitud de extradición fundada en un delito de este tipo no podrá ser rechazada por este motivo.</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8" w:name="Artículo_17"/>
      <w:r w:rsidRPr="00D11B44">
        <w:rPr>
          <w:b/>
          <w:sz w:val="20"/>
        </w:rPr>
        <w:t>Artículo 17</w:t>
      </w:r>
      <w:bookmarkEnd w:id="28"/>
      <w:r w:rsidRPr="00D11B44">
        <w:rPr>
          <w:b/>
          <w:sz w:val="20"/>
        </w:rPr>
        <w:t xml:space="preserve">. </w:t>
      </w:r>
      <w:r w:rsidRPr="00D11B44">
        <w:rPr>
          <w:sz w:val="20"/>
        </w:rPr>
        <w:t>No constituyen causas de exclusión de los delitos establecidos en los Capítulos Tercero y Cuarto del Título Segundo de esta Ley, ni de responsabilidad en términos de lo previsto en las disposiciones aplicables, la obediencia debida a órdenes o instrucciones superiores que dispongan, autoricen o alienten a la comisión de estos delitos.</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ningún caso pueden invocarse circunstancias especiales, tales como tiempo de guerra, invasión o su peligro inminente, suspensión de derechos y sus garantías, perturbación grave de la paz pública, como causa de justificación o inculpabilidad para cometer los delitos a que se refiere esta Ley.</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Estado está obligado a garantizar que cualquier persona que se rehúse a obedecer una orden para cometer el delito de desaparición forzada no sea sancionada o sea objeto de ninguna represalia.</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9" w:name="Artículo_18"/>
      <w:r w:rsidRPr="00D11B44">
        <w:rPr>
          <w:b/>
          <w:sz w:val="20"/>
        </w:rPr>
        <w:t>Artículo 18</w:t>
      </w:r>
      <w:bookmarkEnd w:id="29"/>
      <w:r w:rsidRPr="00D11B44">
        <w:rPr>
          <w:b/>
          <w:sz w:val="20"/>
        </w:rPr>
        <w:t xml:space="preserve">. </w:t>
      </w:r>
      <w:r w:rsidRPr="00D11B44">
        <w:rPr>
          <w:sz w:val="20"/>
        </w:rPr>
        <w:t>Para la imposición de una multa es aplicable el concepto días multa previsto en el Código Penal Federal.</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0" w:name="Artículo_19"/>
      <w:r w:rsidRPr="00D11B44">
        <w:rPr>
          <w:b/>
          <w:sz w:val="20"/>
        </w:rPr>
        <w:t>Artículo 19</w:t>
      </w:r>
      <w:bookmarkEnd w:id="30"/>
      <w:r w:rsidRPr="00D11B44">
        <w:rPr>
          <w:b/>
          <w:sz w:val="20"/>
        </w:rPr>
        <w:t xml:space="preserve">. </w:t>
      </w:r>
      <w:r w:rsidRPr="00D11B44">
        <w:rPr>
          <w:sz w:val="20"/>
        </w:rPr>
        <w:t>Los delitos previstos en esta Ley deben ser perseguidos, investigados, procesados y sancionados conforme a las reglas de autoría, participación y concurso previstas en la legislación penal aplicable, y las reglas de acumulación de procesos previstas en el Código Nacional de Procedimientos Penales.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1" w:name="Artículo_20"/>
      <w:r w:rsidRPr="00D11B44">
        <w:rPr>
          <w:b/>
          <w:sz w:val="20"/>
        </w:rPr>
        <w:t>Artículo 20</w:t>
      </w:r>
      <w:bookmarkEnd w:id="31"/>
      <w:r w:rsidRPr="00D11B44">
        <w:rPr>
          <w:b/>
          <w:sz w:val="20"/>
        </w:rPr>
        <w:t xml:space="preserve">. </w:t>
      </w:r>
      <w:r w:rsidRPr="00D11B44">
        <w:rPr>
          <w:sz w:val="20"/>
        </w:rPr>
        <w:t>La tentativa punible de los delitos previstos en esta Ley se sancionará en términos del artículo 63 del Código Penal Federal.</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2" w:name="Artículo_21"/>
      <w:r w:rsidRPr="00D11B44">
        <w:rPr>
          <w:b/>
          <w:sz w:val="20"/>
        </w:rPr>
        <w:t>Artículo 21</w:t>
      </w:r>
      <w:bookmarkEnd w:id="32"/>
      <w:r w:rsidRPr="00D11B44">
        <w:rPr>
          <w:b/>
          <w:sz w:val="20"/>
        </w:rPr>
        <w:t>.</w:t>
      </w:r>
      <w:r w:rsidRPr="00D11B44">
        <w:rPr>
          <w:sz w:val="20"/>
        </w:rPr>
        <w:t xml:space="preserve"> Queda prohibido entregar, extraditar, expulsar, deportar o devolver a cualquier persona cuando haya razones fundadas para suponer que estaría en peligro de ser sometida a una Desaparición Forzada de Personas o a una Desaparición cometida por Particulares en el Estado al que sería entregada.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3" w:name="Artículo_22"/>
      <w:r w:rsidRPr="00D11B44">
        <w:rPr>
          <w:b/>
          <w:sz w:val="20"/>
        </w:rPr>
        <w:t>Artículo 22</w:t>
      </w:r>
      <w:bookmarkEnd w:id="33"/>
      <w:r w:rsidRPr="00D11B44">
        <w:rPr>
          <w:b/>
          <w:sz w:val="20"/>
        </w:rPr>
        <w:t>.</w:t>
      </w:r>
      <w:r w:rsidRPr="00D11B44">
        <w:rPr>
          <w:sz w:val="20"/>
        </w:rPr>
        <w:t xml:space="preserve"> Si de las diligencias practicadas en la investigación de hechos probablemente constitutivos de delitos distintos a los previstos en esta Ley, el agente del Ministerio Público advierte la probable comisión</w:t>
      </w:r>
      <w:r w:rsidR="007D2883" w:rsidRPr="00D11B44">
        <w:rPr>
          <w:sz w:val="20"/>
        </w:rPr>
        <w:t xml:space="preserve"> </w:t>
      </w:r>
      <w:r w:rsidRPr="00D11B44">
        <w:rPr>
          <w:sz w:val="20"/>
        </w:rPr>
        <w:t>de algún delito previsto en el presente ordenamiento, debe identificar y remitir copia de la investigación a la Fiscalía Especializada competente.</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4" w:name="Artículo_23"/>
      <w:r w:rsidRPr="00D11B44">
        <w:rPr>
          <w:b/>
          <w:sz w:val="20"/>
        </w:rPr>
        <w:t>Artículo 23</w:t>
      </w:r>
      <w:bookmarkEnd w:id="34"/>
      <w:r w:rsidRPr="00D11B44">
        <w:rPr>
          <w:b/>
          <w:sz w:val="20"/>
        </w:rPr>
        <w:t>.</w:t>
      </w:r>
      <w:r w:rsidRPr="00D11B44">
        <w:rPr>
          <w:sz w:val="20"/>
        </w:rPr>
        <w:t xml:space="preserve"> Si de las diligencias practicadas en la investigación de hechos probablemente constitutivos de delitos previstos en esta Ley, la Fiscalía Especializada advierte la probable comisión de alguno o varios delitos distintos a los previstos en el presente ordenamiento, deberá remitir copia de la investigación a las autoridades ministeriales competentes, salvo en el caso de delitos conexos.</w:t>
      </w:r>
    </w:p>
    <w:p w:rsidR="00D11B44" w:rsidRPr="00D11B44" w:rsidRDefault="00D11B44" w:rsidP="00D11B44">
      <w:pPr>
        <w:pStyle w:val="Texto"/>
        <w:spacing w:after="0" w:line="240" w:lineRule="auto"/>
        <w:ind w:firstLine="0"/>
        <w:jc w:val="center"/>
        <w:rPr>
          <w:b/>
          <w:sz w:val="20"/>
        </w:rPr>
      </w:pPr>
    </w:p>
    <w:p w:rsidR="00E669FA" w:rsidRPr="00F0175A" w:rsidRDefault="00E669FA" w:rsidP="00D11B44">
      <w:pPr>
        <w:pStyle w:val="Texto"/>
        <w:spacing w:after="0" w:line="240" w:lineRule="auto"/>
        <w:ind w:firstLine="0"/>
        <w:jc w:val="center"/>
        <w:rPr>
          <w:b/>
          <w:sz w:val="22"/>
          <w:szCs w:val="22"/>
        </w:rPr>
      </w:pPr>
      <w:r w:rsidRPr="00F0175A">
        <w:rPr>
          <w:b/>
          <w:sz w:val="22"/>
          <w:szCs w:val="22"/>
        </w:rPr>
        <w:t>CAPÍTULO SEGUNDO</w:t>
      </w:r>
    </w:p>
    <w:p w:rsidR="00E669FA" w:rsidRPr="00F0175A" w:rsidRDefault="00E669FA" w:rsidP="00D11B44">
      <w:pPr>
        <w:pStyle w:val="Texto"/>
        <w:spacing w:after="0" w:line="240" w:lineRule="auto"/>
        <w:ind w:firstLine="0"/>
        <w:jc w:val="center"/>
        <w:rPr>
          <w:b/>
          <w:sz w:val="22"/>
          <w:szCs w:val="22"/>
        </w:rPr>
      </w:pPr>
      <w:r w:rsidRPr="00F0175A">
        <w:rPr>
          <w:b/>
          <w:sz w:val="22"/>
          <w:szCs w:val="22"/>
        </w:rPr>
        <w:t>DE LA COMPETENCIA DE LOS DELITOS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5" w:name="Artículo_24"/>
      <w:r w:rsidRPr="00D11B44">
        <w:rPr>
          <w:b/>
          <w:sz w:val="20"/>
        </w:rPr>
        <w:t>Artículo 24</w:t>
      </w:r>
      <w:bookmarkEnd w:id="35"/>
      <w:r w:rsidRPr="00D11B44">
        <w:rPr>
          <w:b/>
          <w:sz w:val="20"/>
        </w:rPr>
        <w:t>.</w:t>
      </w:r>
      <w:r w:rsidRPr="00D11B44">
        <w:rPr>
          <w:sz w:val="20"/>
        </w:rPr>
        <w:t xml:space="preserve"> La investigación, persecución y sanción de los delitos previstos en esta Ley, corresponderá a las autoridades federales cuando: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Se encuentre involucrado algún servidor público federal como probable responsable, o como sujeto pasivo de los delitos previstos en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Se actualicen las hipótesis previstas en la Ley Orgánica del Poder Judicial de la Federación, en el Código Nacional de Procedimientos Penales, en el Código Penal Federal, o en cualquier otra disposición que le otorgue competencia a la Federación;</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Exista una sentencia o decisión de algún organismo internacional de protección de los derechos humanos o una resolución de un órgano previsto en cualquier Tratado Internacional en la que se determine la responsabilidad u obligación del Estado Mexicano por defecto u omisión en la investigación, persecución o enjuiciamiento de los delitos previstos en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El Ministerio Público de la Federación solicite a la Fiscalía Especial de la Entidad Federativa, le remita la investigación correspondiente, atendiendo a las características propias del hecho, así como a las circunstancias de ejecución o la relevancia social del mismo, 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Durante la investigación se encuentren indicios que en la comisión del hecho participó una persona cuya pertenencia o colaboración con la delincuencia organizada esté acreditada.</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víctima podrá pedir al Ministerio Público de la Federación que solicite la remisión de la investigación, a la que el Ministerio Público deberá responder de forma fundada y motivada.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6" w:name="Artículo_25"/>
      <w:r w:rsidRPr="00D11B44">
        <w:rPr>
          <w:b/>
          <w:sz w:val="20"/>
        </w:rPr>
        <w:t>Artículo 25</w:t>
      </w:r>
      <w:bookmarkEnd w:id="36"/>
      <w:r w:rsidRPr="00D11B44">
        <w:rPr>
          <w:b/>
          <w:sz w:val="20"/>
        </w:rPr>
        <w:t xml:space="preserve">. </w:t>
      </w:r>
      <w:r w:rsidRPr="00D11B44">
        <w:rPr>
          <w:sz w:val="20"/>
        </w:rPr>
        <w:t>La investigación, persecución y sanción de los delitos previstos en esta Ley, corresponderá a las autoridades de las Entidades Federativas en los casos no previstos en el artículo anterior.</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7" w:name="Artículo_26"/>
      <w:r w:rsidRPr="00D11B44">
        <w:rPr>
          <w:b/>
          <w:sz w:val="20"/>
        </w:rPr>
        <w:t>Artículo 26</w:t>
      </w:r>
      <w:bookmarkEnd w:id="37"/>
      <w:r w:rsidRPr="00D11B44">
        <w:rPr>
          <w:b/>
          <w:sz w:val="20"/>
        </w:rPr>
        <w:t xml:space="preserve">. </w:t>
      </w:r>
      <w:r w:rsidRPr="00D11B44">
        <w:rPr>
          <w:sz w:val="20"/>
        </w:rPr>
        <w:t>La investigación, persecución, procesamiento y sanción de los delitos previstos en esta Ley deberá ser competencia exclusiva de las autoridades federales o estatales del orden civil, aun cuando esté involucrado un servidor público.</w:t>
      </w:r>
    </w:p>
    <w:p w:rsidR="00D11B44" w:rsidRPr="00D11B44" w:rsidRDefault="00D11B44" w:rsidP="00D11B44">
      <w:pPr>
        <w:pStyle w:val="Texto"/>
        <w:spacing w:after="0" w:line="240" w:lineRule="auto"/>
        <w:ind w:firstLine="0"/>
        <w:jc w:val="center"/>
        <w:rPr>
          <w:b/>
          <w:sz w:val="20"/>
        </w:rPr>
      </w:pPr>
    </w:p>
    <w:p w:rsidR="00E669FA" w:rsidRPr="00F0175A" w:rsidRDefault="00E669FA" w:rsidP="00D11B44">
      <w:pPr>
        <w:pStyle w:val="Texto"/>
        <w:spacing w:after="0" w:line="240" w:lineRule="auto"/>
        <w:ind w:firstLine="0"/>
        <w:jc w:val="center"/>
        <w:rPr>
          <w:b/>
          <w:sz w:val="22"/>
          <w:szCs w:val="22"/>
        </w:rPr>
      </w:pPr>
      <w:r w:rsidRPr="00F0175A">
        <w:rPr>
          <w:b/>
          <w:sz w:val="22"/>
          <w:szCs w:val="22"/>
        </w:rPr>
        <w:t>CAPÍTULO TERCERO</w:t>
      </w:r>
    </w:p>
    <w:p w:rsidR="00E669FA" w:rsidRPr="00F0175A" w:rsidRDefault="00E669FA" w:rsidP="00D11B44">
      <w:pPr>
        <w:pStyle w:val="Texto"/>
        <w:spacing w:after="0" w:line="240" w:lineRule="auto"/>
        <w:ind w:firstLine="0"/>
        <w:jc w:val="center"/>
        <w:rPr>
          <w:b/>
          <w:sz w:val="22"/>
          <w:szCs w:val="22"/>
        </w:rPr>
      </w:pPr>
      <w:r w:rsidRPr="00F0175A">
        <w:rPr>
          <w:b/>
          <w:sz w:val="22"/>
          <w:szCs w:val="22"/>
        </w:rPr>
        <w:t>DE LA DESAPARICIÓN FORZADA DE PERSONAS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8" w:name="Artículo_27"/>
      <w:r w:rsidRPr="00D11B44">
        <w:rPr>
          <w:b/>
          <w:sz w:val="20"/>
        </w:rPr>
        <w:t>Artículo 27</w:t>
      </w:r>
      <w:bookmarkEnd w:id="38"/>
      <w:r w:rsidRPr="00D11B44">
        <w:rPr>
          <w:b/>
          <w:sz w:val="20"/>
        </w:rPr>
        <w:t xml:space="preserve">. </w:t>
      </w:r>
      <w:r w:rsidRPr="00D11B44">
        <w:rPr>
          <w:sz w:val="20"/>
        </w:rPr>
        <w:t>Comete el delito de desaparición forzada de personas, el servidor público o el particular que, con la autorización, el apoyo o la aquiescencia de un servidor público, prive de la libertad en cualquier forma a una persona, seguida de la abstención o negativa a reconocer dicha privación de la libertad o a proporcionar la información sobre la misma o su suerte, destino o paradero.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39" w:name="Artículo_28"/>
      <w:r w:rsidRPr="00D11B44">
        <w:rPr>
          <w:b/>
          <w:sz w:val="20"/>
        </w:rPr>
        <w:t>Artículo 28</w:t>
      </w:r>
      <w:bookmarkEnd w:id="39"/>
      <w:r w:rsidRPr="00D11B44">
        <w:rPr>
          <w:b/>
          <w:sz w:val="20"/>
        </w:rPr>
        <w:t xml:space="preserve">. </w:t>
      </w:r>
      <w:r w:rsidRPr="00D11B44">
        <w:rPr>
          <w:sz w:val="20"/>
        </w:rPr>
        <w:t>Al servidor público, o el particular que con la autorización, el apoyo o la aquiescencia de un servidor público, oculte o se niegue a proporcionar información sobre la privación de la libertad de una persona o sobre el paradero de una persona detenida, u oculte a una persona detenida en cualquier forma se le impondrá la pena prevista en el artículo 30.</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0" w:name="Artículo_29"/>
      <w:r w:rsidRPr="00D11B44">
        <w:rPr>
          <w:b/>
          <w:sz w:val="20"/>
        </w:rPr>
        <w:t>Artículo 29</w:t>
      </w:r>
      <w:bookmarkEnd w:id="40"/>
      <w:r w:rsidRPr="00D11B44">
        <w:rPr>
          <w:b/>
          <w:sz w:val="20"/>
        </w:rPr>
        <w:t xml:space="preserve">. </w:t>
      </w:r>
      <w:r w:rsidRPr="00D11B44">
        <w:rPr>
          <w:sz w:val="20"/>
        </w:rPr>
        <w:t>Los superiores jerárquicos serán considerados autores del delito de desaparición forzada de personas en los términos de lo previsto en la legislación penal aplicable.</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1" w:name="Artículo_30"/>
      <w:r w:rsidRPr="00D11B44">
        <w:rPr>
          <w:b/>
          <w:sz w:val="20"/>
        </w:rPr>
        <w:t>Artículo 30</w:t>
      </w:r>
      <w:bookmarkEnd w:id="41"/>
      <w:r w:rsidRPr="00D11B44">
        <w:rPr>
          <w:b/>
          <w:sz w:val="20"/>
        </w:rPr>
        <w:t xml:space="preserve">. </w:t>
      </w:r>
      <w:r w:rsidRPr="00D11B44">
        <w:rPr>
          <w:sz w:val="20"/>
        </w:rPr>
        <w:t>Se impondrá pena de cuarenta a sesenta años de prisión, y de diez mil a veinte mil días multa a las personas que incurran en las conductas previstas en los artículos 27 y 28.</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Adicionalmente, cuando el responsable tenga el carácter de servidor público, se impondrá la destitución e inhabilitación, según corresponda, para el desempeño de cualquier cargo, empleo o comisión pública, hasta dos veces el mismo lapso de la privación de la libertad impuesta, a partir de que se cumpla con la pena de prisión.</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2" w:name="Artículo_31"/>
      <w:r w:rsidRPr="00D11B44">
        <w:rPr>
          <w:b/>
          <w:sz w:val="20"/>
        </w:rPr>
        <w:t>Artículo 31</w:t>
      </w:r>
      <w:bookmarkEnd w:id="42"/>
      <w:r w:rsidRPr="00D11B44">
        <w:rPr>
          <w:b/>
          <w:sz w:val="20"/>
        </w:rPr>
        <w:t xml:space="preserve">. </w:t>
      </w:r>
      <w:r w:rsidRPr="00D11B44">
        <w:rPr>
          <w:sz w:val="20"/>
        </w:rPr>
        <w:t>Se impondrá pena de veinte a treinta años de prisión y de quinientos a ochocientos días multa a quien omita entregar a la autoridad o Familiares al nacido de una víctima del delito de desaparición forzada de personas durante el periodo de ocultamiento, a sabiendas de tal circunstancia.</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Asimismo, se impondrá pena de veinticinco a treinta y cinco años de prisión a quien, sin haber participado directamente en la comisión del delito de desaparición forzada de personas, retenga o mantenga oculto a la niña o niño que nazca durante el periodo de desaparición de la madre, a sabiendas de tal circunstancia.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3" w:name="Artículo_32"/>
      <w:r w:rsidRPr="00D11B44">
        <w:rPr>
          <w:b/>
          <w:sz w:val="20"/>
        </w:rPr>
        <w:t>Artículo 32</w:t>
      </w:r>
      <w:bookmarkEnd w:id="43"/>
      <w:r w:rsidRPr="00D11B44">
        <w:rPr>
          <w:b/>
          <w:sz w:val="20"/>
        </w:rPr>
        <w:t xml:space="preserve">. </w:t>
      </w:r>
      <w:r w:rsidRPr="00D11B44">
        <w:rPr>
          <w:sz w:val="20"/>
        </w:rPr>
        <w:t>Las sanciones para el delito de desaparición forzada de personas previstas en esta Ley, pueden ser aumentadas hasta en una mitad cuando: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I. </w:t>
      </w:r>
      <w:r w:rsidRPr="00D11B44">
        <w:rPr>
          <w:sz w:val="20"/>
        </w:rPr>
        <w:t>Durante o después de la desaparición, la Persona Desaparecida muera debido a cualquier alteración de su salud que sea consecuencia de dicha desaparición, o por enfermedad previa que no hubiere sido atendida en forma adecuada por los autores o partícipes del delito;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II. </w:t>
      </w:r>
      <w:r w:rsidRPr="00D11B44">
        <w:rPr>
          <w:sz w:val="20"/>
        </w:rPr>
        <w:t>La Persona Desaparecida sea niña, niño o adolescente, mujer, mujer embarazada, persona con discapacidad o persona mayor;</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III. </w:t>
      </w:r>
      <w:r w:rsidRPr="00D11B44">
        <w:rPr>
          <w:sz w:val="20"/>
        </w:rPr>
        <w:t>La condición de persona migrante o afrodescendiente, la pertenencia a un pueblo o comunidad indígena o cualquier otro equiparable, sea la motivación para cometer el delito;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IV. </w:t>
      </w:r>
      <w:r w:rsidRPr="00D11B44">
        <w:rPr>
          <w:sz w:val="20"/>
        </w:rPr>
        <w:t>La identidad de género o la orientación sexual de la víctima sea la motivación para cometer el delito;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 </w:t>
      </w:r>
      <w:r w:rsidRPr="00D11B44">
        <w:rPr>
          <w:sz w:val="20"/>
        </w:rPr>
        <w:t>La persona haya sido desaparecida por su actividad como defensora de derechos humanos;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VI. </w:t>
      </w:r>
      <w:r w:rsidRPr="00D11B44">
        <w:rPr>
          <w:sz w:val="20"/>
        </w:rPr>
        <w:t>La persona haya sido desaparecida en razón de su labor como periodista;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VII. </w:t>
      </w:r>
      <w:r w:rsidRPr="00D11B44">
        <w:rPr>
          <w:sz w:val="20"/>
        </w:rPr>
        <w:t>La Persona Desaparecida sea integrante de las Instituciones de Seguridad Pública;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El o los autores tengan vínculos de parentesco, amistad, relación laboral o de confianza con la víctima, 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Los delitos se realicen con el propósito de impedir que las autoridades competentes conozcan de la comisión de otros delitos.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4" w:name="Artículo_33"/>
      <w:r w:rsidRPr="00D11B44">
        <w:rPr>
          <w:b/>
          <w:sz w:val="20"/>
        </w:rPr>
        <w:t>Artículo 33</w:t>
      </w:r>
      <w:bookmarkEnd w:id="44"/>
      <w:r w:rsidRPr="00D11B44">
        <w:rPr>
          <w:b/>
          <w:sz w:val="20"/>
        </w:rPr>
        <w:t>.</w:t>
      </w:r>
      <w:r w:rsidRPr="00D11B44">
        <w:rPr>
          <w:sz w:val="20"/>
        </w:rPr>
        <w:t xml:space="preserve"> Las sanciones para el delito de desaparición forzada de personas previstas en esta Ley, pueden ser disminuidas, conforme lo siguiente:</w:t>
      </w:r>
    </w:p>
    <w:p w:rsidR="00D11B44" w:rsidRPr="00D11B44" w:rsidRDefault="00D11B44" w:rsidP="00D11B44">
      <w:pPr>
        <w:pStyle w:val="Texto"/>
        <w:spacing w:after="0" w:line="240" w:lineRule="auto"/>
        <w:rPr>
          <w:b/>
          <w:sz w:val="20"/>
        </w:rPr>
      </w:pPr>
    </w:p>
    <w:p w:rsidR="00D148FC" w:rsidRPr="00D4491F" w:rsidRDefault="00D148FC" w:rsidP="00D148FC">
      <w:pPr>
        <w:pStyle w:val="Texto"/>
        <w:spacing w:after="0" w:line="240" w:lineRule="auto"/>
        <w:ind w:left="1440" w:hanging="1152"/>
        <w:rPr>
          <w:sz w:val="20"/>
        </w:rPr>
      </w:pPr>
      <w:r w:rsidRPr="00D4491F">
        <w:rPr>
          <w:b/>
          <w:sz w:val="20"/>
        </w:rPr>
        <w:t>I.</w:t>
      </w:r>
      <w:r w:rsidRPr="00D4491F">
        <w:rPr>
          <w:b/>
          <w:sz w:val="20"/>
        </w:rPr>
        <w:tab/>
      </w:r>
      <w:r w:rsidRPr="00D4491F">
        <w:rPr>
          <w:sz w:val="20"/>
        </w:rPr>
        <w:t>Si las personas autoras o partícipes liberan a la víctima espontáneamente dentro de los diez días siguientes a la desaparición, disminuirán hasta en dos terceras partes;</w:t>
      </w:r>
    </w:p>
    <w:p w:rsidR="00D148FC" w:rsidRPr="00D148FC" w:rsidRDefault="00D148FC" w:rsidP="00D148FC">
      <w:pPr>
        <w:jc w:val="right"/>
        <w:rPr>
          <w:rFonts w:eastAsia="MS Mincho"/>
          <w:i/>
          <w:iCs/>
          <w:color w:val="0000FF"/>
          <w:sz w:val="16"/>
          <w:szCs w:val="16"/>
          <w:lang w:val="es-MX"/>
        </w:rPr>
      </w:pPr>
      <w:r w:rsidRPr="00D148FC">
        <w:rPr>
          <w:rFonts w:eastAsia="MS Mincho"/>
          <w:i/>
          <w:iCs/>
          <w:color w:val="0000FF"/>
          <w:sz w:val="16"/>
          <w:szCs w:val="16"/>
          <w:lang w:val="es-MX"/>
        </w:rPr>
        <w:t>Fracción reformada DOF 16-07-2025</w:t>
      </w:r>
    </w:p>
    <w:p w:rsidR="00D148FC" w:rsidRDefault="00D148FC" w:rsidP="00D148FC">
      <w:pPr>
        <w:pStyle w:val="Texto"/>
        <w:spacing w:after="0" w:line="240" w:lineRule="auto"/>
        <w:ind w:left="1440" w:hanging="1152"/>
        <w:rPr>
          <w:b/>
          <w:sz w:val="20"/>
        </w:rPr>
      </w:pPr>
    </w:p>
    <w:p w:rsidR="00D148FC" w:rsidRPr="00D4491F" w:rsidRDefault="00D148FC" w:rsidP="00D148FC">
      <w:pPr>
        <w:pStyle w:val="Texto"/>
        <w:spacing w:after="0" w:line="240" w:lineRule="auto"/>
        <w:ind w:left="1440" w:hanging="1152"/>
        <w:rPr>
          <w:sz w:val="20"/>
        </w:rPr>
      </w:pPr>
      <w:r w:rsidRPr="00D4491F">
        <w:rPr>
          <w:b/>
          <w:sz w:val="20"/>
        </w:rPr>
        <w:t>II.</w:t>
      </w:r>
      <w:r w:rsidRPr="00D4491F">
        <w:rPr>
          <w:sz w:val="20"/>
        </w:rPr>
        <w:tab/>
        <w:t>Si las personas autoras o partícipes proporcionan información efectiva que conduzca a la localización con vida de la Persona Desaparecida, disminuirán hasta en dos terceras partes;</w:t>
      </w:r>
    </w:p>
    <w:p w:rsidR="00D148FC" w:rsidRPr="00D148FC" w:rsidRDefault="00D148FC" w:rsidP="00D148FC">
      <w:pPr>
        <w:jc w:val="right"/>
        <w:rPr>
          <w:rFonts w:eastAsia="MS Mincho"/>
          <w:i/>
          <w:iCs/>
          <w:color w:val="0000FF"/>
          <w:sz w:val="16"/>
          <w:szCs w:val="16"/>
          <w:lang w:val="es-MX"/>
        </w:rPr>
      </w:pPr>
      <w:r w:rsidRPr="00D148FC">
        <w:rPr>
          <w:rFonts w:eastAsia="MS Mincho"/>
          <w:i/>
          <w:iCs/>
          <w:color w:val="0000FF"/>
          <w:sz w:val="16"/>
          <w:szCs w:val="16"/>
          <w:lang w:val="es-MX"/>
        </w:rPr>
        <w:t>Fracción reformada DOF 16-07-2025</w:t>
      </w:r>
    </w:p>
    <w:p w:rsidR="00D148FC" w:rsidRDefault="00D148FC" w:rsidP="00D148FC">
      <w:pPr>
        <w:pStyle w:val="Texto"/>
        <w:spacing w:after="0" w:line="240" w:lineRule="auto"/>
        <w:ind w:left="1440" w:hanging="1152"/>
        <w:rPr>
          <w:b/>
          <w:sz w:val="20"/>
        </w:rPr>
      </w:pPr>
    </w:p>
    <w:p w:rsidR="00D148FC" w:rsidRPr="00D4491F" w:rsidRDefault="00D148FC" w:rsidP="00D148FC">
      <w:pPr>
        <w:pStyle w:val="Texto"/>
        <w:spacing w:after="0" w:line="240" w:lineRule="auto"/>
        <w:ind w:left="1440" w:hanging="1152"/>
        <w:rPr>
          <w:sz w:val="20"/>
        </w:rPr>
      </w:pPr>
      <w:r w:rsidRPr="00D4491F">
        <w:rPr>
          <w:b/>
          <w:sz w:val="20"/>
        </w:rPr>
        <w:t>III.</w:t>
      </w:r>
      <w:r w:rsidRPr="00D4491F">
        <w:rPr>
          <w:sz w:val="20"/>
        </w:rPr>
        <w:tab/>
        <w:t>Si las personas autoras o partícipes proporcionan información efectiva que conduzca a la localización del cadáver o los restos humanos de la Persona Desaparecida, disminuirán hasta en una tercera parte, y</w:t>
      </w:r>
    </w:p>
    <w:p w:rsidR="00D148FC" w:rsidRPr="00D148FC" w:rsidRDefault="00D148FC" w:rsidP="00D148FC">
      <w:pPr>
        <w:jc w:val="right"/>
        <w:rPr>
          <w:rFonts w:eastAsia="MS Mincho"/>
          <w:i/>
          <w:iCs/>
          <w:color w:val="0000FF"/>
          <w:sz w:val="16"/>
          <w:szCs w:val="16"/>
          <w:lang w:val="es-MX"/>
        </w:rPr>
      </w:pPr>
      <w:r w:rsidRPr="00D148FC">
        <w:rPr>
          <w:rFonts w:eastAsia="MS Mincho"/>
          <w:i/>
          <w:iCs/>
          <w:color w:val="0000FF"/>
          <w:sz w:val="16"/>
          <w:szCs w:val="16"/>
          <w:lang w:val="es-MX"/>
        </w:rPr>
        <w:t>Fracción reformada DOF 16-07-2025</w:t>
      </w:r>
    </w:p>
    <w:p w:rsidR="00D148FC" w:rsidRDefault="00D148FC" w:rsidP="00D148FC">
      <w:pPr>
        <w:pStyle w:val="Texto"/>
        <w:spacing w:after="0" w:line="240" w:lineRule="auto"/>
        <w:ind w:left="1440" w:hanging="1152"/>
        <w:rPr>
          <w:b/>
          <w:sz w:val="20"/>
        </w:rPr>
      </w:pPr>
    </w:p>
    <w:p w:rsidR="00D148FC" w:rsidRPr="00D4491F" w:rsidRDefault="00D148FC" w:rsidP="00D148FC">
      <w:pPr>
        <w:pStyle w:val="Texto"/>
        <w:spacing w:after="0" w:line="240" w:lineRule="auto"/>
        <w:ind w:left="1440" w:hanging="1152"/>
        <w:rPr>
          <w:sz w:val="20"/>
        </w:rPr>
      </w:pPr>
      <w:r w:rsidRPr="00D4491F">
        <w:rPr>
          <w:b/>
          <w:sz w:val="20"/>
        </w:rPr>
        <w:t>IV.</w:t>
      </w:r>
      <w:r w:rsidRPr="00D4491F">
        <w:rPr>
          <w:sz w:val="20"/>
        </w:rPr>
        <w:tab/>
        <w:t>Si las personas autoras o partícipes proporcionan información efectiva que permita esclarecer los hechos o identificar a los responsables, disminuirán hasta en una cuarta parte.</w:t>
      </w:r>
    </w:p>
    <w:p w:rsidR="00D148FC" w:rsidRPr="00D148FC" w:rsidRDefault="00D148FC" w:rsidP="00D148FC">
      <w:pPr>
        <w:jc w:val="right"/>
        <w:rPr>
          <w:rFonts w:eastAsia="MS Mincho"/>
          <w:i/>
          <w:iCs/>
          <w:color w:val="0000FF"/>
          <w:sz w:val="16"/>
          <w:szCs w:val="16"/>
          <w:lang w:val="es-MX"/>
        </w:rPr>
      </w:pPr>
      <w:r w:rsidRPr="00D148FC">
        <w:rPr>
          <w:rFonts w:eastAsia="MS Mincho"/>
          <w:i/>
          <w:iCs/>
          <w:color w:val="0000FF"/>
          <w:sz w:val="16"/>
          <w:szCs w:val="16"/>
          <w:lang w:val="es-MX"/>
        </w:rPr>
        <w:t>Fracción reformada DOF 16-07-2025</w:t>
      </w:r>
    </w:p>
    <w:p w:rsidR="00D148FC" w:rsidRDefault="00D148FC" w:rsidP="00D148FC">
      <w:pPr>
        <w:pStyle w:val="Texto"/>
        <w:spacing w:after="0" w:line="240" w:lineRule="auto"/>
        <w:rPr>
          <w:b/>
          <w:sz w:val="20"/>
        </w:rPr>
      </w:pPr>
    </w:p>
    <w:p w:rsidR="00D148FC" w:rsidRPr="00D4491F" w:rsidRDefault="00D148FC" w:rsidP="00D148FC">
      <w:pPr>
        <w:pStyle w:val="Texto"/>
        <w:spacing w:after="0" w:line="240" w:lineRule="auto"/>
        <w:rPr>
          <w:sz w:val="20"/>
        </w:rPr>
      </w:pPr>
      <w:bookmarkStart w:id="45" w:name="Artículo_33_Bis"/>
      <w:r w:rsidRPr="00D4491F">
        <w:rPr>
          <w:b/>
          <w:sz w:val="20"/>
        </w:rPr>
        <w:t>Artículo 33 Bis</w:t>
      </w:r>
      <w:bookmarkEnd w:id="45"/>
      <w:r w:rsidRPr="00D4491F">
        <w:rPr>
          <w:b/>
          <w:sz w:val="20"/>
        </w:rPr>
        <w:t xml:space="preserve">. </w:t>
      </w:r>
      <w:r w:rsidRPr="00D4491F">
        <w:rPr>
          <w:sz w:val="20"/>
        </w:rPr>
        <w:t>A las personas participantes que no intervinieron directamente en la privación de la libertad ni en la privación de la vida de la víctima y proporcionen información efectiva que permita la localización con vida de la víctima o conduzca a la localización del cadáver o los restos humanos de la Persona Desaparecida, se les impondrá una pena de ocho a doce años de prisión y multa de tres mil a cinco mil veces el valor diario de la Unidad de Medida y Actualización.</w:t>
      </w:r>
    </w:p>
    <w:p w:rsidR="00D148FC" w:rsidRPr="00D11B44" w:rsidRDefault="00D148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CUARTO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DESAPARICIÓN COMETIDA POR PARTICULARES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6" w:name="Artículo_34"/>
      <w:r w:rsidRPr="00D11B44">
        <w:rPr>
          <w:b/>
          <w:sz w:val="20"/>
        </w:rPr>
        <w:t>Artículo 34</w:t>
      </w:r>
      <w:bookmarkEnd w:id="46"/>
      <w:r w:rsidRPr="00D11B44">
        <w:rPr>
          <w:b/>
          <w:sz w:val="20"/>
        </w:rPr>
        <w:t>.</w:t>
      </w:r>
      <w:r w:rsidRPr="00D11B44">
        <w:rPr>
          <w:sz w:val="20"/>
        </w:rPr>
        <w:t xml:space="preserve"> Incurre en el delito de desaparición cometida por particulares quien prive de la libertad a una persona con la finalidad de ocultar a la víctima o su suerte o paradero. A quien cometa este delito se le impondrá pena de veinticinco a cincuenta años de prisión y de cuatro mil a ocho mil días multa.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7" w:name="Artículo_35"/>
      <w:r w:rsidRPr="00D11B44">
        <w:rPr>
          <w:b/>
          <w:sz w:val="20"/>
        </w:rPr>
        <w:t>Artículo 35</w:t>
      </w:r>
      <w:bookmarkEnd w:id="47"/>
      <w:r w:rsidRPr="00D11B44">
        <w:rPr>
          <w:b/>
          <w:sz w:val="20"/>
        </w:rPr>
        <w:t>.</w:t>
      </w:r>
      <w:r w:rsidRPr="00D11B44">
        <w:rPr>
          <w:sz w:val="20"/>
        </w:rPr>
        <w:t xml:space="preserve"> Se impondrá pena de diez a veinte años de prisión y de quinientos a ochocientos días multa a quien omita entregar a la autoridad o Familiares al nacido de una víctima del delito de desaparición cometida por particulares durante el periodo de ocultamiento, a sabiendas de tal circunstancia.</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Asimismo, se impondrá pena de diez a veinte años de prisión a quien, sin haber participado directamente en la comisión del delito de desaparición cometida por particulares, retenga o mantenga oculto a la niña o niño que nazca durante el periodo de desaparición de la madre, a sabiendas de tal circunstancia.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8" w:name="Artículo_36"/>
      <w:r w:rsidRPr="00D11B44">
        <w:rPr>
          <w:b/>
          <w:sz w:val="20"/>
        </w:rPr>
        <w:t>Artículo 36</w:t>
      </w:r>
      <w:bookmarkEnd w:id="48"/>
      <w:r w:rsidRPr="00D11B44">
        <w:rPr>
          <w:b/>
          <w:sz w:val="20"/>
        </w:rPr>
        <w:t xml:space="preserve">. </w:t>
      </w:r>
      <w:r w:rsidRPr="00D11B44">
        <w:rPr>
          <w:sz w:val="20"/>
        </w:rPr>
        <w:t>Las penas aplicables para los delitos establecidos en los artículos 34 y 35 de esta Ley pueden ser determinadas y modificadas conforme a las reglas previstas en los artículos 32 y 33 de esta Ley.</w:t>
      </w:r>
    </w:p>
    <w:p w:rsidR="00D11B44" w:rsidRPr="00D11B44" w:rsidRDefault="00D11B44"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QUINTO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LOS DELITOS VINCULADOS CON LA DESAPARICIÓN DE</w:t>
      </w:r>
      <w:r w:rsidR="007D2883" w:rsidRPr="00C16693">
        <w:rPr>
          <w:b/>
          <w:sz w:val="22"/>
          <w:szCs w:val="22"/>
        </w:rPr>
        <w:t xml:space="preserve"> </w:t>
      </w:r>
      <w:r w:rsidRPr="00C16693">
        <w:rPr>
          <w:b/>
          <w:sz w:val="22"/>
          <w:szCs w:val="22"/>
        </w:rPr>
        <w:t>PERSONAS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49" w:name="Artículo_37"/>
      <w:r w:rsidRPr="00D11B44">
        <w:rPr>
          <w:b/>
          <w:sz w:val="20"/>
        </w:rPr>
        <w:t>Artículo 37</w:t>
      </w:r>
      <w:bookmarkEnd w:id="49"/>
      <w:r w:rsidRPr="00D11B44">
        <w:rPr>
          <w:b/>
          <w:sz w:val="20"/>
        </w:rPr>
        <w:t xml:space="preserve">. </w:t>
      </w:r>
      <w:r w:rsidRPr="00D11B44">
        <w:rPr>
          <w:sz w:val="20"/>
        </w:rPr>
        <w:t>A quien oculte, deseche, incinere, sepulte, inhume, desintegre o destruya, total o parcialmente, restos de un ser humano o el cadáver de una persona, con el fin de ocultar la comisión de un delito, se le impondrá pena de quince a veinte años de prisión y de mil a mil quinientos días multa.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0" w:name="Artículo_38"/>
      <w:r w:rsidRPr="00D11B44">
        <w:rPr>
          <w:b/>
          <w:sz w:val="20"/>
        </w:rPr>
        <w:t>Artículo 38</w:t>
      </w:r>
      <w:bookmarkEnd w:id="50"/>
      <w:r w:rsidRPr="00D11B44">
        <w:rPr>
          <w:b/>
          <w:sz w:val="20"/>
        </w:rPr>
        <w:t xml:space="preserve">. </w:t>
      </w:r>
      <w:r w:rsidRPr="00D11B44">
        <w:rPr>
          <w:sz w:val="20"/>
        </w:rPr>
        <w:t>Se impondrá pena de dos a cinco años de prisión, de cien a trescientos días multa y destitución e inhabilitación hasta por el mismo lapso de la pena de privación de la libertad impuesta para desempeñar cualquier cargo, empleo o comisión público, al servidor público que impida injustificadamente el acceso previamente autorizado a las autoridades competentes encargadas de la búsqueda de Personas Desaparecidas o de la investigación de los delitos establecidos en los artículos 27, 28, 31, 34 y 35 de la Ley a cualquier mueble o inmueble de las instituciones públicas.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1" w:name="Artículo_39"/>
      <w:r w:rsidRPr="00D11B44">
        <w:rPr>
          <w:b/>
          <w:sz w:val="20"/>
        </w:rPr>
        <w:t>Artículo 39</w:t>
      </w:r>
      <w:bookmarkEnd w:id="51"/>
      <w:r w:rsidRPr="00D11B44">
        <w:rPr>
          <w:b/>
          <w:sz w:val="20"/>
        </w:rPr>
        <w:t xml:space="preserve">. </w:t>
      </w:r>
      <w:r w:rsidRPr="00D11B44">
        <w:rPr>
          <w:sz w:val="20"/>
        </w:rPr>
        <w:t>Se impondrá pena de dos a siete años de prisión, de treinta a trescientos días multa y destitución e inhabilitación hasta por el mismo lapso de la pena de privación de la libertad impuesta para desempeñar cualquier cargo, empleo o comisión público, al servidor público que obstaculice dolosamente las acciones de búsqueda e investigación a que se refiere el artículo anterior.</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2" w:name="Artículo_40"/>
      <w:r w:rsidRPr="00D11B44">
        <w:rPr>
          <w:b/>
          <w:sz w:val="20"/>
        </w:rPr>
        <w:t>Artículo 40</w:t>
      </w:r>
      <w:bookmarkEnd w:id="52"/>
      <w:r w:rsidRPr="00D11B44">
        <w:rPr>
          <w:b/>
          <w:sz w:val="20"/>
        </w:rPr>
        <w:t xml:space="preserve">. </w:t>
      </w:r>
      <w:r w:rsidRPr="00D11B44">
        <w:rPr>
          <w:sz w:val="20"/>
        </w:rPr>
        <w:t>Se impondrá pena de tres a siete años de prisión a quien, conociendo el paradero o destino final de una niña o niño a los que se refieren los delitos establecidos en los artículos 31 y 35 de la Ley, y a sabiendas de la misma, no proporcione información para su localización.</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3" w:name="Artículo_41"/>
      <w:r w:rsidRPr="00D11B44">
        <w:rPr>
          <w:b/>
          <w:sz w:val="20"/>
        </w:rPr>
        <w:t>Artículo 41</w:t>
      </w:r>
      <w:bookmarkEnd w:id="53"/>
      <w:r w:rsidRPr="00D11B44">
        <w:rPr>
          <w:b/>
          <w:sz w:val="20"/>
        </w:rPr>
        <w:t xml:space="preserve">. </w:t>
      </w:r>
      <w:r w:rsidRPr="00D11B44">
        <w:rPr>
          <w:sz w:val="20"/>
        </w:rPr>
        <w:t>Se impondrá pena de seis a doce años de prisión y de seiscientos a mil días multa a quien falsifique, oculte o destruya documentos que prueben la verdadera identidad de una niña o niño a los que se refieren los delitos establecidos en los artículos 31 y 35 de la Ley durante el periodo de ocultamiento, con conocimiento de dicha circunstancia.</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Se aplicarán las mismas penas a quien, dolosamente, utilice los documentos falsificados de una niña o niño a que se refiere el párrafo anterior, con el conocimiento de dicha circunstancia.</w:t>
      </w:r>
    </w:p>
    <w:p w:rsidR="00D11B44" w:rsidRPr="00D11B44" w:rsidRDefault="00D11B44" w:rsidP="00D11B44">
      <w:pPr>
        <w:pStyle w:val="Texto"/>
        <w:spacing w:after="0" w:line="240" w:lineRule="auto"/>
        <w:ind w:firstLine="0"/>
        <w:jc w:val="center"/>
        <w:rPr>
          <w:b/>
          <w:sz w:val="20"/>
        </w:rPr>
      </w:pPr>
    </w:p>
    <w:p w:rsidR="00D148FC" w:rsidRPr="00D148FC" w:rsidRDefault="00D148FC" w:rsidP="00D148FC">
      <w:pPr>
        <w:pStyle w:val="Texto"/>
        <w:spacing w:after="0" w:line="240" w:lineRule="auto"/>
        <w:ind w:firstLine="0"/>
        <w:jc w:val="center"/>
        <w:rPr>
          <w:b/>
          <w:sz w:val="22"/>
          <w:szCs w:val="22"/>
        </w:rPr>
      </w:pPr>
      <w:r w:rsidRPr="00D148FC">
        <w:rPr>
          <w:b/>
          <w:sz w:val="22"/>
          <w:szCs w:val="22"/>
        </w:rPr>
        <w:t>CAPÍTULO SEXTO</w:t>
      </w:r>
    </w:p>
    <w:p w:rsidR="00D148FC" w:rsidRPr="00D148FC" w:rsidRDefault="00D148FC" w:rsidP="00D148FC">
      <w:pPr>
        <w:pStyle w:val="Texto"/>
        <w:spacing w:after="0" w:line="240" w:lineRule="auto"/>
        <w:ind w:firstLine="0"/>
        <w:jc w:val="center"/>
        <w:rPr>
          <w:b/>
          <w:sz w:val="22"/>
          <w:szCs w:val="22"/>
        </w:rPr>
      </w:pPr>
      <w:r w:rsidRPr="00D148FC">
        <w:rPr>
          <w:b/>
          <w:sz w:val="22"/>
          <w:szCs w:val="22"/>
        </w:rPr>
        <w:t>DE LAS RESPONSABILIDADES ADMINISTRATIVAS Y DE LAS INFRACCIONES</w:t>
      </w:r>
    </w:p>
    <w:p w:rsidR="00D148FC" w:rsidRPr="00D148FC" w:rsidRDefault="00D148FC" w:rsidP="00D148FC">
      <w:pPr>
        <w:jc w:val="right"/>
        <w:rPr>
          <w:rFonts w:eastAsia="MS Mincho"/>
          <w:i/>
          <w:iCs/>
          <w:color w:val="0000FF"/>
          <w:sz w:val="16"/>
          <w:szCs w:val="16"/>
          <w:lang w:val="es-MX"/>
        </w:rPr>
      </w:pPr>
      <w:r w:rsidRPr="00D148FC">
        <w:rPr>
          <w:rFonts w:eastAsia="MS Mincho"/>
          <w:i/>
          <w:iCs/>
          <w:color w:val="0000FF"/>
          <w:sz w:val="16"/>
          <w:szCs w:val="16"/>
          <w:lang w:val="es-MX"/>
        </w:rPr>
        <w:t>Denominación del Capítulo reformada DOF 16-07-2025</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4" w:name="Artículo_42"/>
      <w:r w:rsidRPr="00D11B44">
        <w:rPr>
          <w:b/>
          <w:sz w:val="20"/>
        </w:rPr>
        <w:t>Artículo 42</w:t>
      </w:r>
      <w:bookmarkEnd w:id="54"/>
      <w:r w:rsidRPr="00D11B44">
        <w:rPr>
          <w:b/>
          <w:sz w:val="20"/>
        </w:rPr>
        <w:t xml:space="preserve">. </w:t>
      </w:r>
      <w:r w:rsidRPr="00D11B44">
        <w:rPr>
          <w:sz w:val="20"/>
        </w:rPr>
        <w:t>Los servidores públicos federales y locales que incumplan injustificadamente con alguna de las obligaciones previstas en esta Ley y que no constituyan un delito, serán sancionados en términos de lo establecido en las leyes que establezcan las responsabilidades administrativas de los servidores públicos.</w:t>
      </w:r>
    </w:p>
    <w:p w:rsidR="00D11B44" w:rsidRPr="00D11B44" w:rsidRDefault="00D11B44" w:rsidP="00D11B44">
      <w:pPr>
        <w:pStyle w:val="Texto"/>
        <w:spacing w:after="0" w:line="240" w:lineRule="auto"/>
        <w:rPr>
          <w:b/>
          <w:sz w:val="20"/>
        </w:rPr>
      </w:pPr>
    </w:p>
    <w:p w:rsidR="00E669FA" w:rsidRDefault="00E669FA" w:rsidP="00D11B44">
      <w:pPr>
        <w:pStyle w:val="Texto"/>
        <w:spacing w:after="0" w:line="240" w:lineRule="auto"/>
        <w:rPr>
          <w:sz w:val="20"/>
        </w:rPr>
      </w:pPr>
      <w:bookmarkStart w:id="55" w:name="Artículo_43"/>
      <w:r w:rsidRPr="00D11B44">
        <w:rPr>
          <w:b/>
          <w:sz w:val="20"/>
        </w:rPr>
        <w:t>Artículo 43</w:t>
      </w:r>
      <w:bookmarkEnd w:id="55"/>
      <w:r w:rsidRPr="00D11B44">
        <w:rPr>
          <w:b/>
          <w:sz w:val="20"/>
        </w:rPr>
        <w:t xml:space="preserve">. </w:t>
      </w:r>
      <w:r w:rsidRPr="00D11B44">
        <w:rPr>
          <w:sz w:val="20"/>
        </w:rPr>
        <w:t>Para efectos de lo previsto en esta Ley, se considerará grave el incumplimiento injustificado o la actuación negligente ante cualquier obligación relacionada con la búsqueda inmediata de personas, en la investigación ministerial, pericial y policial, así como en los procedimientos establecidos en los protocolos correspondientes.</w:t>
      </w:r>
    </w:p>
    <w:p w:rsidR="00F10D7D" w:rsidRDefault="00F10D7D" w:rsidP="00D11B44">
      <w:pPr>
        <w:pStyle w:val="Texto"/>
        <w:spacing w:after="0" w:line="240" w:lineRule="auto"/>
        <w:rPr>
          <w:sz w:val="20"/>
        </w:rPr>
      </w:pPr>
    </w:p>
    <w:p w:rsidR="00F10D7D" w:rsidRPr="00D4491F" w:rsidRDefault="00F10D7D" w:rsidP="00F10D7D">
      <w:pPr>
        <w:pStyle w:val="Texto"/>
        <w:spacing w:after="0" w:line="240" w:lineRule="auto"/>
        <w:rPr>
          <w:sz w:val="20"/>
        </w:rPr>
      </w:pPr>
      <w:r w:rsidRPr="00D4491F">
        <w:rPr>
          <w:sz w:val="20"/>
        </w:rPr>
        <w:t>De igual forma se considerará grave el uso de la Plataforma Única de Identidad, así como el uso de la información generada por ella, con fines distintos a los señalados por esta Ley.</w:t>
      </w:r>
    </w:p>
    <w:p w:rsidR="00F10D7D" w:rsidRPr="00F10D7D" w:rsidRDefault="00F10D7D" w:rsidP="00F10D7D">
      <w:pPr>
        <w:jc w:val="right"/>
        <w:rPr>
          <w:rFonts w:eastAsia="MS Mincho"/>
          <w:i/>
          <w:iCs/>
          <w:color w:val="0000FF"/>
          <w:sz w:val="16"/>
          <w:szCs w:val="16"/>
          <w:lang w:val="es-MX"/>
        </w:rPr>
      </w:pPr>
      <w:r w:rsidRPr="00F10D7D">
        <w:rPr>
          <w:rFonts w:eastAsia="MS Mincho"/>
          <w:i/>
          <w:iCs/>
          <w:color w:val="0000FF"/>
          <w:sz w:val="16"/>
          <w:szCs w:val="16"/>
          <w:lang w:val="es-MX"/>
        </w:rPr>
        <w:t>Párrafo adicionado DOF 16-07-2025</w:t>
      </w:r>
    </w:p>
    <w:p w:rsidR="00F10D7D" w:rsidRDefault="00F10D7D" w:rsidP="00D11B44">
      <w:pPr>
        <w:pStyle w:val="Texto"/>
        <w:spacing w:after="0" w:line="240" w:lineRule="auto"/>
        <w:rPr>
          <w:sz w:val="20"/>
        </w:rPr>
      </w:pPr>
    </w:p>
    <w:p w:rsidR="00F10D7D" w:rsidRPr="00D4491F" w:rsidRDefault="00F10D7D" w:rsidP="00F10D7D">
      <w:pPr>
        <w:pStyle w:val="Texto"/>
        <w:spacing w:after="0" w:line="240" w:lineRule="auto"/>
        <w:rPr>
          <w:sz w:val="20"/>
        </w:rPr>
      </w:pPr>
      <w:bookmarkStart w:id="56" w:name="Artículo_43_Bis"/>
      <w:r w:rsidRPr="00D4491F">
        <w:rPr>
          <w:b/>
          <w:sz w:val="20"/>
        </w:rPr>
        <w:t>Artículo 43 Bis</w:t>
      </w:r>
      <w:bookmarkEnd w:id="56"/>
      <w:r w:rsidRPr="00D4491F">
        <w:rPr>
          <w:b/>
          <w:sz w:val="20"/>
        </w:rPr>
        <w:t xml:space="preserve">. </w:t>
      </w:r>
      <w:r w:rsidRPr="00D4491F">
        <w:rPr>
          <w:sz w:val="20"/>
        </w:rPr>
        <w:t>El incumplimiento por parte de los particulares que posean bases de datos, registros o información y que de conformidad con esta Ley se encuentren obligados a permitir su acceso, proporcionar y actualizar información, serán sancionados con multas de 10,000 a 20,000 veces el valor diario de la Unidad de Medida y Actualización, lo cual será verificado y sancionado por la Secretaría de Gobernación.</w:t>
      </w:r>
    </w:p>
    <w:p w:rsidR="00F10D7D" w:rsidRPr="00F10D7D" w:rsidRDefault="00F10D7D" w:rsidP="00F10D7D">
      <w:pPr>
        <w:jc w:val="right"/>
        <w:rPr>
          <w:rFonts w:eastAsia="MS Mincho"/>
          <w:i/>
          <w:iCs/>
          <w:color w:val="0000FF"/>
          <w:sz w:val="16"/>
          <w:szCs w:val="16"/>
          <w:lang w:val="es-MX"/>
        </w:rPr>
      </w:pPr>
      <w:r w:rsidRPr="00F10D7D">
        <w:rPr>
          <w:rFonts w:eastAsia="MS Mincho"/>
          <w:i/>
          <w:iCs/>
          <w:color w:val="0000FF"/>
          <w:sz w:val="16"/>
          <w:szCs w:val="16"/>
          <w:lang w:val="es-MX"/>
        </w:rPr>
        <w:t>Artículo adicionado DOF 16-07-2025</w:t>
      </w:r>
    </w:p>
    <w:p w:rsidR="00F10D7D" w:rsidRPr="00D11B44" w:rsidRDefault="00F10D7D" w:rsidP="00D11B44">
      <w:pPr>
        <w:pStyle w:val="Texto"/>
        <w:spacing w:after="0" w:line="240" w:lineRule="auto"/>
        <w:rPr>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TÍTULO TERCERO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DEL SISTEMA NACIONAL</w:t>
      </w:r>
    </w:p>
    <w:p w:rsidR="00D11B44" w:rsidRPr="00C16693" w:rsidRDefault="00D11B44" w:rsidP="00D11B44">
      <w:pPr>
        <w:pStyle w:val="Texto"/>
        <w:spacing w:after="0" w:line="240" w:lineRule="auto"/>
        <w:ind w:firstLine="0"/>
        <w:jc w:val="center"/>
        <w:rPr>
          <w:b/>
          <w:sz w:val="22"/>
          <w:szCs w:val="22"/>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PRIMERO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DEL SISTEMA NACIONAL</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7" w:name="Artículo_44"/>
      <w:r w:rsidRPr="00D11B44">
        <w:rPr>
          <w:b/>
          <w:sz w:val="20"/>
        </w:rPr>
        <w:t>Artículo 44</w:t>
      </w:r>
      <w:bookmarkEnd w:id="57"/>
      <w:r w:rsidRPr="00D11B44">
        <w:rPr>
          <w:b/>
          <w:sz w:val="20"/>
        </w:rPr>
        <w:t xml:space="preserve">. </w:t>
      </w:r>
      <w:r w:rsidRPr="00D11B44">
        <w:rPr>
          <w:sz w:val="20"/>
        </w:rPr>
        <w:t>El Sistema Nacional tiene como objetivo diseñar y evaluar de manera eficiente y armónica los recursos del Estado Mexicano para establecer las bases generales, políticas públicas y procedimientos entre las autoridades de todos los órdenes de gobierno para la búsqueda, localización e identificación de Personas Desaparecidas y No Localizadas, así como para la prevención, investigación y sanción de los delitos en materia de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8" w:name="Artículo_45"/>
      <w:r w:rsidRPr="00D11B44">
        <w:rPr>
          <w:b/>
          <w:sz w:val="20"/>
        </w:rPr>
        <w:t>Artículo 45</w:t>
      </w:r>
      <w:bookmarkEnd w:id="58"/>
      <w:r w:rsidRPr="00D11B44">
        <w:rPr>
          <w:b/>
          <w:sz w:val="20"/>
        </w:rPr>
        <w:t xml:space="preserve">. </w:t>
      </w:r>
      <w:r w:rsidRPr="00D11B44">
        <w:rPr>
          <w:sz w:val="20"/>
        </w:rPr>
        <w:t>El Sistema Nacional se integra por:</w:t>
      </w:r>
    </w:p>
    <w:p w:rsidR="00D11B44" w:rsidRPr="00D11B44" w:rsidRDefault="00D11B44" w:rsidP="00D11B44">
      <w:pPr>
        <w:pStyle w:val="Texto"/>
        <w:spacing w:after="0" w:line="240" w:lineRule="auto"/>
        <w:rPr>
          <w:b/>
          <w:sz w:val="20"/>
        </w:rPr>
      </w:pPr>
    </w:p>
    <w:p w:rsidR="00E669FA" w:rsidRPr="00D11B44" w:rsidRDefault="00E669FA" w:rsidP="00F10D7D">
      <w:pPr>
        <w:pStyle w:val="Texto"/>
        <w:spacing w:after="0" w:line="240" w:lineRule="auto"/>
        <w:ind w:left="1140" w:hanging="851"/>
        <w:rPr>
          <w:sz w:val="20"/>
        </w:rPr>
      </w:pPr>
      <w:r w:rsidRPr="00D11B44">
        <w:rPr>
          <w:b/>
          <w:sz w:val="20"/>
        </w:rPr>
        <w:t>I.</w:t>
      </w:r>
      <w:r w:rsidRPr="00D11B44">
        <w:rPr>
          <w:sz w:val="20"/>
        </w:rPr>
        <w:t xml:space="preserve"> </w:t>
      </w:r>
      <w:r w:rsidR="009C4AC4">
        <w:rPr>
          <w:sz w:val="20"/>
        </w:rPr>
        <w:tab/>
      </w:r>
      <w:r w:rsidRPr="00D11B44">
        <w:rPr>
          <w:sz w:val="20"/>
        </w:rPr>
        <w:t>La persona titular de la Secretaría de Gobernación, quien lo presidirá;</w:t>
      </w:r>
    </w:p>
    <w:p w:rsidR="00D11B44" w:rsidRDefault="00D11B44" w:rsidP="00F10D7D">
      <w:pPr>
        <w:pStyle w:val="Texto"/>
        <w:spacing w:after="0" w:line="240" w:lineRule="auto"/>
        <w:ind w:left="1140" w:hanging="851"/>
        <w:rPr>
          <w:b/>
          <w:sz w:val="20"/>
        </w:rPr>
      </w:pPr>
    </w:p>
    <w:p w:rsidR="00F10D7D" w:rsidRPr="00F10D7D" w:rsidRDefault="00F10D7D" w:rsidP="00F10D7D">
      <w:pPr>
        <w:pStyle w:val="Texto"/>
        <w:spacing w:after="0" w:line="240" w:lineRule="auto"/>
        <w:ind w:left="1140" w:hanging="851"/>
        <w:rPr>
          <w:sz w:val="20"/>
        </w:rPr>
      </w:pPr>
      <w:r w:rsidRPr="00F10D7D">
        <w:rPr>
          <w:b/>
          <w:sz w:val="20"/>
        </w:rPr>
        <w:t>I Bis.</w:t>
      </w:r>
      <w:r w:rsidRPr="00F10D7D">
        <w:rPr>
          <w:b/>
          <w:sz w:val="20"/>
        </w:rPr>
        <w:tab/>
      </w:r>
      <w:r w:rsidRPr="00F10D7D">
        <w:rPr>
          <w:sz w:val="20"/>
        </w:rPr>
        <w:t>La persona titular del Registro Nacional de Población;</w:t>
      </w:r>
    </w:p>
    <w:p w:rsidR="00F10D7D" w:rsidRPr="00F10D7D" w:rsidRDefault="00F10D7D" w:rsidP="00F10D7D">
      <w:pPr>
        <w:jc w:val="right"/>
        <w:rPr>
          <w:rFonts w:eastAsia="MS Mincho"/>
          <w:i/>
          <w:iCs/>
          <w:color w:val="0000FF"/>
          <w:sz w:val="16"/>
          <w:szCs w:val="16"/>
          <w:lang w:val="es-MX"/>
        </w:rPr>
      </w:pPr>
      <w:r w:rsidRPr="00F10D7D">
        <w:rPr>
          <w:rFonts w:eastAsia="MS Mincho"/>
          <w:i/>
          <w:iCs/>
          <w:color w:val="0000FF"/>
          <w:sz w:val="16"/>
          <w:szCs w:val="16"/>
          <w:lang w:val="es-MX"/>
        </w:rPr>
        <w:t>Fracción adicionada DOF 16-07-2025</w:t>
      </w:r>
    </w:p>
    <w:p w:rsidR="00F10D7D" w:rsidRPr="00D11B44" w:rsidRDefault="00F10D7D" w:rsidP="00F10D7D">
      <w:pPr>
        <w:pStyle w:val="Texto"/>
        <w:spacing w:after="0" w:line="240" w:lineRule="auto"/>
        <w:ind w:left="1140" w:hanging="851"/>
        <w:rPr>
          <w:b/>
          <w:sz w:val="20"/>
        </w:rPr>
      </w:pPr>
    </w:p>
    <w:p w:rsidR="00E669FA" w:rsidRPr="00D11B44" w:rsidRDefault="00E669FA" w:rsidP="00F10D7D">
      <w:pPr>
        <w:pStyle w:val="Texto"/>
        <w:spacing w:after="0" w:line="240" w:lineRule="auto"/>
        <w:ind w:left="1140" w:hanging="851"/>
        <w:rPr>
          <w:sz w:val="20"/>
        </w:rPr>
      </w:pPr>
      <w:r w:rsidRPr="00D11B44">
        <w:rPr>
          <w:b/>
          <w:sz w:val="20"/>
        </w:rPr>
        <w:t>II.</w:t>
      </w:r>
      <w:r w:rsidRPr="00D11B44">
        <w:rPr>
          <w:sz w:val="20"/>
        </w:rPr>
        <w:t xml:space="preserve"> </w:t>
      </w:r>
      <w:r w:rsidR="009C4AC4">
        <w:rPr>
          <w:sz w:val="20"/>
        </w:rPr>
        <w:tab/>
      </w:r>
      <w:r w:rsidRPr="00D11B44">
        <w:rPr>
          <w:sz w:val="20"/>
        </w:rPr>
        <w:t>La persona titular de la Secretaría de Relaciones Exteriores;</w:t>
      </w:r>
    </w:p>
    <w:p w:rsidR="00D11B44" w:rsidRPr="00D11B44" w:rsidRDefault="00D11B44" w:rsidP="00F10D7D">
      <w:pPr>
        <w:pStyle w:val="Texto"/>
        <w:spacing w:after="0" w:line="240" w:lineRule="auto"/>
        <w:ind w:left="1140" w:hanging="851"/>
        <w:rPr>
          <w:b/>
          <w:sz w:val="20"/>
        </w:rPr>
      </w:pPr>
    </w:p>
    <w:p w:rsidR="009C4AC4" w:rsidRPr="002E3D47" w:rsidRDefault="009C4AC4" w:rsidP="00F10D7D">
      <w:pPr>
        <w:pStyle w:val="Texto"/>
        <w:spacing w:after="0" w:line="240" w:lineRule="auto"/>
        <w:ind w:left="1140" w:hanging="851"/>
        <w:rPr>
          <w:sz w:val="20"/>
          <w:lang w:val="es-ES_tradnl"/>
        </w:rPr>
      </w:pPr>
      <w:r w:rsidRPr="002E3D47">
        <w:rPr>
          <w:b/>
          <w:sz w:val="20"/>
          <w:lang w:val="es-ES_tradnl"/>
        </w:rPr>
        <w:t>III.</w:t>
      </w:r>
      <w:r w:rsidRPr="002E3D47">
        <w:rPr>
          <w:sz w:val="20"/>
          <w:lang w:val="es-ES_tradnl"/>
        </w:rPr>
        <w:t xml:space="preserve"> </w:t>
      </w:r>
      <w:r>
        <w:rPr>
          <w:sz w:val="20"/>
          <w:lang w:val="es-ES_tradnl"/>
        </w:rPr>
        <w:tab/>
      </w:r>
      <w:r w:rsidRPr="002E3D47">
        <w:rPr>
          <w:sz w:val="20"/>
          <w:lang w:val="es-ES_tradnl"/>
        </w:rPr>
        <w:t>La persona titular de la Fiscalía General de la República, quien participará dentro del sistema con pleno respeto a la autonomía constitucional que le confiere a la institución el artículo 102, Apartado A, de la Constitución Política de los Estados Unidos Mexicanos;</w:t>
      </w:r>
    </w:p>
    <w:p w:rsidR="009C4AC4" w:rsidRPr="00C30CBB" w:rsidRDefault="009C4AC4" w:rsidP="00F10D7D">
      <w:pPr>
        <w:pStyle w:val="Textosinformato"/>
        <w:ind w:left="1140" w:hanging="851"/>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D11B44" w:rsidRPr="00D11B44" w:rsidRDefault="00D11B44" w:rsidP="00F10D7D">
      <w:pPr>
        <w:pStyle w:val="Texto"/>
        <w:spacing w:after="0" w:line="240" w:lineRule="auto"/>
        <w:ind w:left="1140" w:hanging="851"/>
        <w:rPr>
          <w:b/>
          <w:sz w:val="20"/>
        </w:rPr>
      </w:pPr>
    </w:p>
    <w:p w:rsidR="00E669FA" w:rsidRPr="00D11B44" w:rsidRDefault="00E669FA" w:rsidP="00F10D7D">
      <w:pPr>
        <w:pStyle w:val="Texto"/>
        <w:spacing w:after="0" w:line="240" w:lineRule="auto"/>
        <w:ind w:left="1140" w:hanging="851"/>
        <w:rPr>
          <w:sz w:val="20"/>
        </w:rPr>
      </w:pPr>
      <w:r w:rsidRPr="00D11B44">
        <w:rPr>
          <w:b/>
          <w:sz w:val="20"/>
        </w:rPr>
        <w:t>IV.</w:t>
      </w:r>
      <w:r w:rsidRPr="00D11B44">
        <w:rPr>
          <w:sz w:val="20"/>
        </w:rPr>
        <w:t xml:space="preserve"> </w:t>
      </w:r>
      <w:r w:rsidR="009C4AC4">
        <w:rPr>
          <w:sz w:val="20"/>
        </w:rPr>
        <w:tab/>
      </w:r>
      <w:r w:rsidRPr="00D11B44">
        <w:rPr>
          <w:sz w:val="20"/>
        </w:rPr>
        <w:t>La persona titular de la Comisión Nacional de Búsqueda; quién fungirá como Secretaria Ejecutiva;</w:t>
      </w:r>
    </w:p>
    <w:p w:rsidR="00D11B44" w:rsidRPr="00D11B44" w:rsidRDefault="00D11B44" w:rsidP="00F10D7D">
      <w:pPr>
        <w:pStyle w:val="Texto"/>
        <w:spacing w:after="0" w:line="240" w:lineRule="auto"/>
        <w:ind w:left="1140" w:hanging="851"/>
        <w:rPr>
          <w:b/>
          <w:sz w:val="20"/>
        </w:rPr>
      </w:pPr>
    </w:p>
    <w:p w:rsidR="00E669FA" w:rsidRPr="00D11B44" w:rsidRDefault="00E669FA" w:rsidP="00F10D7D">
      <w:pPr>
        <w:pStyle w:val="Texto"/>
        <w:spacing w:after="0" w:line="240" w:lineRule="auto"/>
        <w:ind w:left="1140" w:hanging="851"/>
        <w:rPr>
          <w:sz w:val="20"/>
        </w:rPr>
      </w:pPr>
      <w:r w:rsidRPr="00D11B44">
        <w:rPr>
          <w:b/>
          <w:sz w:val="20"/>
        </w:rPr>
        <w:t>V.</w:t>
      </w:r>
      <w:r w:rsidRPr="00D11B44">
        <w:rPr>
          <w:sz w:val="20"/>
        </w:rPr>
        <w:t xml:space="preserve"> </w:t>
      </w:r>
      <w:r w:rsidR="009C4AC4">
        <w:rPr>
          <w:sz w:val="20"/>
        </w:rPr>
        <w:tab/>
      </w:r>
      <w:r w:rsidRPr="00D11B44">
        <w:rPr>
          <w:sz w:val="20"/>
        </w:rPr>
        <w:t>La persona titular del Secretariado Ejecutivo del Sistema Nacional de Seguridad Pública;</w:t>
      </w:r>
    </w:p>
    <w:p w:rsidR="00D11B44" w:rsidRPr="00D11B44" w:rsidRDefault="00D11B44" w:rsidP="00F10D7D">
      <w:pPr>
        <w:pStyle w:val="Texto"/>
        <w:spacing w:after="0" w:line="240" w:lineRule="auto"/>
        <w:ind w:left="1140" w:hanging="851"/>
        <w:rPr>
          <w:b/>
          <w:sz w:val="20"/>
        </w:rPr>
      </w:pPr>
    </w:p>
    <w:p w:rsidR="00E669FA" w:rsidRPr="00D11B44" w:rsidRDefault="00E669FA" w:rsidP="00F10D7D">
      <w:pPr>
        <w:pStyle w:val="Texto"/>
        <w:spacing w:after="0" w:line="240" w:lineRule="auto"/>
        <w:ind w:left="1140" w:hanging="851"/>
        <w:rPr>
          <w:sz w:val="20"/>
        </w:rPr>
      </w:pPr>
      <w:r w:rsidRPr="00D11B44">
        <w:rPr>
          <w:b/>
          <w:sz w:val="20"/>
        </w:rPr>
        <w:t>VI.</w:t>
      </w:r>
      <w:r w:rsidRPr="00D11B44">
        <w:rPr>
          <w:sz w:val="20"/>
        </w:rPr>
        <w:t xml:space="preserve"> </w:t>
      </w:r>
      <w:r w:rsidR="009C4AC4">
        <w:rPr>
          <w:sz w:val="20"/>
        </w:rPr>
        <w:tab/>
      </w:r>
      <w:r w:rsidRPr="00D11B44">
        <w:rPr>
          <w:sz w:val="20"/>
        </w:rPr>
        <w:t>Tres personas del Consejo Ciudadano que representen a cada uno de los sectores que lo integran;</w:t>
      </w:r>
    </w:p>
    <w:p w:rsidR="00D11B44" w:rsidRPr="00D11B44" w:rsidRDefault="00D11B44" w:rsidP="00F10D7D">
      <w:pPr>
        <w:pStyle w:val="Texto"/>
        <w:spacing w:after="0" w:line="240" w:lineRule="auto"/>
        <w:ind w:left="1140" w:hanging="851"/>
        <w:rPr>
          <w:b/>
          <w:sz w:val="20"/>
        </w:rPr>
      </w:pPr>
    </w:p>
    <w:p w:rsidR="00AA3467" w:rsidRPr="00AA3467" w:rsidRDefault="00AA3467" w:rsidP="00AA3467">
      <w:pPr>
        <w:pStyle w:val="Texto"/>
        <w:spacing w:after="0" w:line="240" w:lineRule="auto"/>
        <w:ind w:left="1140" w:hanging="851"/>
        <w:rPr>
          <w:sz w:val="20"/>
        </w:rPr>
      </w:pPr>
      <w:r w:rsidRPr="00AA3467">
        <w:rPr>
          <w:b/>
          <w:sz w:val="20"/>
        </w:rPr>
        <w:t>VII.</w:t>
      </w:r>
      <w:r w:rsidRPr="00AA3467">
        <w:rPr>
          <w:b/>
          <w:sz w:val="20"/>
        </w:rPr>
        <w:tab/>
      </w:r>
      <w:r w:rsidRPr="00AA3467">
        <w:rPr>
          <w:sz w:val="20"/>
        </w:rPr>
        <w:t>La persona titular de la Guardia Nacional;</w:t>
      </w:r>
    </w:p>
    <w:p w:rsidR="00AA3467" w:rsidRPr="00AA3467" w:rsidRDefault="00AA3467" w:rsidP="00AA3467">
      <w:pPr>
        <w:jc w:val="right"/>
        <w:rPr>
          <w:rFonts w:eastAsia="MS Mincho"/>
          <w:i/>
          <w:iCs/>
          <w:color w:val="0000FF"/>
          <w:sz w:val="16"/>
          <w:szCs w:val="16"/>
          <w:lang w:val="es-MX"/>
        </w:rPr>
      </w:pPr>
      <w:r w:rsidRPr="00AA3467">
        <w:rPr>
          <w:rFonts w:eastAsia="MS Mincho"/>
          <w:i/>
          <w:iCs/>
          <w:color w:val="0000FF"/>
          <w:sz w:val="16"/>
          <w:szCs w:val="16"/>
          <w:lang w:val="es-MX"/>
        </w:rPr>
        <w:t>Fracción reformada DOF 16-07-2025</w:t>
      </w:r>
    </w:p>
    <w:p w:rsidR="00AA3467" w:rsidRDefault="00AA3467" w:rsidP="00AA3467">
      <w:pPr>
        <w:pStyle w:val="Texto"/>
        <w:spacing w:after="0" w:line="240" w:lineRule="auto"/>
        <w:ind w:left="1140" w:hanging="851"/>
        <w:rPr>
          <w:sz w:val="20"/>
        </w:rPr>
      </w:pPr>
    </w:p>
    <w:p w:rsidR="00AA3467" w:rsidRPr="00AA3467" w:rsidRDefault="00AA3467" w:rsidP="00AA3467">
      <w:pPr>
        <w:pStyle w:val="Texto"/>
        <w:spacing w:after="0" w:line="240" w:lineRule="auto"/>
        <w:ind w:left="1140" w:hanging="851"/>
        <w:rPr>
          <w:sz w:val="20"/>
        </w:rPr>
      </w:pPr>
      <w:r w:rsidRPr="00AA3467">
        <w:rPr>
          <w:b/>
          <w:sz w:val="20"/>
        </w:rPr>
        <w:t>VIII.</w:t>
      </w:r>
      <w:r w:rsidRPr="00AA3467">
        <w:rPr>
          <w:b/>
          <w:sz w:val="20"/>
        </w:rPr>
        <w:tab/>
      </w:r>
      <w:r w:rsidRPr="00AA3467">
        <w:rPr>
          <w:sz w:val="20"/>
        </w:rPr>
        <w:t>Las personas titulares de las Comisiones Locales de Búsqueda;</w:t>
      </w:r>
    </w:p>
    <w:p w:rsidR="00AA3467" w:rsidRPr="00AA3467" w:rsidRDefault="00AA3467" w:rsidP="00AA3467">
      <w:pPr>
        <w:jc w:val="right"/>
        <w:rPr>
          <w:rFonts w:eastAsia="MS Mincho"/>
          <w:i/>
          <w:iCs/>
          <w:color w:val="0000FF"/>
          <w:sz w:val="16"/>
          <w:szCs w:val="16"/>
          <w:lang w:val="es-MX"/>
        </w:rPr>
      </w:pPr>
      <w:r w:rsidRPr="00AA3467">
        <w:rPr>
          <w:rFonts w:eastAsia="MS Mincho"/>
          <w:i/>
          <w:iCs/>
          <w:color w:val="0000FF"/>
          <w:sz w:val="16"/>
          <w:szCs w:val="16"/>
          <w:lang w:val="es-MX"/>
        </w:rPr>
        <w:t>Fracción reformada DOF 16-07-2025</w:t>
      </w:r>
    </w:p>
    <w:p w:rsidR="00AA3467" w:rsidRDefault="00AA3467" w:rsidP="00AA3467">
      <w:pPr>
        <w:pStyle w:val="Texto"/>
        <w:spacing w:after="0" w:line="240" w:lineRule="auto"/>
        <w:ind w:left="1140" w:hanging="851"/>
        <w:rPr>
          <w:sz w:val="20"/>
        </w:rPr>
      </w:pPr>
    </w:p>
    <w:p w:rsidR="00AA3467" w:rsidRPr="00AA3467" w:rsidRDefault="00AA3467" w:rsidP="00AA3467">
      <w:pPr>
        <w:pStyle w:val="Texto"/>
        <w:spacing w:after="0" w:line="240" w:lineRule="auto"/>
        <w:ind w:left="1140" w:hanging="851"/>
        <w:rPr>
          <w:sz w:val="20"/>
        </w:rPr>
      </w:pPr>
      <w:r w:rsidRPr="00AA3467">
        <w:rPr>
          <w:b/>
          <w:sz w:val="20"/>
        </w:rPr>
        <w:t>IX.</w:t>
      </w:r>
      <w:r w:rsidRPr="00AA3467">
        <w:rPr>
          <w:b/>
          <w:sz w:val="20"/>
        </w:rPr>
        <w:tab/>
      </w:r>
      <w:r w:rsidRPr="00AA3467">
        <w:rPr>
          <w:sz w:val="20"/>
        </w:rPr>
        <w:t>La persona que designe la Conferencia Nacional de Procuración de Justicia, en representación de las Fiscalías Locales;</w:t>
      </w:r>
    </w:p>
    <w:p w:rsidR="00AA3467" w:rsidRPr="00AA3467" w:rsidRDefault="00AA3467" w:rsidP="00AA3467">
      <w:pPr>
        <w:jc w:val="right"/>
        <w:rPr>
          <w:rFonts w:eastAsia="MS Mincho"/>
          <w:i/>
          <w:iCs/>
          <w:color w:val="0000FF"/>
          <w:sz w:val="16"/>
          <w:szCs w:val="16"/>
          <w:lang w:val="es-MX"/>
        </w:rPr>
      </w:pPr>
      <w:r w:rsidRPr="00AA3467">
        <w:rPr>
          <w:rFonts w:eastAsia="MS Mincho"/>
          <w:i/>
          <w:iCs/>
          <w:color w:val="0000FF"/>
          <w:sz w:val="16"/>
          <w:szCs w:val="16"/>
          <w:lang w:val="es-MX"/>
        </w:rPr>
        <w:t>Fracción reformada DOF 16-07-2025</w:t>
      </w:r>
    </w:p>
    <w:p w:rsidR="00AA3467" w:rsidRDefault="00AA3467" w:rsidP="00AA3467">
      <w:pPr>
        <w:pStyle w:val="Texto"/>
        <w:spacing w:after="0" w:line="240" w:lineRule="auto"/>
        <w:ind w:left="1140" w:hanging="851"/>
        <w:rPr>
          <w:sz w:val="20"/>
        </w:rPr>
      </w:pPr>
    </w:p>
    <w:p w:rsidR="00AA3467" w:rsidRPr="00AA3467" w:rsidRDefault="00AA3467" w:rsidP="00AA3467">
      <w:pPr>
        <w:pStyle w:val="Texto"/>
        <w:spacing w:after="0" w:line="240" w:lineRule="auto"/>
        <w:ind w:left="1140" w:hanging="851"/>
        <w:rPr>
          <w:sz w:val="20"/>
        </w:rPr>
      </w:pPr>
      <w:r w:rsidRPr="00AA3467">
        <w:rPr>
          <w:b/>
          <w:sz w:val="20"/>
        </w:rPr>
        <w:t>X.</w:t>
      </w:r>
      <w:r w:rsidRPr="00AA3467">
        <w:rPr>
          <w:b/>
          <w:sz w:val="20"/>
        </w:rPr>
        <w:tab/>
      </w:r>
      <w:r w:rsidRPr="00AA3467">
        <w:rPr>
          <w:sz w:val="20"/>
        </w:rPr>
        <w:t>La persona titular de la Secretaría de Seguridad y Protección Ciudadana, y</w:t>
      </w:r>
    </w:p>
    <w:p w:rsidR="00AA3467" w:rsidRPr="00AA3467" w:rsidRDefault="00AA3467" w:rsidP="00AA3467">
      <w:pPr>
        <w:jc w:val="right"/>
        <w:rPr>
          <w:rFonts w:eastAsia="MS Mincho"/>
          <w:i/>
          <w:iCs/>
          <w:color w:val="0000FF"/>
          <w:sz w:val="16"/>
          <w:szCs w:val="16"/>
          <w:lang w:val="es-MX"/>
        </w:rPr>
      </w:pPr>
      <w:r w:rsidRPr="00AA3467">
        <w:rPr>
          <w:rFonts w:eastAsia="MS Mincho"/>
          <w:i/>
          <w:iCs/>
          <w:color w:val="0000FF"/>
          <w:sz w:val="16"/>
          <w:szCs w:val="16"/>
          <w:lang w:val="es-MX"/>
        </w:rPr>
        <w:t>Fracción adicionada DOF 16-07-2025</w:t>
      </w:r>
    </w:p>
    <w:p w:rsidR="00AA3467" w:rsidRDefault="00AA3467" w:rsidP="00AA3467">
      <w:pPr>
        <w:pStyle w:val="Texto"/>
        <w:spacing w:after="0" w:line="240" w:lineRule="auto"/>
        <w:ind w:left="1140" w:hanging="851"/>
        <w:rPr>
          <w:sz w:val="20"/>
        </w:rPr>
      </w:pPr>
    </w:p>
    <w:p w:rsidR="00AA3467" w:rsidRPr="00AA3467" w:rsidRDefault="00AA3467" w:rsidP="00AA3467">
      <w:pPr>
        <w:pStyle w:val="Texto"/>
        <w:spacing w:after="0" w:line="240" w:lineRule="auto"/>
        <w:ind w:left="1140" w:hanging="851"/>
        <w:rPr>
          <w:sz w:val="20"/>
        </w:rPr>
      </w:pPr>
      <w:r w:rsidRPr="00AA3467">
        <w:rPr>
          <w:b/>
          <w:sz w:val="20"/>
        </w:rPr>
        <w:t>XI.</w:t>
      </w:r>
      <w:r w:rsidRPr="00AA3467">
        <w:rPr>
          <w:b/>
          <w:sz w:val="20"/>
        </w:rPr>
        <w:tab/>
      </w:r>
      <w:r w:rsidRPr="00AA3467">
        <w:rPr>
          <w:sz w:val="20"/>
        </w:rPr>
        <w:t>La persona titular de la Comisión Ejecutiva de Atención a Víctimas.</w:t>
      </w:r>
    </w:p>
    <w:p w:rsidR="00AA3467" w:rsidRPr="00AA3467" w:rsidRDefault="00AA3467" w:rsidP="00AA3467">
      <w:pPr>
        <w:jc w:val="right"/>
        <w:rPr>
          <w:rFonts w:eastAsia="MS Mincho"/>
          <w:i/>
          <w:iCs/>
          <w:color w:val="0000FF"/>
          <w:sz w:val="16"/>
          <w:szCs w:val="16"/>
          <w:lang w:val="es-MX"/>
        </w:rPr>
      </w:pPr>
      <w:r w:rsidRPr="00AA3467">
        <w:rPr>
          <w:rFonts w:eastAsia="MS Mincho"/>
          <w:i/>
          <w:iCs/>
          <w:color w:val="0000FF"/>
          <w:sz w:val="16"/>
          <w:szCs w:val="16"/>
          <w:lang w:val="es-MX"/>
        </w:rPr>
        <w:t>Fracción adicionada DOF 16-07-2025</w:t>
      </w:r>
    </w:p>
    <w:p w:rsidR="00D11B44" w:rsidRPr="00D11B44" w:rsidRDefault="00D11B44" w:rsidP="00D11B44">
      <w:pPr>
        <w:pStyle w:val="Texto"/>
        <w:spacing w:after="0" w:line="240" w:lineRule="auto"/>
        <w:rPr>
          <w:sz w:val="20"/>
        </w:rPr>
      </w:pPr>
    </w:p>
    <w:p w:rsidR="009C4AC4" w:rsidRPr="002E3D47" w:rsidRDefault="009C4AC4" w:rsidP="009C4AC4">
      <w:pPr>
        <w:pStyle w:val="Texto"/>
        <w:spacing w:after="0" w:line="240" w:lineRule="auto"/>
        <w:rPr>
          <w:sz w:val="20"/>
          <w:lang w:val="es-ES_tradnl"/>
        </w:rPr>
      </w:pPr>
      <w:r w:rsidRPr="002E3D47">
        <w:rPr>
          <w:sz w:val="20"/>
          <w:lang w:val="es-ES_tradnl"/>
        </w:rPr>
        <w:t>Las personas integrantes del Sistema Nacional deben nombrar a sus respectivos suplentes, los cuales deben contar con el nivel jerárquico inmediato inferior. Para el caso de la Fiscalía General de la República, se deberá atender a lo que se señala en la Ley de la Fiscalía General de la República. Para el caso de las fracciones VI y IX, el suplente será designado por los propios órganos a los que se refieren las citadas fracciones.</w:t>
      </w:r>
    </w:p>
    <w:p w:rsidR="009C4AC4" w:rsidRPr="00C30CBB" w:rsidRDefault="009C4AC4" w:rsidP="009C4AC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personas integrantes e invitados del Sistema Nacional no recibirán pago alguno por su participación en el mismo.</w:t>
      </w:r>
    </w:p>
    <w:p w:rsidR="00AA3467" w:rsidRPr="00D11B44" w:rsidRDefault="00AA3467" w:rsidP="00D11B44">
      <w:pPr>
        <w:pStyle w:val="Texto"/>
        <w:spacing w:after="0" w:line="240" w:lineRule="auto"/>
        <w:rPr>
          <w:sz w:val="20"/>
        </w:rPr>
      </w:pPr>
    </w:p>
    <w:p w:rsidR="00AA3467" w:rsidRPr="00D4491F" w:rsidRDefault="00AA3467" w:rsidP="00AA3467">
      <w:pPr>
        <w:pStyle w:val="Texto"/>
        <w:spacing w:after="0" w:line="240" w:lineRule="auto"/>
        <w:rPr>
          <w:sz w:val="20"/>
        </w:rPr>
      </w:pPr>
      <w:r w:rsidRPr="00D4491F">
        <w:rPr>
          <w:sz w:val="20"/>
        </w:rPr>
        <w:t>Son autoridades invitadas permanentes con derecho a voz, pero sin voto, las personas titulares de las Fiscalías Locales, en su carácter de órganos constitucionales autónomos.</w:t>
      </w:r>
    </w:p>
    <w:p w:rsidR="00AA3467" w:rsidRPr="00AA3467" w:rsidRDefault="00AA3467" w:rsidP="00AA3467">
      <w:pPr>
        <w:jc w:val="right"/>
        <w:rPr>
          <w:rFonts w:eastAsia="MS Mincho"/>
          <w:i/>
          <w:iCs/>
          <w:color w:val="0000FF"/>
          <w:sz w:val="16"/>
          <w:szCs w:val="16"/>
          <w:lang w:val="es-MX"/>
        </w:rPr>
      </w:pPr>
      <w:r w:rsidRPr="00AA3467">
        <w:rPr>
          <w:rFonts w:eastAsia="MS Mincho"/>
          <w:i/>
          <w:iCs/>
          <w:color w:val="0000FF"/>
          <w:sz w:val="16"/>
          <w:szCs w:val="16"/>
          <w:lang w:val="es-MX"/>
        </w:rPr>
        <w:t>Párrafo adicionado DOF 16-07-2025</w:t>
      </w:r>
    </w:p>
    <w:p w:rsidR="00AA3467" w:rsidRDefault="00AA3467" w:rsidP="00AA3467">
      <w:pPr>
        <w:pStyle w:val="Texto"/>
        <w:spacing w:after="0" w:line="240" w:lineRule="auto"/>
        <w:rPr>
          <w:sz w:val="20"/>
        </w:rPr>
      </w:pPr>
    </w:p>
    <w:p w:rsidR="00AA3467" w:rsidRPr="00D4491F" w:rsidRDefault="00AA3467" w:rsidP="00AA3467">
      <w:pPr>
        <w:pStyle w:val="Texto"/>
        <w:spacing w:after="0" w:line="240" w:lineRule="auto"/>
        <w:rPr>
          <w:sz w:val="20"/>
        </w:rPr>
      </w:pPr>
      <w:r w:rsidRPr="00D4491F">
        <w:rPr>
          <w:sz w:val="20"/>
        </w:rPr>
        <w:t>La persona que preside el Sistema Nacional podrá invitar a las sesiones respectivas a cualquier otra Autoridad u organismo nacional o internacional, según la naturaleza de los asuntos a tratar, quien intervendrá con voz, pero sin voto.</w:t>
      </w:r>
    </w:p>
    <w:p w:rsidR="009C4AC4" w:rsidRPr="00C30CBB" w:rsidRDefault="009C4AC4" w:rsidP="009C4AC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r w:rsidR="00AA3467">
        <w:rPr>
          <w:rFonts w:ascii="Times New Roman" w:eastAsia="MS Mincho" w:hAnsi="Times New Roman"/>
          <w:i/>
          <w:iCs/>
          <w:color w:val="0000FF"/>
          <w:sz w:val="16"/>
          <w:szCs w:val="16"/>
          <w:lang w:val="es-MX"/>
        </w:rPr>
        <w:t>, 16-07-2025</w:t>
      </w:r>
    </w:p>
    <w:p w:rsidR="009C4AC4" w:rsidRDefault="009C4AC4" w:rsidP="009C4AC4">
      <w:pPr>
        <w:pStyle w:val="Texto"/>
        <w:spacing w:after="0" w:line="240" w:lineRule="auto"/>
        <w:rPr>
          <w:sz w:val="20"/>
          <w:lang w:val="es-ES_tradnl"/>
        </w:rPr>
      </w:pPr>
    </w:p>
    <w:p w:rsidR="009C4AC4" w:rsidRPr="002E3D47" w:rsidRDefault="009C4AC4" w:rsidP="009C4AC4">
      <w:pPr>
        <w:pStyle w:val="Texto"/>
        <w:spacing w:after="0" w:line="240" w:lineRule="auto"/>
        <w:rPr>
          <w:sz w:val="20"/>
          <w:lang w:val="es-ES_tradnl"/>
        </w:rPr>
      </w:pPr>
      <w:r w:rsidRPr="002E3D47">
        <w:rPr>
          <w:sz w:val="20"/>
          <w:lang w:val="es-ES_tradnl"/>
        </w:rPr>
        <w:t>Las instancias y las personas que integran el Sistema Nacional están obligadas, en el marco de sus competencias, a cumplir con las acciones que deriven del ejercicio de las atribuciones de dicho órgano, sin que esto implique subordinación alguna y en pleno respeto a las facultades y a la autonomía otorgadas por la Constitución y las leyes a cada institución.</w:t>
      </w:r>
    </w:p>
    <w:p w:rsidR="009C4AC4" w:rsidRPr="00C30CBB" w:rsidRDefault="009C4AC4" w:rsidP="009C4AC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59" w:name="Artículo_46"/>
      <w:r w:rsidRPr="00D11B44">
        <w:rPr>
          <w:b/>
          <w:sz w:val="20"/>
        </w:rPr>
        <w:t>Artículo 46</w:t>
      </w:r>
      <w:bookmarkEnd w:id="59"/>
      <w:r w:rsidRPr="00D11B44">
        <w:rPr>
          <w:b/>
          <w:sz w:val="20"/>
        </w:rPr>
        <w:t xml:space="preserve">. </w:t>
      </w:r>
      <w:r w:rsidRPr="00D11B44">
        <w:rPr>
          <w:sz w:val="20"/>
        </w:rPr>
        <w:t>El Sistema Nacional sesionará válidamente con la presencia de la mayoría de sus integrantes y sus resoluciones deben ser tomadas por mayoría de votos. El Presidente tiene voto dirimente en caso</w:t>
      </w:r>
      <w:r w:rsidR="007D2883" w:rsidRPr="00D11B44">
        <w:rPr>
          <w:sz w:val="20"/>
        </w:rPr>
        <w:t xml:space="preserve"> </w:t>
      </w:r>
      <w:r w:rsidRPr="00D11B44">
        <w:rPr>
          <w:sz w:val="20"/>
        </w:rPr>
        <w:t>de empate.</w:t>
      </w:r>
    </w:p>
    <w:p w:rsidR="00D11B44" w:rsidRPr="00D11B44" w:rsidRDefault="00D11B44" w:rsidP="00D11B44">
      <w:pPr>
        <w:pStyle w:val="Texto"/>
        <w:spacing w:after="0" w:line="240" w:lineRule="auto"/>
        <w:rPr>
          <w:b/>
          <w:sz w:val="20"/>
        </w:rPr>
      </w:pPr>
    </w:p>
    <w:p w:rsidR="009F3E13" w:rsidRPr="00D4491F" w:rsidRDefault="009F3E13" w:rsidP="009F3E13">
      <w:pPr>
        <w:pStyle w:val="Texto"/>
        <w:spacing w:after="0" w:line="240" w:lineRule="auto"/>
        <w:rPr>
          <w:sz w:val="20"/>
        </w:rPr>
      </w:pPr>
      <w:bookmarkStart w:id="60" w:name="Artículo_47"/>
      <w:r w:rsidRPr="00D4491F">
        <w:rPr>
          <w:b/>
          <w:sz w:val="20"/>
        </w:rPr>
        <w:t>Artículo 47</w:t>
      </w:r>
      <w:bookmarkEnd w:id="60"/>
      <w:r w:rsidRPr="00D4491F">
        <w:rPr>
          <w:b/>
          <w:sz w:val="20"/>
        </w:rPr>
        <w:t xml:space="preserve">. </w:t>
      </w:r>
      <w:r w:rsidRPr="00D4491F">
        <w:rPr>
          <w:sz w:val="20"/>
        </w:rPr>
        <w:t>Las sesiones del Sistema Nacional deben celebrarse de manera ordinaria, por lo menos, cada seis meses por convocatoria de la Secretaría Ejecutiva del Sistema Nacional, por instrucción de la persona que lo presida, y de manera extraordinaria cuantas veces sea necesario a propuesta de un tercio de sus integrantes.</w:t>
      </w:r>
    </w:p>
    <w:p w:rsidR="009F3E13" w:rsidRPr="009F3E13" w:rsidRDefault="009F3E13" w:rsidP="009F3E13">
      <w:pPr>
        <w:tabs>
          <w:tab w:val="left" w:pos="7230"/>
        </w:tabs>
        <w:jc w:val="right"/>
        <w:rPr>
          <w:rFonts w:eastAsia="MS Mincho"/>
          <w:i/>
          <w:iCs/>
          <w:color w:val="0000FF"/>
          <w:sz w:val="16"/>
          <w:szCs w:val="16"/>
          <w:lang w:val="es-MX"/>
        </w:rPr>
      </w:pPr>
      <w:r w:rsidRPr="009F3E13">
        <w:rPr>
          <w:rFonts w:eastAsia="MS Mincho"/>
          <w:i/>
          <w:iCs/>
          <w:color w:val="0000FF"/>
          <w:sz w:val="16"/>
          <w:szCs w:val="16"/>
          <w:lang w:val="es-MX"/>
        </w:rPr>
        <w:t>Párrafo reformado DOF 16-07-2025</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convocatorias deben realizarse por oficio o por cualquier medio electrónico que asegure y deje constancia de su recepción, con al menos cinco días hábiles a la fecha de celebración de la sesión correspondiente, y dos días hábiles de anticipación para las sesiones extraordinarias. En ambos casos debe acompañarse el orden del día correspondiente.</w:t>
      </w:r>
    </w:p>
    <w:p w:rsidR="00D11B44" w:rsidRPr="00D11B44" w:rsidRDefault="00D11B44" w:rsidP="00D11B44">
      <w:pPr>
        <w:pStyle w:val="Texto"/>
        <w:spacing w:after="0" w:line="240" w:lineRule="auto"/>
        <w:rPr>
          <w:b/>
          <w:sz w:val="20"/>
        </w:rPr>
      </w:pPr>
      <w:bookmarkStart w:id="61" w:name="Artículo_48"/>
    </w:p>
    <w:p w:rsidR="00E669FA" w:rsidRPr="00D11B44" w:rsidRDefault="00E669FA" w:rsidP="00D11B44">
      <w:pPr>
        <w:pStyle w:val="Texto"/>
        <w:spacing w:after="0" w:line="240" w:lineRule="auto"/>
        <w:rPr>
          <w:sz w:val="20"/>
        </w:rPr>
      </w:pPr>
      <w:r w:rsidRPr="00D11B44">
        <w:rPr>
          <w:b/>
          <w:sz w:val="20"/>
        </w:rPr>
        <w:t>Artículo 48</w:t>
      </w:r>
      <w:bookmarkEnd w:id="61"/>
      <w:r w:rsidRPr="00D11B44">
        <w:rPr>
          <w:b/>
          <w:sz w:val="20"/>
        </w:rPr>
        <w:t xml:space="preserve">. </w:t>
      </w:r>
      <w:r w:rsidRPr="00D11B44">
        <w:rPr>
          <w:sz w:val="20"/>
        </w:rPr>
        <w:t>El Sistema Nacional para el ejercicio de sus facultades contará con las siguientes herramientas:</w:t>
      </w:r>
    </w:p>
    <w:p w:rsidR="00D11B44" w:rsidRPr="00D11B44" w:rsidRDefault="00D11B44" w:rsidP="00D11B44">
      <w:pPr>
        <w:pStyle w:val="Texto"/>
        <w:spacing w:after="0" w:line="240" w:lineRule="auto"/>
        <w:rPr>
          <w:b/>
          <w:sz w:val="20"/>
        </w:rPr>
      </w:pPr>
    </w:p>
    <w:p w:rsidR="00E669FA" w:rsidRPr="00D11B44" w:rsidRDefault="00E669FA" w:rsidP="009F3E13">
      <w:pPr>
        <w:pStyle w:val="Texto"/>
        <w:spacing w:after="0" w:line="240" w:lineRule="auto"/>
        <w:ind w:left="1440" w:hanging="1151"/>
        <w:rPr>
          <w:sz w:val="20"/>
        </w:rPr>
      </w:pPr>
      <w:r w:rsidRPr="00D11B44">
        <w:rPr>
          <w:b/>
          <w:sz w:val="20"/>
        </w:rPr>
        <w:t>I.</w:t>
      </w:r>
      <w:r w:rsidRPr="00D11B44">
        <w:rPr>
          <w:sz w:val="20"/>
        </w:rPr>
        <w:t xml:space="preserve"> </w:t>
      </w:r>
      <w:r w:rsidR="009F3E13">
        <w:rPr>
          <w:sz w:val="20"/>
        </w:rPr>
        <w:tab/>
      </w:r>
      <w:r w:rsidRPr="00D11B44">
        <w:rPr>
          <w:sz w:val="20"/>
        </w:rPr>
        <w:t>El Registro Nacional;</w:t>
      </w:r>
    </w:p>
    <w:p w:rsidR="00D11B44" w:rsidRPr="00D11B44" w:rsidRDefault="00D11B44" w:rsidP="009F3E13">
      <w:pPr>
        <w:pStyle w:val="Texto"/>
        <w:spacing w:after="0" w:line="240" w:lineRule="auto"/>
        <w:ind w:left="1440" w:hanging="1151"/>
        <w:rPr>
          <w:b/>
          <w:sz w:val="20"/>
        </w:rPr>
      </w:pPr>
    </w:p>
    <w:p w:rsidR="00E669FA" w:rsidRPr="00D11B44" w:rsidRDefault="00E669FA" w:rsidP="009F3E13">
      <w:pPr>
        <w:pStyle w:val="Texto"/>
        <w:spacing w:after="0" w:line="240" w:lineRule="auto"/>
        <w:ind w:left="1440" w:hanging="1151"/>
        <w:rPr>
          <w:sz w:val="20"/>
        </w:rPr>
      </w:pPr>
      <w:r w:rsidRPr="00D11B44">
        <w:rPr>
          <w:b/>
          <w:sz w:val="20"/>
        </w:rPr>
        <w:t>II.</w:t>
      </w:r>
      <w:r w:rsidRPr="00D11B44">
        <w:rPr>
          <w:sz w:val="20"/>
        </w:rPr>
        <w:t xml:space="preserve"> </w:t>
      </w:r>
      <w:r w:rsidR="009F3E13">
        <w:rPr>
          <w:sz w:val="20"/>
        </w:rPr>
        <w:tab/>
      </w:r>
      <w:r w:rsidRPr="00D11B44">
        <w:rPr>
          <w:sz w:val="20"/>
        </w:rPr>
        <w:t>El Banco Nacional de Datos Forenses;</w:t>
      </w:r>
    </w:p>
    <w:p w:rsidR="00D11B44" w:rsidRPr="00D11B44" w:rsidRDefault="00D11B44" w:rsidP="009F3E13">
      <w:pPr>
        <w:pStyle w:val="Texto"/>
        <w:spacing w:after="0" w:line="240" w:lineRule="auto"/>
        <w:ind w:left="1440" w:hanging="1151"/>
        <w:rPr>
          <w:b/>
          <w:sz w:val="20"/>
        </w:rPr>
      </w:pPr>
    </w:p>
    <w:p w:rsidR="00E669FA" w:rsidRPr="00D11B44" w:rsidRDefault="00E669FA" w:rsidP="009F3E13">
      <w:pPr>
        <w:pStyle w:val="Texto"/>
        <w:spacing w:after="0" w:line="240" w:lineRule="auto"/>
        <w:ind w:left="1440" w:hanging="1151"/>
        <w:rPr>
          <w:sz w:val="20"/>
        </w:rPr>
      </w:pPr>
      <w:r w:rsidRPr="00D11B44">
        <w:rPr>
          <w:b/>
          <w:sz w:val="20"/>
        </w:rPr>
        <w:t>III.</w:t>
      </w:r>
      <w:r w:rsidRPr="00D11B44">
        <w:rPr>
          <w:sz w:val="20"/>
        </w:rPr>
        <w:t xml:space="preserve"> </w:t>
      </w:r>
      <w:r w:rsidR="009F3E13">
        <w:rPr>
          <w:sz w:val="20"/>
        </w:rPr>
        <w:tab/>
      </w:r>
      <w:r w:rsidRPr="00D11B44">
        <w:rPr>
          <w:sz w:val="20"/>
        </w:rPr>
        <w:t>El Registro Nacional de Personas Fallecidas No Identificadas y No Reclamadas;</w:t>
      </w:r>
    </w:p>
    <w:p w:rsidR="00D11B44" w:rsidRPr="00D11B44" w:rsidRDefault="00D11B44" w:rsidP="009F3E13">
      <w:pPr>
        <w:pStyle w:val="Texto"/>
        <w:spacing w:after="0" w:line="240" w:lineRule="auto"/>
        <w:ind w:left="1440" w:hanging="1151"/>
        <w:rPr>
          <w:b/>
          <w:sz w:val="20"/>
        </w:rPr>
      </w:pPr>
    </w:p>
    <w:p w:rsidR="00E669FA" w:rsidRPr="00D11B44" w:rsidRDefault="00E669FA" w:rsidP="009F3E13">
      <w:pPr>
        <w:pStyle w:val="Texto"/>
        <w:spacing w:after="0" w:line="240" w:lineRule="auto"/>
        <w:ind w:left="1440" w:hanging="1151"/>
        <w:rPr>
          <w:sz w:val="20"/>
        </w:rPr>
      </w:pPr>
      <w:r w:rsidRPr="00D11B44">
        <w:rPr>
          <w:b/>
          <w:sz w:val="20"/>
        </w:rPr>
        <w:t>IV.</w:t>
      </w:r>
      <w:r w:rsidRPr="00D11B44">
        <w:rPr>
          <w:sz w:val="20"/>
        </w:rPr>
        <w:t xml:space="preserve"> </w:t>
      </w:r>
      <w:r w:rsidR="009F3E13">
        <w:rPr>
          <w:sz w:val="20"/>
        </w:rPr>
        <w:tab/>
      </w:r>
      <w:r w:rsidRPr="00D11B44">
        <w:rPr>
          <w:sz w:val="20"/>
        </w:rPr>
        <w:t>El Registro Nacional de Fosas;</w:t>
      </w:r>
    </w:p>
    <w:p w:rsidR="00D11B44" w:rsidRPr="00D11B44" w:rsidRDefault="00D11B44" w:rsidP="009F3E13">
      <w:pPr>
        <w:pStyle w:val="Texto"/>
        <w:spacing w:after="0" w:line="240" w:lineRule="auto"/>
        <w:ind w:left="1440" w:hanging="1151"/>
        <w:rPr>
          <w:b/>
          <w:sz w:val="20"/>
        </w:rPr>
      </w:pPr>
    </w:p>
    <w:p w:rsidR="00E669FA" w:rsidRPr="00D11B44" w:rsidRDefault="00E669FA" w:rsidP="009F3E13">
      <w:pPr>
        <w:pStyle w:val="Texto"/>
        <w:spacing w:after="0" w:line="240" w:lineRule="auto"/>
        <w:ind w:left="1440" w:hanging="1151"/>
        <w:rPr>
          <w:sz w:val="20"/>
        </w:rPr>
      </w:pPr>
      <w:r w:rsidRPr="00D11B44">
        <w:rPr>
          <w:b/>
          <w:sz w:val="20"/>
        </w:rPr>
        <w:t>V.</w:t>
      </w:r>
      <w:r w:rsidRPr="00D11B44">
        <w:rPr>
          <w:sz w:val="20"/>
        </w:rPr>
        <w:t xml:space="preserve"> </w:t>
      </w:r>
      <w:r w:rsidR="009F3E13">
        <w:rPr>
          <w:sz w:val="20"/>
        </w:rPr>
        <w:tab/>
      </w:r>
      <w:r w:rsidRPr="00D11B44">
        <w:rPr>
          <w:sz w:val="20"/>
        </w:rPr>
        <w:t>El Registro Administrativo de Detenciones;</w:t>
      </w:r>
    </w:p>
    <w:p w:rsidR="00D11B44" w:rsidRPr="00D11B44" w:rsidRDefault="00D11B44" w:rsidP="009F3E13">
      <w:pPr>
        <w:pStyle w:val="Texto"/>
        <w:spacing w:after="0" w:line="240" w:lineRule="auto"/>
        <w:ind w:left="1440" w:hanging="1151"/>
        <w:rPr>
          <w:b/>
          <w:sz w:val="20"/>
        </w:rPr>
      </w:pPr>
    </w:p>
    <w:p w:rsidR="00E669FA" w:rsidRPr="00D11B44" w:rsidRDefault="00E669FA" w:rsidP="009F3E13">
      <w:pPr>
        <w:pStyle w:val="Texto"/>
        <w:spacing w:after="0" w:line="240" w:lineRule="auto"/>
        <w:ind w:left="1440" w:hanging="1151"/>
        <w:rPr>
          <w:sz w:val="20"/>
        </w:rPr>
      </w:pPr>
      <w:r w:rsidRPr="00D11B44">
        <w:rPr>
          <w:b/>
          <w:sz w:val="20"/>
        </w:rPr>
        <w:t>VI.</w:t>
      </w:r>
      <w:r w:rsidRPr="00D11B44">
        <w:rPr>
          <w:sz w:val="20"/>
        </w:rPr>
        <w:t xml:space="preserve"> </w:t>
      </w:r>
      <w:r w:rsidR="009F3E13">
        <w:rPr>
          <w:sz w:val="20"/>
        </w:rPr>
        <w:tab/>
      </w:r>
      <w:r w:rsidRPr="00D11B44">
        <w:rPr>
          <w:sz w:val="20"/>
        </w:rPr>
        <w:t>La Alerta Amber;</w:t>
      </w:r>
    </w:p>
    <w:p w:rsidR="00D11B44" w:rsidRDefault="00D11B44" w:rsidP="009F3E13">
      <w:pPr>
        <w:pStyle w:val="Texto"/>
        <w:spacing w:after="0" w:line="240" w:lineRule="auto"/>
        <w:ind w:left="1440" w:hanging="1151"/>
        <w:rPr>
          <w:b/>
          <w:sz w:val="20"/>
        </w:rPr>
      </w:pPr>
    </w:p>
    <w:p w:rsidR="00E33360" w:rsidRPr="009F5ED1" w:rsidRDefault="00E33360" w:rsidP="009F3E13">
      <w:pPr>
        <w:pStyle w:val="Texto"/>
        <w:spacing w:after="0" w:line="240" w:lineRule="auto"/>
        <w:ind w:left="1440" w:hanging="1151"/>
        <w:rPr>
          <w:rFonts w:eastAsia="Calibri"/>
          <w:sz w:val="20"/>
          <w:lang w:val="es-ES_tradnl"/>
        </w:rPr>
      </w:pPr>
      <w:r w:rsidRPr="009F5ED1">
        <w:rPr>
          <w:rFonts w:eastAsia="Calibri"/>
          <w:b/>
          <w:bCs/>
          <w:sz w:val="20"/>
          <w:lang w:val="es-ES_tradnl"/>
        </w:rPr>
        <w:t xml:space="preserve">VI Bis. </w:t>
      </w:r>
      <w:r w:rsidR="009F3E13">
        <w:rPr>
          <w:rFonts w:eastAsia="Calibri"/>
          <w:b/>
          <w:bCs/>
          <w:sz w:val="20"/>
          <w:lang w:val="es-ES_tradnl"/>
        </w:rPr>
        <w:tab/>
      </w:r>
      <w:r w:rsidRPr="009F5ED1">
        <w:rPr>
          <w:rFonts w:eastAsia="Calibri"/>
          <w:sz w:val="20"/>
          <w:lang w:val="es-ES_tradnl"/>
        </w:rPr>
        <w:t>El Centro Nacional;</w:t>
      </w:r>
    </w:p>
    <w:p w:rsidR="00E33360" w:rsidRPr="00E33360" w:rsidRDefault="00E33360" w:rsidP="009F3E13">
      <w:pPr>
        <w:ind w:left="1440" w:hanging="1151"/>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Pr="00D11B44" w:rsidRDefault="00E33360" w:rsidP="009F3E13">
      <w:pPr>
        <w:pStyle w:val="Texto"/>
        <w:spacing w:after="0" w:line="240" w:lineRule="auto"/>
        <w:ind w:left="1440" w:hanging="1151"/>
        <w:rPr>
          <w:b/>
          <w:sz w:val="20"/>
        </w:rPr>
      </w:pPr>
    </w:p>
    <w:p w:rsidR="007C2BDF" w:rsidRPr="00D4491F" w:rsidRDefault="007C2BDF" w:rsidP="007C2BDF">
      <w:pPr>
        <w:pStyle w:val="Texto"/>
        <w:spacing w:after="0" w:line="240" w:lineRule="auto"/>
        <w:ind w:left="1441" w:hanging="1152"/>
        <w:rPr>
          <w:sz w:val="20"/>
        </w:rPr>
      </w:pPr>
      <w:r w:rsidRPr="00D4491F">
        <w:rPr>
          <w:b/>
          <w:sz w:val="20"/>
        </w:rPr>
        <w:t>VII.</w:t>
      </w:r>
      <w:r w:rsidRPr="00D4491F">
        <w:rPr>
          <w:b/>
          <w:sz w:val="20"/>
        </w:rPr>
        <w:tab/>
      </w:r>
      <w:r w:rsidRPr="00D4491F">
        <w:rPr>
          <w:sz w:val="20"/>
        </w:rPr>
        <w:t>El Protocolo Homologado de Búsqueda y los protocolos previstos en el artículo 73 de esta Ley;</w:t>
      </w:r>
    </w:p>
    <w:p w:rsidR="007C2BDF" w:rsidRPr="007C2BDF" w:rsidRDefault="007C2BDF" w:rsidP="007C2BDF">
      <w:pPr>
        <w:jc w:val="right"/>
        <w:rPr>
          <w:rFonts w:eastAsia="MS Mincho"/>
          <w:i/>
          <w:iCs/>
          <w:color w:val="0000FF"/>
          <w:sz w:val="16"/>
          <w:szCs w:val="16"/>
          <w:lang w:val="es-MX"/>
        </w:rPr>
      </w:pPr>
      <w:r w:rsidRPr="007C2BDF">
        <w:rPr>
          <w:rFonts w:eastAsia="MS Mincho"/>
          <w:i/>
          <w:iCs/>
          <w:color w:val="0000FF"/>
          <w:sz w:val="16"/>
          <w:szCs w:val="16"/>
          <w:lang w:val="es-MX"/>
        </w:rPr>
        <w:t>Fracción reformada DOF 16-07-2025</w:t>
      </w:r>
    </w:p>
    <w:p w:rsidR="007C2BDF" w:rsidRDefault="007C2BDF" w:rsidP="007C2BDF">
      <w:pPr>
        <w:pStyle w:val="Texto"/>
        <w:spacing w:after="0" w:line="240" w:lineRule="auto"/>
        <w:ind w:left="1441" w:hanging="1152"/>
        <w:rPr>
          <w:b/>
          <w:sz w:val="20"/>
        </w:rPr>
      </w:pPr>
    </w:p>
    <w:p w:rsidR="007C2BDF" w:rsidRPr="00D4491F" w:rsidRDefault="007C2BDF" w:rsidP="007C2BDF">
      <w:pPr>
        <w:pStyle w:val="Texto"/>
        <w:spacing w:after="0" w:line="240" w:lineRule="auto"/>
        <w:ind w:left="1441" w:hanging="1152"/>
        <w:rPr>
          <w:sz w:val="20"/>
        </w:rPr>
      </w:pPr>
      <w:r w:rsidRPr="00D4491F">
        <w:rPr>
          <w:b/>
          <w:sz w:val="20"/>
        </w:rPr>
        <w:t>VII Bis.</w:t>
      </w:r>
      <w:r w:rsidRPr="00D4491F">
        <w:rPr>
          <w:b/>
          <w:sz w:val="20"/>
        </w:rPr>
        <w:tab/>
      </w:r>
      <w:r w:rsidRPr="00D4491F">
        <w:rPr>
          <w:sz w:val="20"/>
        </w:rPr>
        <w:t>La Base Nacional de Carpetas de Investigación, y</w:t>
      </w:r>
    </w:p>
    <w:p w:rsidR="007C2BDF" w:rsidRPr="007C2BDF" w:rsidRDefault="007C2BDF" w:rsidP="007C2BDF">
      <w:pPr>
        <w:jc w:val="right"/>
        <w:rPr>
          <w:rFonts w:eastAsia="MS Mincho"/>
          <w:i/>
          <w:iCs/>
          <w:color w:val="0000FF"/>
          <w:sz w:val="16"/>
          <w:szCs w:val="16"/>
          <w:lang w:val="es-MX"/>
        </w:rPr>
      </w:pPr>
      <w:r w:rsidRPr="007C2BDF">
        <w:rPr>
          <w:rFonts w:eastAsia="MS Mincho"/>
          <w:i/>
          <w:iCs/>
          <w:color w:val="0000FF"/>
          <w:sz w:val="16"/>
          <w:szCs w:val="16"/>
          <w:lang w:val="es-MX"/>
        </w:rPr>
        <w:t>Fracción adicionada DOF 16-07-2025</w:t>
      </w:r>
    </w:p>
    <w:p w:rsidR="00D11B44" w:rsidRPr="00D11B44" w:rsidRDefault="00D11B44" w:rsidP="009F3E13">
      <w:pPr>
        <w:pStyle w:val="Texto"/>
        <w:spacing w:after="0" w:line="240" w:lineRule="auto"/>
        <w:ind w:left="1440" w:hanging="1151"/>
        <w:rPr>
          <w:b/>
          <w:sz w:val="20"/>
        </w:rPr>
      </w:pPr>
    </w:p>
    <w:p w:rsidR="00E669FA" w:rsidRPr="00D11B44" w:rsidRDefault="00E669FA" w:rsidP="009F3E13">
      <w:pPr>
        <w:pStyle w:val="Texto"/>
        <w:spacing w:after="0" w:line="240" w:lineRule="auto"/>
        <w:ind w:left="1440" w:hanging="1151"/>
        <w:rPr>
          <w:sz w:val="20"/>
        </w:rPr>
      </w:pPr>
      <w:r w:rsidRPr="00D11B44">
        <w:rPr>
          <w:b/>
          <w:sz w:val="20"/>
        </w:rPr>
        <w:t xml:space="preserve">VIII. </w:t>
      </w:r>
      <w:r w:rsidR="009F3E13">
        <w:rPr>
          <w:b/>
          <w:sz w:val="20"/>
        </w:rPr>
        <w:tab/>
      </w:r>
      <w:r w:rsidRPr="00D11B44">
        <w:rPr>
          <w:sz w:val="20"/>
        </w:rPr>
        <w:t>Otros registros necesarios para su operación en términos de lo que prevé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2" w:name="Artículo_49"/>
      <w:r w:rsidRPr="00D11B44">
        <w:rPr>
          <w:b/>
          <w:sz w:val="20"/>
        </w:rPr>
        <w:t>Artículo 49</w:t>
      </w:r>
      <w:bookmarkEnd w:id="62"/>
      <w:r w:rsidRPr="00D11B44">
        <w:rPr>
          <w:b/>
          <w:sz w:val="20"/>
        </w:rPr>
        <w:t xml:space="preserve">. </w:t>
      </w:r>
      <w:r w:rsidRPr="00D11B44">
        <w:rPr>
          <w:sz w:val="20"/>
        </w:rPr>
        <w:t>El Sistema Nacional tiene las siguientes atribuciones: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Expedir modelos de lineamientos que permitan la coordinación entre autoridades en materia de búsqueda de personas, así como de investigación de los delitos previstos en esta Ley. La legislación de las Entidades Federativas deberá prever los mecanismos para incorporar a su sistema jurídico los modelos a que se refiere esta fracción;</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Establecer, en coordinación con las autoridades federales y las Entidades Federativas, la integración y funcionamiento de un sistema único de información tecnológica e informática que permita el acceso, tratamiento y uso de toda la información relevante para la búsqueda, localización e identificación de Personas Desaparecidas o No Localizadas; así como para la investigación y persecución de los delitos materia de</w:t>
      </w:r>
      <w:r w:rsidR="007D2883" w:rsidRPr="00D11B44">
        <w:rPr>
          <w:sz w:val="20"/>
        </w:rPr>
        <w:t xml:space="preserve"> </w:t>
      </w:r>
      <w:r w:rsidRPr="00D11B44">
        <w:rPr>
          <w:sz w:val="20"/>
        </w:rPr>
        <w:t>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Proponer acuerdos de colaboración entre sus integrantes y los del Sistema Nacional de Seguridad Pública, para el intercambio, sistematización y actualización de la información de seguridad pública que contribuyan a la búsqueda y localización de Personas Desaparecidas y No Localizadas;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Dar seguimiento y evaluar la aplicación del Protocolo Homologado de Búsqueda;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 </w:t>
      </w:r>
      <w:r w:rsidRPr="00D11B44">
        <w:rPr>
          <w:sz w:val="20"/>
        </w:rPr>
        <w:t>Evaluar permanentemente las políticas públicas que se implementen para la búsqueda y localización de Personas Desaparecidas y No Localizadas;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Generar mecanismos para favorecer que las capacidades presupuestarias, materiales, tecnológicas y humanas permitan la búsqueda eficiente y localización de Personas Desaparecidas y No Localizadas;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Generar los mecanismos y acuerdos necesarios para dar cumplimiento a las recomendaciones y requerimientos que hagan los integrantes del Sistema Nacional para el mejoramiento de políticas públicas que se implementen para la búsqueda y localización de Personas Desaparecidas y No Localizadas;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Emitir los modelos de instrumentos rectores para el funcionamiento y la coordinación con las Fiscalías Especializadas de las Entidades Federativas;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Evaluar el cumplimiento del Programa Nacional de Búsqueda y el Programa Nacional de Exhumaciones;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w:t>
      </w:r>
      <w:r w:rsidRPr="00D11B44">
        <w:rPr>
          <w:sz w:val="20"/>
        </w:rPr>
        <w:t xml:space="preserve"> Evaluar el cumplimiento de los lineamientos que regulen el funcionamiento del Banco Nacional</w:t>
      </w:r>
      <w:r w:rsidR="007D2883" w:rsidRPr="00D11B44">
        <w:rPr>
          <w:sz w:val="20"/>
        </w:rPr>
        <w:t xml:space="preserve"> </w:t>
      </w:r>
      <w:r w:rsidRPr="00D11B44">
        <w:rPr>
          <w:sz w:val="20"/>
        </w:rPr>
        <w:t>de Datos Forenses;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w:t>
      </w:r>
      <w:r w:rsidRPr="00D11B44">
        <w:rPr>
          <w:sz w:val="20"/>
        </w:rPr>
        <w:t xml:space="preserve"> Evaluar el cumplimiento de los lineamientos que regulen el funcionamiento del Registro</w:t>
      </w:r>
      <w:r w:rsidR="007D2883" w:rsidRPr="00D11B44">
        <w:rPr>
          <w:sz w:val="20"/>
        </w:rPr>
        <w:t xml:space="preserve"> </w:t>
      </w:r>
      <w:r w:rsidRPr="00D11B44">
        <w:rPr>
          <w:sz w:val="20"/>
        </w:rPr>
        <w:t>Nacional de Fosas;</w:t>
      </w:r>
    </w:p>
    <w:p w:rsidR="00D11B44" w:rsidRDefault="00D11B44" w:rsidP="00D11B44">
      <w:pPr>
        <w:pStyle w:val="Texto"/>
        <w:spacing w:after="0" w:line="240" w:lineRule="auto"/>
        <w:rPr>
          <w:b/>
          <w:sz w:val="20"/>
        </w:rPr>
      </w:pPr>
    </w:p>
    <w:p w:rsidR="00E33360" w:rsidRPr="009F5ED1" w:rsidRDefault="00E33360" w:rsidP="00E33360">
      <w:pPr>
        <w:pStyle w:val="Texto"/>
        <w:spacing w:after="0" w:line="240" w:lineRule="auto"/>
        <w:rPr>
          <w:rFonts w:eastAsia="Calibri"/>
          <w:sz w:val="20"/>
          <w:lang w:val="es-MX"/>
        </w:rPr>
      </w:pPr>
      <w:r w:rsidRPr="009F5ED1">
        <w:rPr>
          <w:rFonts w:eastAsia="Calibri"/>
          <w:b/>
          <w:bCs/>
          <w:sz w:val="20"/>
          <w:lang w:val="es-ES_tradnl"/>
        </w:rPr>
        <w:t xml:space="preserve">XI Bis. </w:t>
      </w:r>
      <w:r w:rsidRPr="009F5ED1">
        <w:rPr>
          <w:rFonts w:eastAsia="Calibri"/>
          <w:sz w:val="20"/>
          <w:lang w:val="es-ES_tradnl"/>
        </w:rPr>
        <w:t>Evaluar el cumplimiento de la implementación del Centro Nacional y generar mecanismos y acuerdos para coadyuvar con el logro de su objetivo;</w:t>
      </w:r>
    </w:p>
    <w:p w:rsidR="00E33360" w:rsidRPr="00E33360" w:rsidRDefault="00E33360" w:rsidP="00E33360">
      <w:pPr>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Pr="00D11B44" w:rsidRDefault="00E33360"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XII.</w:t>
      </w:r>
      <w:r w:rsidRPr="00D11B44">
        <w:rPr>
          <w:sz w:val="20"/>
        </w:rPr>
        <w:t xml:space="preserve"> Recomendar a las Procuradurías Locales el empleo de técnicas y tecnologías para mejorar las acciones de búsqueda, así como la evaluación de las mismas;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XIII.</w:t>
      </w:r>
      <w:r w:rsidRPr="00D11B44">
        <w:rPr>
          <w:sz w:val="20"/>
        </w:rPr>
        <w:t xml:space="preserve"> Proporcionar la información que sea solicitada por el Consejo Ciudadano para el ejercicio de sus funciones;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XIV. </w:t>
      </w:r>
      <w:r w:rsidRPr="00D11B44">
        <w:rPr>
          <w:sz w:val="20"/>
        </w:rPr>
        <w:t>Atender y dar seguimiento a las recomendaciones del Consejo Ciudadano en los temas materia de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XV.</w:t>
      </w:r>
      <w:r w:rsidRPr="00D11B44">
        <w:rPr>
          <w:sz w:val="20"/>
        </w:rPr>
        <w:t xml:space="preserve"> Dictar los lineamientos que regulen la participación de los Familiares en las acciones de búsqueda;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XVI.</w:t>
      </w:r>
      <w:r w:rsidRPr="00D11B44">
        <w:rPr>
          <w:sz w:val="20"/>
        </w:rPr>
        <w:t xml:space="preserve"> Emitir el Protocolo Homologado de Búsqueda, 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XVII.</w:t>
      </w:r>
      <w:r w:rsidRPr="00D11B44">
        <w:rPr>
          <w:sz w:val="20"/>
        </w:rPr>
        <w:t xml:space="preserve"> Las demás que se requieran para el cumplimiento de los objetivos de esta Ley.</w:t>
      </w:r>
    </w:p>
    <w:p w:rsidR="00D11B44" w:rsidRPr="00D11B44" w:rsidRDefault="00D11B44"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SEGUNDO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COMISIÓN NACIONAL DE BÚSQUEDA</w:t>
      </w:r>
    </w:p>
    <w:p w:rsidR="00D11B44" w:rsidRPr="00D11B44" w:rsidRDefault="00D11B44" w:rsidP="00D11B44">
      <w:pPr>
        <w:pStyle w:val="Texto"/>
        <w:spacing w:after="0" w:line="240" w:lineRule="auto"/>
        <w:rPr>
          <w:b/>
          <w:sz w:val="20"/>
        </w:rPr>
      </w:pPr>
    </w:p>
    <w:p w:rsidR="00E33360" w:rsidRPr="009F5ED1" w:rsidRDefault="00E33360" w:rsidP="00E33360">
      <w:pPr>
        <w:pStyle w:val="Texto"/>
        <w:spacing w:after="0" w:line="240" w:lineRule="auto"/>
        <w:rPr>
          <w:rFonts w:eastAsia="Calibri"/>
          <w:sz w:val="20"/>
          <w:lang w:val="es-MX"/>
        </w:rPr>
      </w:pPr>
      <w:bookmarkStart w:id="63" w:name="Artículo_50"/>
      <w:r w:rsidRPr="009F5ED1">
        <w:rPr>
          <w:rFonts w:eastAsia="Calibri"/>
          <w:b/>
          <w:bCs/>
          <w:sz w:val="20"/>
          <w:lang w:val="es-MX"/>
        </w:rPr>
        <w:t>Artículo 50</w:t>
      </w:r>
      <w:bookmarkEnd w:id="63"/>
      <w:r w:rsidRPr="009F5ED1">
        <w:rPr>
          <w:rFonts w:eastAsia="Calibri"/>
          <w:b/>
          <w:bCs/>
          <w:sz w:val="20"/>
          <w:lang w:val="es-MX"/>
        </w:rPr>
        <w:t xml:space="preserve">. </w:t>
      </w:r>
      <w:r w:rsidRPr="009F5ED1">
        <w:rPr>
          <w:rFonts w:eastAsia="Calibri"/>
          <w:sz w:val="20"/>
          <w:lang w:val="es-ES_tradnl"/>
        </w:rPr>
        <w:t>La Comisión Nacional de Búsqueda es un órgano administrativo desconcentrado de la Secretaría de Gobernación, que determina, ejecuta y da seguimiento a las acciones de búsqueda de Personas Desaparecidas y No Localizadas, en todo el territorio nacional. Esto incluye, además de la búsqueda en vida, la búsqueda forense con fines de identificación de cuerpos y restos humanos desde la perspectiva individualizada o generalizada a través de un enfoque masivo o a gran escala o, en su caso, de identificación humana complementario y de la operación de un Centro Nacional con competencia en todo el territorio nacional, el cual debe interconectarse y compartir la información con el resto de las herramientas precisadas en el artículo 48 de la presente Ley y demás disposiciones jurídicas aplicables.</w:t>
      </w:r>
    </w:p>
    <w:p w:rsidR="00E33360" w:rsidRPr="00E33360" w:rsidRDefault="00E33360" w:rsidP="00E33360">
      <w:pPr>
        <w:jc w:val="right"/>
        <w:rPr>
          <w:rFonts w:eastAsia="MS Mincho"/>
          <w:i/>
          <w:iCs/>
          <w:color w:val="0000FF"/>
          <w:sz w:val="16"/>
          <w:szCs w:val="16"/>
          <w:lang w:val="es-MX"/>
        </w:rPr>
      </w:pPr>
      <w:r w:rsidRPr="00E33360">
        <w:rPr>
          <w:rFonts w:eastAsia="MS Mincho"/>
          <w:i/>
          <w:iCs/>
          <w:color w:val="0000FF"/>
          <w:sz w:val="16"/>
          <w:szCs w:val="16"/>
          <w:lang w:val="es-MX"/>
        </w:rPr>
        <w:t>Párrafo reformado DOF 13-05-2022</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Todas las autoridades, en el ámbito de sus competencias, están obligadas a colaborar de forma eficaz con la Comisión Nacional de Búsqueda para el cumplimiento de esta Ley.</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Cada Entidad Federativa debe crear una Comisión Local de Búsqueda, la cual debe coordinarse con la Comisión Nacional de Búsqueda y realizar, en el ámbito de sus competencias, funciones análogas a las previstas en esta Ley para la Comisión Nacional de Búsqueda.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4" w:name="Artículo_51"/>
      <w:r w:rsidRPr="00D11B44">
        <w:rPr>
          <w:b/>
          <w:sz w:val="20"/>
        </w:rPr>
        <w:t>Artículo 51</w:t>
      </w:r>
      <w:bookmarkEnd w:id="64"/>
      <w:r w:rsidRPr="00D11B44">
        <w:rPr>
          <w:b/>
          <w:sz w:val="20"/>
        </w:rPr>
        <w:t>.</w:t>
      </w:r>
      <w:r w:rsidRPr="00D11B44">
        <w:rPr>
          <w:sz w:val="20"/>
        </w:rPr>
        <w:t xml:space="preserve"> La Comisión Nacional de Búsqueda está a cargo de una persona titular nombrada y removida por el Presidente de la República, a propuesta del Secretario de Gobernación.</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Para el nombramiento, la Secretaría de Gobernación realizará una consulta pública previa a los colectivos de Víctimas, personas expertas y organizaciones de la sociedad civil especializadas en la materia. Para ser titular se requiere:</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Ser ciudadana o ciudadano mexicano;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No haber sido condenado por la comisión de un delito doloso o inhabilitado como servidor público;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Contar con título profesional;</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No haber desempeñado cargo de dirigente nacional o estatal en algún partido político, dentro de los dos años previos a su nombramiento;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Haberse desempeñado destacadamente en actividades profesionales, de servicio público, en la sociedad civil o académicas relacionadas con la materia de esta Ley, por lo menos en los dos años previos a su nombramiento, 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VI. </w:t>
      </w:r>
      <w:r w:rsidRPr="00D11B44">
        <w:rPr>
          <w:sz w:val="20"/>
        </w:rPr>
        <w:t>Contar con conocimientos y experiencia en derechos humanos y búsqueda de personas,</w:t>
      </w:r>
      <w:r w:rsidR="007D2883" w:rsidRPr="00D11B44">
        <w:rPr>
          <w:sz w:val="20"/>
        </w:rPr>
        <w:t xml:space="preserve"> </w:t>
      </w:r>
      <w:r w:rsidRPr="00D11B44">
        <w:rPr>
          <w:sz w:val="20"/>
        </w:rPr>
        <w:t>y preferentemente con conocimientos en ciencias forenses o investigación criminal.</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el nombramiento de la persona titular de la Comisión Nacional de Búsqueda, debe garantizarse el respeto a los principios que prevé esta Ley, especialmente los de enfoque transversal de género, diferencial y de no discriminación.</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persona titular de la Comisión Nacional de Búsqueda no podrá tener ningún otro empleo, cargo</w:t>
      </w:r>
      <w:r w:rsidR="007D2883" w:rsidRPr="00D11B44">
        <w:rPr>
          <w:sz w:val="20"/>
        </w:rPr>
        <w:t xml:space="preserve"> </w:t>
      </w:r>
      <w:r w:rsidRPr="00D11B44">
        <w:rPr>
          <w:sz w:val="20"/>
        </w:rPr>
        <w:t>o comisión, salvo en instituciones docentes, científicas o de beneficencia.</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Entidades Federativas deben prever, como mínimo, los mismos requisitos que contempla el presente artículo para la selección de la persona titular de la Comisión de Búsqueda Local que corresponda.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5" w:name="Artículo_52"/>
      <w:r w:rsidRPr="00D11B44">
        <w:rPr>
          <w:b/>
          <w:sz w:val="20"/>
        </w:rPr>
        <w:t>Artículo 52</w:t>
      </w:r>
      <w:bookmarkEnd w:id="65"/>
      <w:r w:rsidRPr="00D11B44">
        <w:rPr>
          <w:b/>
          <w:sz w:val="20"/>
        </w:rPr>
        <w:t>.</w:t>
      </w:r>
      <w:r w:rsidRPr="00D11B44">
        <w:rPr>
          <w:sz w:val="20"/>
        </w:rPr>
        <w:t xml:space="preserve"> Para la consulta pública a la que se hace referencia en el artículo anterior, la Secretaría de Gobernación deberá observar, como mínimo, las siguientes bases: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Generar un mecanismo a través del cual la sociedad civil presente candidatos;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Publicar toda la información disponible sobre el perfil de las y los candidatos registrados, 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Hacer público el nombramiento sobre la persona titular de la Comisión Nacional de Búsqueda, acompañada de una exposición fundada y motivada sobre la idoneidad del perfil elegido.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6" w:name="Artículo_53"/>
      <w:r w:rsidRPr="00D11B44">
        <w:rPr>
          <w:b/>
          <w:sz w:val="20"/>
        </w:rPr>
        <w:t>Artículo 53</w:t>
      </w:r>
      <w:bookmarkEnd w:id="66"/>
      <w:r w:rsidRPr="00D11B44">
        <w:rPr>
          <w:b/>
          <w:sz w:val="20"/>
        </w:rPr>
        <w:t xml:space="preserve">. </w:t>
      </w:r>
      <w:r w:rsidRPr="00D11B44">
        <w:rPr>
          <w:sz w:val="20"/>
        </w:rPr>
        <w:t>La Comisión Nacional de Búsqueda tiene las siguientes atribuciones:</w:t>
      </w:r>
    </w:p>
    <w:p w:rsidR="00D11B44" w:rsidRPr="00D11B44" w:rsidRDefault="00D11B44" w:rsidP="00D11B44">
      <w:pPr>
        <w:pStyle w:val="Texto"/>
        <w:spacing w:after="0" w:line="240" w:lineRule="auto"/>
        <w:rPr>
          <w:b/>
          <w:sz w:val="20"/>
        </w:rPr>
      </w:pPr>
    </w:p>
    <w:p w:rsidR="00E669FA" w:rsidRPr="00D11B44" w:rsidRDefault="00E669FA" w:rsidP="007E70E7">
      <w:pPr>
        <w:pStyle w:val="Texto"/>
        <w:spacing w:after="0" w:line="240" w:lineRule="auto"/>
        <w:ind w:left="1707" w:hanging="1418"/>
        <w:rPr>
          <w:sz w:val="20"/>
        </w:rPr>
      </w:pPr>
      <w:r w:rsidRPr="00D11B44">
        <w:rPr>
          <w:b/>
          <w:sz w:val="20"/>
        </w:rPr>
        <w:t>I.</w:t>
      </w:r>
      <w:r w:rsidRPr="00D11B44">
        <w:rPr>
          <w:sz w:val="20"/>
        </w:rPr>
        <w:t xml:space="preserve"> </w:t>
      </w:r>
      <w:r w:rsidR="00481593">
        <w:rPr>
          <w:sz w:val="20"/>
        </w:rPr>
        <w:tab/>
      </w:r>
      <w:r w:rsidRPr="00D11B44">
        <w:rPr>
          <w:sz w:val="20"/>
        </w:rPr>
        <w:t>Emitir y ejecutar el Programa Nacional de Búsqueda, rector en la materia, de conformidad con lo dispuesto en esta Ley;</w:t>
      </w:r>
    </w:p>
    <w:p w:rsidR="00D11B44" w:rsidRPr="00D11B44" w:rsidRDefault="00D11B44" w:rsidP="007E70E7">
      <w:pPr>
        <w:pStyle w:val="Texto"/>
        <w:spacing w:after="0" w:line="240" w:lineRule="auto"/>
        <w:ind w:left="1707" w:hanging="1418"/>
        <w:rPr>
          <w:b/>
          <w:sz w:val="20"/>
        </w:rPr>
      </w:pPr>
    </w:p>
    <w:p w:rsidR="007E70E7" w:rsidRPr="007E70E7" w:rsidRDefault="007E70E7" w:rsidP="007E70E7">
      <w:pPr>
        <w:pStyle w:val="Texto"/>
        <w:spacing w:after="0" w:line="240" w:lineRule="auto"/>
        <w:ind w:left="1707" w:hanging="1418"/>
        <w:rPr>
          <w:sz w:val="20"/>
        </w:rPr>
      </w:pPr>
      <w:r w:rsidRPr="007E70E7">
        <w:rPr>
          <w:b/>
          <w:sz w:val="20"/>
        </w:rPr>
        <w:t>II.</w:t>
      </w:r>
      <w:r w:rsidRPr="007E70E7">
        <w:rPr>
          <w:b/>
          <w:sz w:val="20"/>
        </w:rPr>
        <w:tab/>
      </w:r>
      <w:r w:rsidRPr="007E70E7">
        <w:rPr>
          <w:sz w:val="20"/>
        </w:rPr>
        <w:t>Emitir y difundir públicamente los lineamientos que regulen el funcionamiento del Registro Nacional y coordinar la operación del mismo, en términos de lo que establezca esta Ley y las leyes aplicables;</w:t>
      </w:r>
    </w:p>
    <w:p w:rsidR="007E70E7" w:rsidRPr="007E70E7" w:rsidRDefault="007E70E7" w:rsidP="007E70E7">
      <w:pPr>
        <w:ind w:left="1707" w:hanging="1418"/>
        <w:jc w:val="right"/>
        <w:rPr>
          <w:rFonts w:eastAsia="MS Mincho"/>
          <w:i/>
          <w:iCs/>
          <w:color w:val="0000FF"/>
          <w:sz w:val="16"/>
          <w:szCs w:val="16"/>
          <w:lang w:val="es-MX"/>
        </w:rPr>
      </w:pPr>
      <w:r w:rsidRPr="007E70E7">
        <w:rPr>
          <w:rFonts w:eastAsia="MS Mincho"/>
          <w:i/>
          <w:iCs/>
          <w:color w:val="0000FF"/>
          <w:sz w:val="16"/>
          <w:szCs w:val="16"/>
          <w:lang w:val="es-MX"/>
        </w:rPr>
        <w:t>Fracción reformada DOF 16-07-2025</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III.</w:t>
      </w:r>
      <w:r w:rsidRPr="00D11B44">
        <w:rPr>
          <w:sz w:val="20"/>
        </w:rPr>
        <w:t xml:space="preserve"> </w:t>
      </w:r>
      <w:r w:rsidR="00481593">
        <w:rPr>
          <w:sz w:val="20"/>
        </w:rPr>
        <w:tab/>
      </w:r>
      <w:r w:rsidRPr="00D11B44">
        <w:rPr>
          <w:sz w:val="20"/>
        </w:rPr>
        <w:t>Atender y formular solicitudes a las Instituciones de Seguridad Pública, previstas en la Ley General del Sistema Nacional de Seguridad Pública, a efecto de cumplir con su objeto;</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IV.</w:t>
      </w:r>
      <w:r w:rsidRPr="00D11B44">
        <w:rPr>
          <w:sz w:val="20"/>
        </w:rPr>
        <w:t xml:space="preserve"> </w:t>
      </w:r>
      <w:r w:rsidR="00481593">
        <w:rPr>
          <w:sz w:val="20"/>
        </w:rPr>
        <w:tab/>
      </w:r>
      <w:r w:rsidRPr="00D11B44">
        <w:rPr>
          <w:sz w:val="20"/>
        </w:rPr>
        <w:t>Solicitar el acompañamiento de las instancias policiales de los tres órdenes de gobierno, así como del personal al que se refiere el artículo 67 de esta Ley, cuando sea necesario que el personal de la Comisión Nacional de Búsqueda realice trabajos de campo;</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V.</w:t>
      </w:r>
      <w:r w:rsidRPr="00D11B44">
        <w:rPr>
          <w:sz w:val="20"/>
        </w:rPr>
        <w:t xml:space="preserve"> </w:t>
      </w:r>
      <w:r w:rsidR="00481593">
        <w:rPr>
          <w:sz w:val="20"/>
        </w:rPr>
        <w:tab/>
      </w:r>
      <w:r w:rsidRPr="00D11B44">
        <w:rPr>
          <w:sz w:val="20"/>
        </w:rPr>
        <w:t>Integrar, cada tres meses, un informe sobre los avances y resultados de la verificación y supervisión en el cumplimiento del Programa Nacional de Búsqueda, de conformidad con lo previsto en el artículo 56 de</w:t>
      </w:r>
      <w:r w:rsidR="007D2883" w:rsidRPr="00D11B44">
        <w:rPr>
          <w:sz w:val="20"/>
        </w:rPr>
        <w:t xml:space="preserve"> </w:t>
      </w:r>
      <w:r w:rsidRPr="00D11B44">
        <w:rPr>
          <w:sz w:val="20"/>
        </w:rPr>
        <w:t>esta Ley;</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VI.</w:t>
      </w:r>
      <w:r w:rsidRPr="00D11B44">
        <w:rPr>
          <w:sz w:val="20"/>
        </w:rPr>
        <w:t xml:space="preserve"> </w:t>
      </w:r>
      <w:r w:rsidR="00481593">
        <w:rPr>
          <w:sz w:val="20"/>
        </w:rPr>
        <w:tab/>
      </w:r>
      <w:r w:rsidRPr="00D11B44">
        <w:rPr>
          <w:sz w:val="20"/>
        </w:rPr>
        <w:t>Presentar al Consejo Nacional de Seguridad Pública, los informes sobre los avances y resultados de la verificación y supervisión en el cumplimiento del Programa Nacional de Búsqueda, en coordinación con las autoridades competentes;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VII.</w:t>
      </w:r>
      <w:r w:rsidRPr="00D11B44">
        <w:rPr>
          <w:sz w:val="20"/>
        </w:rPr>
        <w:t xml:space="preserve"> </w:t>
      </w:r>
      <w:r w:rsidR="00481593">
        <w:rPr>
          <w:sz w:val="20"/>
        </w:rPr>
        <w:tab/>
      </w:r>
      <w:r w:rsidRPr="00D11B44">
        <w:rPr>
          <w:sz w:val="20"/>
        </w:rPr>
        <w:t>Solicitar informes a las Comisiones Locales de Búsqueda sobre el cumplimiento del Programa Nacional de Búsqueda;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VIII.</w:t>
      </w:r>
      <w:r w:rsidRPr="00D11B44">
        <w:rPr>
          <w:sz w:val="20"/>
        </w:rPr>
        <w:t xml:space="preserve"> </w:t>
      </w:r>
      <w:r w:rsidR="00481593">
        <w:rPr>
          <w:sz w:val="20"/>
        </w:rPr>
        <w:tab/>
      </w:r>
      <w:r w:rsidRPr="00D11B44">
        <w:rPr>
          <w:sz w:val="20"/>
        </w:rPr>
        <w:t>Emitir los protocolos rectores que sean necesarios para el cumplimiento de sus funciones;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IX.</w:t>
      </w:r>
      <w:r w:rsidRPr="00D11B44">
        <w:rPr>
          <w:sz w:val="20"/>
        </w:rPr>
        <w:t xml:space="preserve"> </w:t>
      </w:r>
      <w:r w:rsidR="00481593">
        <w:rPr>
          <w:sz w:val="20"/>
        </w:rPr>
        <w:tab/>
      </w:r>
      <w:r w:rsidRPr="00D11B44">
        <w:rPr>
          <w:sz w:val="20"/>
        </w:rPr>
        <w:t>Promover la revisión y actualización del Protocolo Homologado de Búsqueda;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w:t>
      </w:r>
      <w:r w:rsidRPr="00D11B44">
        <w:rPr>
          <w:sz w:val="20"/>
        </w:rPr>
        <w:t xml:space="preserve"> </w:t>
      </w:r>
      <w:r w:rsidR="00481593">
        <w:rPr>
          <w:sz w:val="20"/>
        </w:rPr>
        <w:tab/>
      </w:r>
      <w:r w:rsidRPr="00D11B44">
        <w:rPr>
          <w:sz w:val="20"/>
        </w:rPr>
        <w:t>Diseñar y proponer mecanismos de coordinación y colaboración con las demás autoridades de los diferentes órdenes de gobierno, a efecto de llevar a cabo las acciones en la búsqueda de Personas Desaparecidas o No Localizadas;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XI.</w:t>
      </w:r>
      <w:r w:rsidRPr="00D11B44">
        <w:rPr>
          <w:sz w:val="20"/>
        </w:rPr>
        <w:t xml:space="preserve"> </w:t>
      </w:r>
      <w:r w:rsidR="00481593">
        <w:rPr>
          <w:sz w:val="20"/>
        </w:rPr>
        <w:tab/>
      </w:r>
      <w:r w:rsidRPr="00D11B44">
        <w:rPr>
          <w:sz w:val="20"/>
        </w:rPr>
        <w:t>Asesorar y canalizar a los Familiares ante la Fiscalía Especializada para que, de ser el caso, realicen la Denuncia correspondiente;</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XII.</w:t>
      </w:r>
      <w:r w:rsidRPr="00D11B44">
        <w:rPr>
          <w:sz w:val="20"/>
        </w:rPr>
        <w:t xml:space="preserve"> </w:t>
      </w:r>
      <w:r w:rsidR="00481593">
        <w:rPr>
          <w:sz w:val="20"/>
        </w:rPr>
        <w:tab/>
      </w:r>
      <w:r w:rsidRPr="00D11B44">
        <w:rPr>
          <w:sz w:val="20"/>
        </w:rPr>
        <w:t>Determinar y, en su caso, ejecutar, las acciones de búsqueda que correspondan, a partir de los elementos con que cuente, de conformidad con el protocolo aplicable. Así como, de manera coordinada con las Comisiones Locales de Búsqueda, realizar y dar seguimiento a las acciones de búsqueda, atendiendo a las características propias del caso, así como a las circunstancias de ejecución o la relevancia social</w:t>
      </w:r>
      <w:r w:rsidR="007D2883" w:rsidRPr="00D11B44">
        <w:rPr>
          <w:sz w:val="20"/>
        </w:rPr>
        <w:t xml:space="preserve"> </w:t>
      </w:r>
      <w:r w:rsidRPr="00D11B44">
        <w:rPr>
          <w:sz w:val="20"/>
        </w:rPr>
        <w:t>del mismo;</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XIII.</w:t>
      </w:r>
      <w:r w:rsidRPr="00D11B44">
        <w:rPr>
          <w:sz w:val="20"/>
        </w:rPr>
        <w:t xml:space="preserve"> </w:t>
      </w:r>
      <w:r w:rsidR="00481593">
        <w:rPr>
          <w:sz w:val="20"/>
        </w:rPr>
        <w:tab/>
      </w:r>
      <w:r w:rsidRPr="00D11B44">
        <w:rPr>
          <w:sz w:val="20"/>
        </w:rPr>
        <w:t>Acceder sin restricciones a la información contenida en plataformas, bases de datos y registros de todas las autoridades para realizar la búsqueda de la Persona Desaparecida o No Localizada, de conformidad con las disposiciones aplicables;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XIV.</w:t>
      </w:r>
      <w:r w:rsidRPr="00D11B44">
        <w:rPr>
          <w:sz w:val="20"/>
        </w:rPr>
        <w:t xml:space="preserve"> </w:t>
      </w:r>
      <w:r w:rsidR="00481593">
        <w:rPr>
          <w:sz w:val="20"/>
        </w:rPr>
        <w:tab/>
      </w:r>
      <w:r w:rsidRPr="00D11B44">
        <w:rPr>
          <w:sz w:val="20"/>
        </w:rPr>
        <w:t>Emitir los lineamientos para acceder a la información a que se refiere la fracción anterior;</w:t>
      </w:r>
    </w:p>
    <w:p w:rsidR="00D11B44" w:rsidRPr="00D11B44" w:rsidRDefault="00D11B44" w:rsidP="007E70E7">
      <w:pPr>
        <w:pStyle w:val="Texto"/>
        <w:spacing w:after="0" w:line="240" w:lineRule="auto"/>
        <w:ind w:left="1707" w:hanging="1418"/>
        <w:rPr>
          <w:b/>
          <w:sz w:val="20"/>
        </w:rPr>
      </w:pPr>
    </w:p>
    <w:p w:rsidR="007E70E7" w:rsidRPr="007E70E7" w:rsidRDefault="007E70E7" w:rsidP="007E70E7">
      <w:pPr>
        <w:pStyle w:val="Texto"/>
        <w:spacing w:after="0" w:line="240" w:lineRule="auto"/>
        <w:ind w:left="1707" w:hanging="1418"/>
        <w:rPr>
          <w:sz w:val="20"/>
        </w:rPr>
      </w:pPr>
      <w:r w:rsidRPr="007E70E7">
        <w:rPr>
          <w:b/>
          <w:sz w:val="20"/>
        </w:rPr>
        <w:t>XV.</w:t>
      </w:r>
      <w:r w:rsidRPr="007E70E7">
        <w:rPr>
          <w:b/>
          <w:sz w:val="20"/>
        </w:rPr>
        <w:tab/>
      </w:r>
      <w:r w:rsidRPr="007E70E7">
        <w:rPr>
          <w:sz w:val="20"/>
        </w:rPr>
        <w:t>Solicitar la participación de la Guardia Nacional en acciones específicas de búsqueda, localización e identificación de Personas Desaparecidas o No Localizadas;</w:t>
      </w:r>
    </w:p>
    <w:p w:rsidR="007E70E7" w:rsidRPr="007E70E7" w:rsidRDefault="007E70E7" w:rsidP="007E70E7">
      <w:pPr>
        <w:ind w:left="1707" w:hanging="1418"/>
        <w:jc w:val="right"/>
        <w:rPr>
          <w:rFonts w:eastAsia="MS Mincho"/>
          <w:i/>
          <w:iCs/>
          <w:color w:val="0000FF"/>
          <w:sz w:val="16"/>
          <w:szCs w:val="16"/>
          <w:lang w:val="es-MX"/>
        </w:rPr>
      </w:pPr>
      <w:r w:rsidRPr="007E70E7">
        <w:rPr>
          <w:rFonts w:eastAsia="MS Mincho"/>
          <w:i/>
          <w:iCs/>
          <w:color w:val="0000FF"/>
          <w:sz w:val="16"/>
          <w:szCs w:val="16"/>
          <w:lang w:val="es-MX"/>
        </w:rPr>
        <w:t>Fracción reformada DOF 16-07-2025</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XVI.</w:t>
      </w:r>
      <w:r w:rsidRPr="00D11B44">
        <w:rPr>
          <w:sz w:val="20"/>
        </w:rPr>
        <w:t xml:space="preserve"> </w:t>
      </w:r>
      <w:r w:rsidR="00481593">
        <w:rPr>
          <w:sz w:val="20"/>
        </w:rPr>
        <w:tab/>
      </w:r>
      <w:r w:rsidRPr="00D11B44">
        <w:rPr>
          <w:sz w:val="20"/>
        </w:rPr>
        <w:t>Solicitar la colaboración de los tres órdenes de gobierno y otras instancias, para la búsqueda y localización de Personas Desaparecidas o No Localizadas;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XVII.</w:t>
      </w:r>
      <w:r w:rsidRPr="00D11B44">
        <w:rPr>
          <w:sz w:val="20"/>
        </w:rPr>
        <w:t xml:space="preserve"> </w:t>
      </w:r>
      <w:r w:rsidR="00481593">
        <w:rPr>
          <w:sz w:val="20"/>
        </w:rPr>
        <w:tab/>
      </w:r>
      <w:r w:rsidRPr="00D11B44">
        <w:rPr>
          <w:sz w:val="20"/>
        </w:rPr>
        <w:t>Mantener comunicación con autoridades estatales y municipales, y establecer enlaces cuando lo estime pertinente o por recomendación del Consejo;</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XVIII.</w:t>
      </w:r>
      <w:r w:rsidRPr="00D11B44">
        <w:rPr>
          <w:sz w:val="20"/>
        </w:rPr>
        <w:t xml:space="preserve"> </w:t>
      </w:r>
      <w:r w:rsidR="00481593">
        <w:rPr>
          <w:sz w:val="20"/>
        </w:rPr>
        <w:tab/>
      </w:r>
      <w:r w:rsidRPr="00D11B44">
        <w:rPr>
          <w:sz w:val="20"/>
        </w:rPr>
        <w:t>Integrar grupos de trabajo para proponer acciones específicas de búsqueda, así como analizar el fenómeno de desaparición, incluso a nivel regional;</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XIX.</w:t>
      </w:r>
      <w:r w:rsidRPr="00D11B44">
        <w:rPr>
          <w:sz w:val="20"/>
        </w:rPr>
        <w:t xml:space="preserve"> </w:t>
      </w:r>
      <w:r w:rsidR="00481593">
        <w:rPr>
          <w:sz w:val="20"/>
        </w:rPr>
        <w:tab/>
      </w:r>
      <w:r w:rsidRPr="00D11B44">
        <w:rPr>
          <w:sz w:val="20"/>
        </w:rPr>
        <w:t>Mantener reuniones periódicas y comunicación continua con las personas titulares de las Comisiones Locales de Búsqueda, a fin de intercambiar experiencias y buscar las mejores prácticas para la localización</w:t>
      </w:r>
      <w:r w:rsidR="007D2883" w:rsidRPr="00D11B44">
        <w:rPr>
          <w:sz w:val="20"/>
        </w:rPr>
        <w:t xml:space="preserve"> </w:t>
      </w:r>
      <w:r w:rsidRPr="00D11B44">
        <w:rPr>
          <w:sz w:val="20"/>
        </w:rPr>
        <w:t>de personas;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w:t>
      </w:r>
      <w:r w:rsidRPr="00D11B44">
        <w:rPr>
          <w:sz w:val="20"/>
        </w:rPr>
        <w:t xml:space="preserve"> </w:t>
      </w:r>
      <w:r w:rsidR="00481593">
        <w:rPr>
          <w:sz w:val="20"/>
        </w:rPr>
        <w:tab/>
      </w:r>
      <w:r w:rsidRPr="00D11B44">
        <w:rPr>
          <w:sz w:val="20"/>
        </w:rPr>
        <w:t>Dar aviso de manera inmediata a la Fiscalía Especializada que corresponda sobre la existencia de información relevante y elementos que sean útiles para la investigación de los delitos materia de ésta y otras leyes, de conformidad con el Protocolo Homologado de Búsqueda;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XXI.</w:t>
      </w:r>
      <w:r w:rsidRPr="00D11B44">
        <w:rPr>
          <w:sz w:val="20"/>
        </w:rPr>
        <w:t xml:space="preserve"> </w:t>
      </w:r>
      <w:r w:rsidR="00481593">
        <w:rPr>
          <w:sz w:val="20"/>
        </w:rPr>
        <w:tab/>
      </w:r>
      <w:r w:rsidRPr="00D11B44">
        <w:rPr>
          <w:sz w:val="20"/>
        </w:rPr>
        <w:t>Colaborar con las instituciones de procuración de justicia en la investigación y persecución de</w:t>
      </w:r>
      <w:r w:rsidR="007D2883" w:rsidRPr="00D11B44">
        <w:rPr>
          <w:sz w:val="20"/>
        </w:rPr>
        <w:t xml:space="preserve"> </w:t>
      </w:r>
      <w:r w:rsidRPr="00D11B44">
        <w:rPr>
          <w:sz w:val="20"/>
        </w:rPr>
        <w:t>otros delitos;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XXII.</w:t>
      </w:r>
      <w:r w:rsidRPr="00D11B44">
        <w:rPr>
          <w:sz w:val="20"/>
        </w:rPr>
        <w:t xml:space="preserve"> </w:t>
      </w:r>
      <w:r w:rsidR="00481593">
        <w:rPr>
          <w:sz w:val="20"/>
        </w:rPr>
        <w:tab/>
      </w:r>
      <w:r w:rsidRPr="00D11B44">
        <w:rPr>
          <w:sz w:val="20"/>
        </w:rPr>
        <w:t>Solicitar la colaboración de medios de comunicación, organizaciones de la sociedad civil y de la sociedad en general para la búsqueda y localización de Personas Desaparecidas o No Localizadas, de conformidad con la normativa aplicable;</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XXIII.</w:t>
      </w:r>
      <w:r w:rsidRPr="00D11B44">
        <w:rPr>
          <w:sz w:val="20"/>
        </w:rPr>
        <w:t xml:space="preserve"> </w:t>
      </w:r>
      <w:r w:rsidR="00481593">
        <w:rPr>
          <w:sz w:val="20"/>
        </w:rPr>
        <w:tab/>
      </w:r>
      <w:r w:rsidRPr="00D11B44">
        <w:rPr>
          <w:sz w:val="20"/>
        </w:rPr>
        <w:t>Mantener comunicación continua con las Fiscalías Especializadas para la coordinación de acciones de búsqueda y localización, a partir de la información obtenida en la investigación de los delitos materia de esta Ley;</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XXIV.</w:t>
      </w:r>
      <w:r w:rsidRPr="00D11B44">
        <w:rPr>
          <w:sz w:val="20"/>
        </w:rPr>
        <w:t xml:space="preserve"> </w:t>
      </w:r>
      <w:r w:rsidR="00481593">
        <w:rPr>
          <w:sz w:val="20"/>
        </w:rPr>
        <w:tab/>
      </w:r>
      <w:r w:rsidRPr="00D11B44">
        <w:rPr>
          <w:sz w:val="20"/>
        </w:rPr>
        <w:t>Mantener comunicación continua y permanente con el Mecanismo de Apoyo Exterior, a través de la Secretaría de Relaciones Exteriores para coordinarse en la ejecución de las acciones de búsqueda y localización de personas migrantes;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XXV.</w:t>
      </w:r>
      <w:r w:rsidRPr="00D11B44">
        <w:rPr>
          <w:sz w:val="20"/>
        </w:rPr>
        <w:t xml:space="preserve"> </w:t>
      </w:r>
      <w:r w:rsidR="00481593">
        <w:rPr>
          <w:sz w:val="20"/>
        </w:rPr>
        <w:tab/>
      </w:r>
      <w:r w:rsidRPr="00D11B44">
        <w:rPr>
          <w:sz w:val="20"/>
        </w:rPr>
        <w:t>Evaluar las políticas y estrategias para la búsqueda y localización de Personas Desaparecidas o No Localizadas, así como vigilar su cumplimiento por parte de las instituciones federales y Entidades Federativas;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XXVI.</w:t>
      </w:r>
      <w:r w:rsidRPr="00D11B44">
        <w:rPr>
          <w:sz w:val="20"/>
        </w:rPr>
        <w:t xml:space="preserve"> </w:t>
      </w:r>
      <w:r w:rsidR="00481593">
        <w:rPr>
          <w:sz w:val="20"/>
        </w:rPr>
        <w:tab/>
      </w:r>
      <w:r w:rsidRPr="00D11B44">
        <w:rPr>
          <w:sz w:val="20"/>
        </w:rPr>
        <w:t>Conocer y opinar sobre las políticas y estrategias para la identificación de personas localizadas con vida y personas fallecidas localizadas en fosas comunes y clandestinas, así como vigilar su cumplimiento por parte de las instituciones federales y Entidades Federativas;</w:t>
      </w:r>
    </w:p>
    <w:p w:rsidR="00D11B44" w:rsidRDefault="00D11B44" w:rsidP="007E70E7">
      <w:pPr>
        <w:pStyle w:val="Texto"/>
        <w:spacing w:after="0" w:line="240" w:lineRule="auto"/>
        <w:ind w:left="1707" w:hanging="1418"/>
        <w:rPr>
          <w:b/>
          <w:sz w:val="20"/>
        </w:rPr>
      </w:pPr>
    </w:p>
    <w:p w:rsidR="00E33360" w:rsidRPr="009F5ED1" w:rsidRDefault="00E33360" w:rsidP="007E70E7">
      <w:pPr>
        <w:pStyle w:val="Texto"/>
        <w:spacing w:after="0" w:line="240" w:lineRule="auto"/>
        <w:ind w:left="1707" w:hanging="1418"/>
        <w:rPr>
          <w:rFonts w:eastAsia="Calibri"/>
          <w:sz w:val="20"/>
          <w:lang w:val="es-MX"/>
        </w:rPr>
      </w:pPr>
      <w:r w:rsidRPr="009F5ED1">
        <w:rPr>
          <w:rFonts w:eastAsia="Calibri"/>
          <w:b/>
          <w:bCs/>
          <w:sz w:val="20"/>
          <w:lang w:val="es-MX"/>
        </w:rPr>
        <w:t xml:space="preserve">XXVI Bis. </w:t>
      </w:r>
      <w:r w:rsidR="007E70E7">
        <w:rPr>
          <w:rFonts w:eastAsia="Calibri"/>
          <w:b/>
          <w:bCs/>
          <w:sz w:val="20"/>
          <w:lang w:val="es-MX"/>
        </w:rPr>
        <w:tab/>
      </w:r>
      <w:r w:rsidRPr="009F5ED1">
        <w:rPr>
          <w:rFonts w:eastAsia="Calibri"/>
          <w:sz w:val="20"/>
          <w:lang w:val="es-ES_tradnl"/>
        </w:rPr>
        <w:t>Diseñar, ejecutar y dar seguimiento a las acciones de búsqueda forense con fines de identificación humana en coadyuvancia con las Comisiones Locales de Búsqueda, la Fiscalía, las Fiscalías Especializadas y las instituciones que presten servicios forenses y otras instancias creadas con el fin de contribuir a la identificación humana dentro del Sistema Nacional;</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7E70E7">
      <w:pPr>
        <w:pStyle w:val="Texto"/>
        <w:spacing w:after="0" w:line="240" w:lineRule="auto"/>
        <w:ind w:left="1707" w:hanging="1418"/>
        <w:rPr>
          <w:rFonts w:eastAsia="Calibri"/>
          <w:b/>
          <w:bCs/>
          <w:sz w:val="20"/>
          <w:lang w:val="es-MX"/>
        </w:rPr>
      </w:pPr>
    </w:p>
    <w:p w:rsidR="00E33360" w:rsidRPr="009F5ED1" w:rsidRDefault="00E33360" w:rsidP="007E70E7">
      <w:pPr>
        <w:pStyle w:val="Texto"/>
        <w:spacing w:after="0" w:line="240" w:lineRule="auto"/>
        <w:ind w:left="1707" w:hanging="1418"/>
        <w:rPr>
          <w:rFonts w:eastAsia="Calibri"/>
          <w:sz w:val="20"/>
          <w:lang w:val="es-MX"/>
        </w:rPr>
      </w:pPr>
      <w:r w:rsidRPr="009F5ED1">
        <w:rPr>
          <w:rFonts w:eastAsia="Calibri"/>
          <w:b/>
          <w:bCs/>
          <w:sz w:val="20"/>
          <w:lang w:val="es-MX"/>
        </w:rPr>
        <w:t xml:space="preserve">XXVI Ter. </w:t>
      </w:r>
      <w:r w:rsidR="007E70E7">
        <w:rPr>
          <w:rFonts w:eastAsia="Calibri"/>
          <w:b/>
          <w:bCs/>
          <w:sz w:val="20"/>
          <w:lang w:val="es-MX"/>
        </w:rPr>
        <w:tab/>
      </w:r>
      <w:r w:rsidRPr="009F5ED1">
        <w:rPr>
          <w:rFonts w:eastAsia="Calibri"/>
          <w:sz w:val="20"/>
          <w:lang w:val="es-ES_tradnl"/>
        </w:rPr>
        <w:t>Recuperar, recolectar, resguardar, trasladar, transportar y analizar con fines de identificación humana los cuerpos, restos humanos y muestras óseas con fines de procesamiento genético;</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7E70E7">
      <w:pPr>
        <w:pStyle w:val="Texto"/>
        <w:spacing w:after="0" w:line="240" w:lineRule="auto"/>
        <w:ind w:left="1707" w:hanging="1418"/>
        <w:rPr>
          <w:rFonts w:eastAsia="Calibri"/>
          <w:b/>
          <w:bCs/>
          <w:sz w:val="20"/>
          <w:lang w:val="es-MX"/>
        </w:rPr>
      </w:pPr>
    </w:p>
    <w:p w:rsidR="00E33360" w:rsidRPr="009F5ED1" w:rsidRDefault="00E33360" w:rsidP="007E70E7">
      <w:pPr>
        <w:pStyle w:val="Texto"/>
        <w:spacing w:after="0" w:line="240" w:lineRule="auto"/>
        <w:ind w:left="1707" w:hanging="1418"/>
        <w:rPr>
          <w:rFonts w:eastAsia="Calibri"/>
          <w:sz w:val="20"/>
          <w:lang w:val="es-ES_tradnl"/>
        </w:rPr>
      </w:pPr>
      <w:r w:rsidRPr="009F5ED1">
        <w:rPr>
          <w:rFonts w:eastAsia="Calibri"/>
          <w:b/>
          <w:bCs/>
          <w:sz w:val="20"/>
          <w:lang w:val="es-MX"/>
        </w:rPr>
        <w:t xml:space="preserve">XXVI Quater. </w:t>
      </w:r>
      <w:r w:rsidR="007E70E7">
        <w:rPr>
          <w:rFonts w:eastAsia="Calibri"/>
          <w:b/>
          <w:bCs/>
          <w:sz w:val="20"/>
          <w:lang w:val="es-MX"/>
        </w:rPr>
        <w:tab/>
      </w:r>
      <w:r w:rsidRPr="009F5ED1">
        <w:rPr>
          <w:rFonts w:eastAsia="Calibri"/>
          <w:sz w:val="20"/>
          <w:lang w:val="es-ES_tradnl"/>
        </w:rPr>
        <w:t>Resguardar, a través del Centro Nacional, la información tendiente a la identificación humana la cual, una vez procesada, será remitida a la autoridad competente y dada a conocer a las familias interesadas en términos de las disposiciones jurídicas aplicables;</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7E70E7">
      <w:pPr>
        <w:pStyle w:val="Texto"/>
        <w:spacing w:after="0" w:line="240" w:lineRule="auto"/>
        <w:ind w:left="1707" w:hanging="1418"/>
        <w:rPr>
          <w:rFonts w:eastAsia="Calibri"/>
          <w:b/>
          <w:bCs/>
          <w:sz w:val="20"/>
          <w:lang w:val="es-ES_tradnl"/>
        </w:rPr>
      </w:pPr>
    </w:p>
    <w:p w:rsidR="00E33360" w:rsidRPr="009F5ED1" w:rsidRDefault="00E33360" w:rsidP="007E70E7">
      <w:pPr>
        <w:pStyle w:val="Texto"/>
        <w:spacing w:after="0" w:line="240" w:lineRule="auto"/>
        <w:ind w:left="1707" w:hanging="1418"/>
        <w:rPr>
          <w:rFonts w:eastAsia="Calibri"/>
          <w:sz w:val="20"/>
          <w:lang w:val="es-MX"/>
        </w:rPr>
      </w:pPr>
      <w:r w:rsidRPr="009F5ED1">
        <w:rPr>
          <w:rFonts w:eastAsia="Calibri"/>
          <w:b/>
          <w:bCs/>
          <w:sz w:val="20"/>
          <w:lang w:val="es-ES_tradnl"/>
        </w:rPr>
        <w:t xml:space="preserve">XXVI Quinquies. </w:t>
      </w:r>
      <w:r w:rsidRPr="009F5ED1">
        <w:rPr>
          <w:rFonts w:eastAsia="Calibri"/>
          <w:sz w:val="20"/>
          <w:lang w:val="es-ES_tradnl"/>
        </w:rPr>
        <w:t>Solicitar a las instituciones de los tres órdenes de gobierno, servicios forenses o periciales, Fiscalía, Fiscalías Especializadas y demás autoridades competentes la información concerniente a la búsqueda de personas desaparecidas, incluida la de identificación de cuerpos y restos humanos que tengan bajo su resguardo, sin perjuicio del cumplimiento de las obligaciones en materia de protección de datos personales y reserva de información pública;</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7E70E7">
      <w:pPr>
        <w:pStyle w:val="Texto"/>
        <w:spacing w:after="0" w:line="240" w:lineRule="auto"/>
        <w:ind w:left="1707" w:hanging="1418"/>
        <w:rPr>
          <w:rFonts w:eastAsia="Calibri"/>
          <w:b/>
          <w:bCs/>
          <w:sz w:val="20"/>
          <w:lang w:val="es-ES_tradnl"/>
        </w:rPr>
      </w:pPr>
    </w:p>
    <w:p w:rsidR="00E33360" w:rsidRPr="009F5ED1" w:rsidRDefault="00E33360" w:rsidP="007E70E7">
      <w:pPr>
        <w:pStyle w:val="Texto"/>
        <w:spacing w:after="0" w:line="240" w:lineRule="auto"/>
        <w:ind w:left="1707" w:hanging="1418"/>
        <w:rPr>
          <w:rFonts w:eastAsia="Calibri"/>
          <w:b/>
          <w:bCs/>
          <w:sz w:val="20"/>
          <w:lang w:val="es-MX"/>
        </w:rPr>
      </w:pPr>
      <w:r w:rsidRPr="009F5ED1">
        <w:rPr>
          <w:rFonts w:eastAsia="Calibri"/>
          <w:b/>
          <w:bCs/>
          <w:sz w:val="20"/>
          <w:lang w:val="es-ES_tradnl"/>
        </w:rPr>
        <w:t xml:space="preserve">XXVI Sexies. </w:t>
      </w:r>
      <w:r w:rsidR="007E70E7">
        <w:rPr>
          <w:rFonts w:eastAsia="Calibri"/>
          <w:b/>
          <w:bCs/>
          <w:sz w:val="20"/>
          <w:lang w:val="es-ES_tradnl"/>
        </w:rPr>
        <w:tab/>
      </w:r>
      <w:r w:rsidRPr="009F5ED1">
        <w:rPr>
          <w:rFonts w:eastAsia="Calibri"/>
          <w:sz w:val="20"/>
          <w:lang w:val="es-ES_tradnl"/>
        </w:rPr>
        <w:t>Realizar campañas de toma de muestras referenciales con fines de procesamiento a nivel nacional, que permitan recabar información genética de los familiares de Personas Desaparecidas o No Localizadas, sin necesidad de denuncia;</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7E70E7">
      <w:pPr>
        <w:pStyle w:val="Texto"/>
        <w:spacing w:after="0" w:line="240" w:lineRule="auto"/>
        <w:ind w:left="1707" w:hanging="1418"/>
        <w:rPr>
          <w:rFonts w:eastAsia="Calibri"/>
          <w:b/>
          <w:bCs/>
          <w:sz w:val="20"/>
          <w:lang w:val="es-ES_tradnl"/>
        </w:rPr>
      </w:pPr>
    </w:p>
    <w:p w:rsidR="00E33360" w:rsidRPr="009F5ED1" w:rsidRDefault="00E33360" w:rsidP="007E70E7">
      <w:pPr>
        <w:pStyle w:val="Texto"/>
        <w:spacing w:after="0" w:line="240" w:lineRule="auto"/>
        <w:ind w:left="1707" w:hanging="1418"/>
        <w:rPr>
          <w:rFonts w:eastAsia="Calibri"/>
          <w:sz w:val="20"/>
          <w:lang w:val="es-MX"/>
        </w:rPr>
      </w:pPr>
      <w:r w:rsidRPr="009F5ED1">
        <w:rPr>
          <w:rFonts w:eastAsia="Calibri"/>
          <w:b/>
          <w:bCs/>
          <w:sz w:val="20"/>
          <w:lang w:val="es-ES_tradnl"/>
        </w:rPr>
        <w:t xml:space="preserve">XXVI Septies. </w:t>
      </w:r>
      <w:r w:rsidR="007E70E7">
        <w:rPr>
          <w:rFonts w:eastAsia="Calibri"/>
          <w:b/>
          <w:bCs/>
          <w:sz w:val="20"/>
          <w:lang w:val="es-ES_tradnl"/>
        </w:rPr>
        <w:tab/>
      </w:r>
      <w:r w:rsidRPr="009F5ED1">
        <w:rPr>
          <w:rFonts w:eastAsia="Calibri"/>
          <w:sz w:val="20"/>
          <w:lang w:val="es-ES_tradnl"/>
        </w:rPr>
        <w:t>Emitir los lineamientos que regulen el procesamiento de la información proporcionada por la Fiscalía, las Fiscalías y demás autoridades competentes;</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7E70E7">
      <w:pPr>
        <w:pStyle w:val="Texto"/>
        <w:spacing w:after="0" w:line="240" w:lineRule="auto"/>
        <w:ind w:left="1707" w:hanging="1418"/>
        <w:rPr>
          <w:rFonts w:eastAsia="Calibri"/>
          <w:b/>
          <w:bCs/>
          <w:sz w:val="20"/>
          <w:lang w:val="es-ES_tradnl"/>
        </w:rPr>
      </w:pPr>
    </w:p>
    <w:p w:rsidR="00E33360" w:rsidRPr="009F5ED1" w:rsidRDefault="00E33360" w:rsidP="007E70E7">
      <w:pPr>
        <w:pStyle w:val="Texto"/>
        <w:spacing w:after="0" w:line="240" w:lineRule="auto"/>
        <w:ind w:left="1707" w:hanging="1418"/>
        <w:rPr>
          <w:rFonts w:eastAsia="Calibri"/>
          <w:sz w:val="20"/>
          <w:lang w:val="es-MX"/>
        </w:rPr>
      </w:pPr>
      <w:r w:rsidRPr="009F5ED1">
        <w:rPr>
          <w:rFonts w:eastAsia="Calibri"/>
          <w:b/>
          <w:bCs/>
          <w:sz w:val="20"/>
          <w:lang w:val="es-ES_tradnl"/>
        </w:rPr>
        <w:t xml:space="preserve">XXVI Octies. </w:t>
      </w:r>
      <w:r w:rsidRPr="009F5ED1">
        <w:rPr>
          <w:rFonts w:eastAsia="Calibri"/>
          <w:sz w:val="20"/>
          <w:lang w:val="es-ES_tradnl"/>
        </w:rPr>
        <w:t>Coordinar la operación del Centro Nacional en términos de esta Ley, su Reglamento y demás disposiciones jurídicas aplicables;</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Default="00E33360" w:rsidP="007E70E7">
      <w:pPr>
        <w:pStyle w:val="Texto"/>
        <w:spacing w:after="0" w:line="240" w:lineRule="auto"/>
        <w:ind w:left="1707" w:hanging="1418"/>
        <w:rPr>
          <w:rFonts w:eastAsia="Calibri"/>
          <w:b/>
          <w:bCs/>
          <w:sz w:val="20"/>
          <w:lang w:val="es-ES_tradnl"/>
        </w:rPr>
      </w:pPr>
    </w:p>
    <w:p w:rsidR="00E33360" w:rsidRPr="009F5ED1" w:rsidRDefault="00E33360" w:rsidP="007E70E7">
      <w:pPr>
        <w:pStyle w:val="Texto"/>
        <w:spacing w:after="0" w:line="240" w:lineRule="auto"/>
        <w:ind w:left="1707" w:hanging="1418"/>
        <w:rPr>
          <w:rFonts w:eastAsia="Calibri"/>
          <w:sz w:val="20"/>
          <w:lang w:val="es-ES_tradnl"/>
        </w:rPr>
      </w:pPr>
      <w:r w:rsidRPr="009F5ED1">
        <w:rPr>
          <w:rFonts w:eastAsia="Calibri"/>
          <w:b/>
          <w:bCs/>
          <w:sz w:val="20"/>
          <w:lang w:val="es-ES_tradnl"/>
        </w:rPr>
        <w:t xml:space="preserve">XXVI Nonies. </w:t>
      </w:r>
      <w:r w:rsidRPr="009F5ED1">
        <w:rPr>
          <w:rFonts w:eastAsia="Calibri"/>
          <w:sz w:val="20"/>
          <w:lang w:val="es-ES_tradnl"/>
        </w:rPr>
        <w:t>Inspeccionar centros de resguardo, cementerios, fosas comunes y todo sitio en el que se encuentren cuerpos o restos humanos e indicios biológicos sin identificar;</w:t>
      </w:r>
    </w:p>
    <w:p w:rsidR="00E33360" w:rsidRPr="00E33360" w:rsidRDefault="00E33360" w:rsidP="007E70E7">
      <w:pPr>
        <w:ind w:left="1707" w:hanging="1418"/>
        <w:jc w:val="right"/>
        <w:rPr>
          <w:rFonts w:eastAsia="MS Mincho"/>
          <w:i/>
          <w:iCs/>
          <w:color w:val="0000FF"/>
          <w:sz w:val="16"/>
          <w:szCs w:val="16"/>
          <w:lang w:val="es-MX"/>
        </w:rPr>
      </w:pPr>
      <w:r w:rsidRPr="00E33360">
        <w:rPr>
          <w:rFonts w:eastAsia="MS Mincho"/>
          <w:i/>
          <w:iCs/>
          <w:color w:val="0000FF"/>
          <w:sz w:val="16"/>
          <w:szCs w:val="16"/>
          <w:lang w:val="es-MX"/>
        </w:rPr>
        <w:t>Fracción adicionada DOF 13-05-2022</w:t>
      </w:r>
    </w:p>
    <w:p w:rsidR="00E33360" w:rsidRPr="00D11B44" w:rsidRDefault="00E33360"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XXVII.</w:t>
      </w:r>
      <w:r w:rsidRPr="00D11B44">
        <w:rPr>
          <w:sz w:val="20"/>
        </w:rPr>
        <w:t xml:space="preserve"> </w:t>
      </w:r>
      <w:r w:rsidR="00481593">
        <w:rPr>
          <w:sz w:val="20"/>
        </w:rPr>
        <w:tab/>
      </w:r>
      <w:r w:rsidRPr="00D11B44">
        <w:rPr>
          <w:sz w:val="20"/>
        </w:rPr>
        <w:t>Celebrar, de conformidad con las disposiciones aplicables, convenios de coordinación, colaboración y concertación, o cualquier otro instrumento jurídico necesarios para el cumplimiento de los objetivos del Sistema Nacional, así como de sus atribuciones;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XVIII.</w:t>
      </w:r>
      <w:r w:rsidRPr="00D11B44">
        <w:rPr>
          <w:sz w:val="20"/>
        </w:rPr>
        <w:t xml:space="preserve"> </w:t>
      </w:r>
      <w:r w:rsidR="00481593">
        <w:rPr>
          <w:sz w:val="20"/>
        </w:rPr>
        <w:tab/>
      </w:r>
      <w:r w:rsidRPr="00D11B44">
        <w:rPr>
          <w:sz w:val="20"/>
        </w:rPr>
        <w:t>Proponer la celebración de convenios con el Instituto Nacional de Migración y la Secretaría de Relaciones Exteriores para la expedición de visas humanitarias a familiares de personas extranjeras desaparecidas en territorio mexicano;</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XXIX.</w:t>
      </w:r>
      <w:r w:rsidRPr="00D11B44">
        <w:rPr>
          <w:sz w:val="20"/>
        </w:rPr>
        <w:t xml:space="preserve"> </w:t>
      </w:r>
      <w:r w:rsidR="00481593">
        <w:rPr>
          <w:sz w:val="20"/>
        </w:rPr>
        <w:tab/>
      </w:r>
      <w:r w:rsidRPr="00D11B44">
        <w:rPr>
          <w:sz w:val="20"/>
        </w:rPr>
        <w:t>Disponer de un número telefónico, así como de cualquier otro medio de comunicación de acceso gratuito para proporcionar información, sin necesidad de cumplir con formalidad alguna, para contribuir en la búsqueda de Personas Desaparecidas o No Localizadas;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w:t>
      </w:r>
      <w:r w:rsidRPr="00D11B44">
        <w:rPr>
          <w:sz w:val="20"/>
        </w:rPr>
        <w:t xml:space="preserve"> </w:t>
      </w:r>
      <w:r w:rsidR="00481593">
        <w:rPr>
          <w:sz w:val="20"/>
        </w:rPr>
        <w:tab/>
      </w:r>
      <w:r w:rsidRPr="00D11B44">
        <w:rPr>
          <w:sz w:val="20"/>
        </w:rPr>
        <w:t>Solicitar a los concesionarios de radiodifusión y telecomunicaciones, de conformidad con la legislación en la materia, dentro de las transmisiones correspondientes a los tiempos del Estado, y por conducto de la autoridad competente, y previa autorización de los Familiares, la difusión de boletines relacionados con la Búsqueda de Personas Desaparecidas o No Localizadas;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XXXI.</w:t>
      </w:r>
      <w:r w:rsidRPr="00D11B44">
        <w:rPr>
          <w:sz w:val="20"/>
        </w:rPr>
        <w:t xml:space="preserve"> </w:t>
      </w:r>
      <w:r w:rsidR="00481593">
        <w:rPr>
          <w:sz w:val="20"/>
        </w:rPr>
        <w:tab/>
      </w:r>
      <w:r w:rsidRPr="00D11B44">
        <w:rPr>
          <w:sz w:val="20"/>
        </w:rPr>
        <w:t>Establecer acciones de búsqueda específicas para las desapariciones de personas vinculadas con movimientos políticos.</w:t>
      </w:r>
    </w:p>
    <w:p w:rsidR="00D11B44" w:rsidRPr="00D11B44" w:rsidRDefault="00D11B44" w:rsidP="007E70E7">
      <w:pPr>
        <w:pStyle w:val="Texto"/>
        <w:spacing w:after="0" w:line="240" w:lineRule="auto"/>
        <w:ind w:left="1707" w:hanging="1418"/>
        <w:rPr>
          <w:sz w:val="20"/>
        </w:rPr>
      </w:pPr>
    </w:p>
    <w:p w:rsidR="00E669FA" w:rsidRPr="00D11B44" w:rsidRDefault="00E669FA" w:rsidP="007E70E7">
      <w:pPr>
        <w:pStyle w:val="Texto"/>
        <w:spacing w:after="0" w:line="240" w:lineRule="auto"/>
        <w:ind w:left="1707" w:firstLine="0"/>
        <w:rPr>
          <w:sz w:val="20"/>
        </w:rPr>
      </w:pPr>
      <w:r w:rsidRPr="00D11B44">
        <w:rPr>
          <w:sz w:val="20"/>
        </w:rPr>
        <w:t>En caso de que durante las acciones de búsqueda se encuentre algún indicio de la probable comisión de un delito, se dará aviso inmediato a la fiscalía correspondiente;</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XXXII.</w:t>
      </w:r>
      <w:r w:rsidRPr="00D11B44">
        <w:rPr>
          <w:sz w:val="20"/>
        </w:rPr>
        <w:t xml:space="preserve"> </w:t>
      </w:r>
      <w:r w:rsidR="00481593">
        <w:rPr>
          <w:sz w:val="20"/>
        </w:rPr>
        <w:tab/>
      </w:r>
      <w:r w:rsidRPr="00D11B44">
        <w:rPr>
          <w:sz w:val="20"/>
        </w:rPr>
        <w:t>Establecer medidas extraordinarias y emitir alertas cuando en una Entidad Federativa o municipio aumente significativamente el número de desapariciones, que serán atendidas por las autoridades competentes a quienes vayan dirigidas;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XXXIII.</w:t>
      </w:r>
      <w:r w:rsidRPr="00D11B44">
        <w:rPr>
          <w:sz w:val="20"/>
        </w:rPr>
        <w:t xml:space="preserve"> </w:t>
      </w:r>
      <w:r w:rsidR="00481593">
        <w:rPr>
          <w:sz w:val="20"/>
        </w:rPr>
        <w:tab/>
      </w:r>
      <w:r w:rsidRPr="00D11B44">
        <w:rPr>
          <w:sz w:val="20"/>
        </w:rPr>
        <w:t>Diseñar, en colaboración con las Comisiones Locales de Búsqueda que correspondan, programas regionales de búsqueda de personas;</w:t>
      </w:r>
    </w:p>
    <w:p w:rsidR="00D11B44" w:rsidRPr="00D11B44" w:rsidRDefault="00D11B44" w:rsidP="007E70E7">
      <w:pPr>
        <w:pStyle w:val="Texto"/>
        <w:spacing w:after="0" w:line="240" w:lineRule="auto"/>
        <w:ind w:left="1707" w:hanging="1418"/>
        <w:rPr>
          <w:b/>
          <w:sz w:val="20"/>
        </w:rPr>
      </w:pPr>
    </w:p>
    <w:p w:rsidR="007E70E7" w:rsidRPr="00D4491F" w:rsidRDefault="007E70E7" w:rsidP="007E70E7">
      <w:pPr>
        <w:pStyle w:val="Texto"/>
        <w:spacing w:after="0" w:line="240" w:lineRule="auto"/>
        <w:ind w:left="1707" w:hanging="1418"/>
        <w:rPr>
          <w:sz w:val="20"/>
        </w:rPr>
      </w:pPr>
      <w:r w:rsidRPr="00D4491F">
        <w:rPr>
          <w:b/>
          <w:sz w:val="20"/>
        </w:rPr>
        <w:t>XXXIV.</w:t>
      </w:r>
      <w:r w:rsidRPr="00D4491F">
        <w:rPr>
          <w:b/>
          <w:sz w:val="20"/>
        </w:rPr>
        <w:tab/>
      </w:r>
      <w:r w:rsidRPr="00D4491F">
        <w:rPr>
          <w:sz w:val="20"/>
        </w:rPr>
        <w:t>Suscribir convenios de colaboración y coordinación con las autoridades competentes, nacionales y extranjeras, para la operación de los mecanismos de búsqueda transnacional de Personas Desaparecidas o No Localizadas;</w:t>
      </w:r>
    </w:p>
    <w:p w:rsidR="007E70E7" w:rsidRPr="007E70E7" w:rsidRDefault="007E70E7" w:rsidP="007E70E7">
      <w:pPr>
        <w:ind w:left="1707" w:hanging="1418"/>
        <w:jc w:val="right"/>
        <w:rPr>
          <w:rFonts w:eastAsia="MS Mincho"/>
          <w:i/>
          <w:iCs/>
          <w:color w:val="0000FF"/>
          <w:sz w:val="16"/>
          <w:szCs w:val="16"/>
          <w:lang w:val="es-MX"/>
        </w:rPr>
      </w:pPr>
      <w:r w:rsidRPr="007E70E7">
        <w:rPr>
          <w:rFonts w:eastAsia="MS Mincho"/>
          <w:i/>
          <w:iCs/>
          <w:color w:val="0000FF"/>
          <w:sz w:val="16"/>
          <w:szCs w:val="16"/>
          <w:lang w:val="es-MX"/>
        </w:rPr>
        <w:t>Fracción reformada DOF 16-07-2025</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 xml:space="preserve">XXXV. </w:t>
      </w:r>
      <w:r w:rsidR="00481593">
        <w:rPr>
          <w:b/>
          <w:sz w:val="20"/>
        </w:rPr>
        <w:tab/>
      </w:r>
      <w:r w:rsidRPr="00D11B44">
        <w:rPr>
          <w:sz w:val="20"/>
        </w:rPr>
        <w:t>Recibir de las embajadas, consulados y agregadurías las Denuncias o Reportes de personas migrantes desaparecidas o no localizadas en territorio mexicano. Así como, establecer los mecanismos de comunicación e intercambio de información más adecuados que garanticen la efectividad en la búsqueda</w:t>
      </w:r>
      <w:r w:rsidR="007D2883" w:rsidRPr="00D11B44">
        <w:rPr>
          <w:sz w:val="20"/>
        </w:rPr>
        <w:t xml:space="preserve"> </w:t>
      </w:r>
      <w:r w:rsidRPr="00D11B44">
        <w:rPr>
          <w:sz w:val="20"/>
        </w:rPr>
        <w:t>de las personas migrantes en coordinación con la Secretaría de Relaciones Exteriores y el Mecanismo de Apoyo Exterior;</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XXXVI.</w:t>
      </w:r>
      <w:r w:rsidRPr="00D11B44">
        <w:rPr>
          <w:sz w:val="20"/>
        </w:rPr>
        <w:t xml:space="preserve"> </w:t>
      </w:r>
      <w:r w:rsidR="00481593">
        <w:rPr>
          <w:sz w:val="20"/>
        </w:rPr>
        <w:tab/>
      </w:r>
      <w:r w:rsidRPr="00D11B44">
        <w:rPr>
          <w:sz w:val="20"/>
        </w:rPr>
        <w:t>Dar seguimiento y, en su caso, atender las recomendaciones y sentencias de órganos internacionales de derechos humanos en los temas relacionados con la búsqueda de personas;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XXXVII.</w:t>
      </w:r>
      <w:r w:rsidRPr="00D11B44">
        <w:rPr>
          <w:sz w:val="20"/>
        </w:rPr>
        <w:t xml:space="preserve"> </w:t>
      </w:r>
      <w:r w:rsidR="00481593">
        <w:rPr>
          <w:sz w:val="20"/>
        </w:rPr>
        <w:tab/>
      </w:r>
      <w:r w:rsidRPr="00D11B44">
        <w:rPr>
          <w:sz w:val="20"/>
        </w:rPr>
        <w:t>Dar seguimiento y atender a las recomendaciones del Consejo Ciudadano en los temas relacionados con las funciones y atribuciones de la Comisión Nacional de Búsqueda;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XXXVIII.</w:t>
      </w:r>
      <w:r w:rsidRPr="00D11B44">
        <w:rPr>
          <w:sz w:val="20"/>
        </w:rPr>
        <w:t xml:space="preserve"> </w:t>
      </w:r>
      <w:r w:rsidR="00481593">
        <w:rPr>
          <w:sz w:val="20"/>
        </w:rPr>
        <w:tab/>
      </w:r>
      <w:r w:rsidRPr="00D11B44">
        <w:rPr>
          <w:sz w:val="20"/>
        </w:rPr>
        <w:t>Recibir la información que aporten los particulares en los casos de desaparición forzada de personas y desaparición cometida por particulares y remitir a la Comisión de búsqueda correspondiente y, en su caso, a la Fiscalía Especializada competente;</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XXXIX.</w:t>
      </w:r>
      <w:r w:rsidRPr="00D11B44">
        <w:rPr>
          <w:sz w:val="20"/>
        </w:rPr>
        <w:t xml:space="preserve"> </w:t>
      </w:r>
      <w:r w:rsidR="00481593">
        <w:rPr>
          <w:sz w:val="20"/>
        </w:rPr>
        <w:tab/>
      </w:r>
      <w:r w:rsidRPr="00D11B44">
        <w:rPr>
          <w:sz w:val="20"/>
        </w:rPr>
        <w:t>Proponer al Ministerio Público de la Federación el ejercicio de la facultad de atracción, de conformidad con lo dispuesto en esta Ley;</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w:t>
      </w:r>
      <w:r w:rsidRPr="00D11B44">
        <w:rPr>
          <w:sz w:val="20"/>
        </w:rPr>
        <w:t xml:space="preserve"> </w:t>
      </w:r>
      <w:r w:rsidR="00481593">
        <w:rPr>
          <w:sz w:val="20"/>
        </w:rPr>
        <w:tab/>
      </w:r>
      <w:r w:rsidRPr="00D11B44">
        <w:rPr>
          <w:sz w:val="20"/>
        </w:rPr>
        <w:t>Dar vista al Ministerio Público y a las autoridades competentes en materia de responsabilidades administrativas de los servidores públicos, sobre las acciones u omisiones que puedan constituir una violación a esta Ley;</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 xml:space="preserve">XLI. </w:t>
      </w:r>
      <w:r w:rsidR="00481593">
        <w:rPr>
          <w:b/>
          <w:sz w:val="20"/>
        </w:rPr>
        <w:tab/>
      </w:r>
      <w:r w:rsidRPr="00D11B44">
        <w:rPr>
          <w:sz w:val="20"/>
        </w:rPr>
        <w:t>Establecer mecanismos de comunicación, participación y evaluación con la sociedad civil y los Familiares para que coadyuven con los objetivos, fines y trabajos de la Comisión Nacional de Búsqueda, en términos que prevean las leyes;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XLII.</w:t>
      </w:r>
      <w:r w:rsidRPr="00D11B44">
        <w:rPr>
          <w:sz w:val="20"/>
        </w:rPr>
        <w:t xml:space="preserve"> </w:t>
      </w:r>
      <w:r w:rsidR="00481593">
        <w:rPr>
          <w:sz w:val="20"/>
        </w:rPr>
        <w:tab/>
      </w:r>
      <w:r w:rsidRPr="00D11B44">
        <w:rPr>
          <w:sz w:val="20"/>
        </w:rPr>
        <w:t>Solicitar a la Comisión Ejecutiva y a las Comisiones de Víctimas que implementen los mecanismos necesarios para que a través del Fondo de Ayuda, Asistencia y Reparación Integral se cubran los Gastos de Ayuda cuando lo requieran los Familiares de las Personas Desaparecidas por la presunta comisión de los delitos materia de esta Ley, de conformidad con la ley en la materia;</w:t>
      </w:r>
    </w:p>
    <w:p w:rsidR="00D11B44" w:rsidRPr="00D11B44" w:rsidRDefault="00D11B44" w:rsidP="007E70E7">
      <w:pPr>
        <w:pStyle w:val="Texto"/>
        <w:spacing w:after="0" w:line="240" w:lineRule="auto"/>
        <w:ind w:left="1707" w:hanging="1418"/>
        <w:rPr>
          <w:b/>
          <w:sz w:val="20"/>
        </w:rPr>
      </w:pPr>
    </w:p>
    <w:p w:rsidR="007E70E7" w:rsidRPr="00D4491F" w:rsidRDefault="007E70E7" w:rsidP="007E70E7">
      <w:pPr>
        <w:pStyle w:val="Texto"/>
        <w:spacing w:after="0" w:line="240" w:lineRule="auto"/>
        <w:ind w:left="1707" w:hanging="1418"/>
        <w:rPr>
          <w:sz w:val="20"/>
        </w:rPr>
      </w:pPr>
      <w:r w:rsidRPr="00D4491F">
        <w:rPr>
          <w:b/>
          <w:sz w:val="20"/>
        </w:rPr>
        <w:t>XLIII.</w:t>
      </w:r>
      <w:r w:rsidRPr="00D4491F">
        <w:rPr>
          <w:sz w:val="20"/>
        </w:rPr>
        <w:tab/>
        <w:t>Derogada.</w:t>
      </w:r>
    </w:p>
    <w:p w:rsidR="007E70E7" w:rsidRPr="007E70E7" w:rsidRDefault="007E70E7" w:rsidP="007E70E7">
      <w:pPr>
        <w:ind w:left="1707" w:hanging="1418"/>
        <w:jc w:val="right"/>
        <w:rPr>
          <w:rFonts w:eastAsia="MS Mincho"/>
          <w:i/>
          <w:iCs/>
          <w:color w:val="0000FF"/>
          <w:sz w:val="16"/>
          <w:szCs w:val="16"/>
          <w:lang w:val="es-MX"/>
        </w:rPr>
      </w:pPr>
      <w:r w:rsidRPr="007E70E7">
        <w:rPr>
          <w:rFonts w:eastAsia="MS Mincho"/>
          <w:i/>
          <w:iCs/>
          <w:color w:val="0000FF"/>
          <w:sz w:val="16"/>
          <w:szCs w:val="16"/>
          <w:lang w:val="es-MX"/>
        </w:rPr>
        <w:t>Fracción derogada DOF 16-07-2025</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XLIV.</w:t>
      </w:r>
      <w:r w:rsidRPr="00D11B44">
        <w:rPr>
          <w:sz w:val="20"/>
        </w:rPr>
        <w:t xml:space="preserve"> </w:t>
      </w:r>
      <w:r w:rsidR="00481593">
        <w:rPr>
          <w:sz w:val="20"/>
        </w:rPr>
        <w:tab/>
      </w:r>
      <w:r w:rsidRPr="00D11B44">
        <w:rPr>
          <w:sz w:val="20"/>
        </w:rPr>
        <w:t>Incorporar a los procesos de búsqueda relacionados con Personas Desaparecidas o No Localizadas a expertos independientes o peritos internacionales, cuando no cuente con personal nacional capacitado en la materia y lo considere pertinente o así lo soliciten los Familiares. Dicha incorporación se realizará de conformidad con las leyes;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XLV.</w:t>
      </w:r>
      <w:r w:rsidRPr="00D11B44">
        <w:rPr>
          <w:sz w:val="20"/>
        </w:rPr>
        <w:t xml:space="preserve"> </w:t>
      </w:r>
      <w:r w:rsidR="00481593">
        <w:rPr>
          <w:sz w:val="20"/>
        </w:rPr>
        <w:tab/>
      </w:r>
      <w:r w:rsidRPr="00D11B44">
        <w:rPr>
          <w:sz w:val="20"/>
        </w:rPr>
        <w:t>Elaborar diagnósticos periódicos, que permitan conocer e identificar modos de operación, prácticas, patrones de criminalidad, estructuras delictivas y asociación de casos que permitan el diseño de acciones estratégicas de búsqueda;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XLVI.</w:t>
      </w:r>
      <w:r w:rsidRPr="00D11B44">
        <w:rPr>
          <w:sz w:val="20"/>
        </w:rPr>
        <w:t xml:space="preserve"> </w:t>
      </w:r>
      <w:r w:rsidR="00481593">
        <w:rPr>
          <w:sz w:val="20"/>
        </w:rPr>
        <w:tab/>
      </w:r>
      <w:r w:rsidRPr="00D11B44">
        <w:rPr>
          <w:sz w:val="20"/>
        </w:rPr>
        <w:t>Elaborar diagnósticos periódicos, que permitan conocer la existencia de características y patrones de desaparición, de conformidad con el principio de enfoque diferenciado;</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XLVII.</w:t>
      </w:r>
      <w:r w:rsidRPr="00D11B44">
        <w:rPr>
          <w:sz w:val="20"/>
        </w:rPr>
        <w:t xml:space="preserve"> </w:t>
      </w:r>
      <w:r w:rsidR="00481593">
        <w:rPr>
          <w:sz w:val="20"/>
        </w:rPr>
        <w:tab/>
      </w:r>
      <w:r w:rsidRPr="00D11B44">
        <w:rPr>
          <w:sz w:val="20"/>
        </w:rPr>
        <w:t>Suministrar, sistematizar, analizar y actualizar la información de hechos y datos sobre la desaparición de personas, así como de los delitos en materia de esta Ley;</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XLVIII.</w:t>
      </w:r>
      <w:r w:rsidRPr="00D11B44">
        <w:rPr>
          <w:sz w:val="20"/>
        </w:rPr>
        <w:t xml:space="preserve"> </w:t>
      </w:r>
      <w:r w:rsidR="00481593">
        <w:rPr>
          <w:sz w:val="20"/>
        </w:rPr>
        <w:tab/>
      </w:r>
      <w:r w:rsidRPr="00D11B44">
        <w:rPr>
          <w:sz w:val="20"/>
        </w:rPr>
        <w:t>Elaborar informes de análisis de contexto que incorporen a los procesos de búsqueda elementos sociológicos, antropológicos y victimológicos, a fin de fortalecer las acciones de búsqueda;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XLIX.</w:t>
      </w:r>
      <w:r w:rsidRPr="00D11B44">
        <w:rPr>
          <w:sz w:val="20"/>
        </w:rPr>
        <w:t xml:space="preserve"> </w:t>
      </w:r>
      <w:r w:rsidR="00481593">
        <w:rPr>
          <w:sz w:val="20"/>
        </w:rPr>
        <w:tab/>
      </w:r>
      <w:r w:rsidRPr="00D11B44">
        <w:rPr>
          <w:sz w:val="20"/>
        </w:rPr>
        <w:t>Realizar las acciones necesarias para recabar y cruzar la información contenida en las bases de datos y registros que establece esta Ley, así como con la información contenida en otros sistemas que puedan contribuir en la búsqueda, localización e identificación de una Persona Desaparecida o No Localizada;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L.</w:t>
      </w:r>
      <w:r w:rsidRPr="00D11B44">
        <w:rPr>
          <w:sz w:val="20"/>
        </w:rPr>
        <w:t xml:space="preserve"> </w:t>
      </w:r>
      <w:r w:rsidR="00481593">
        <w:rPr>
          <w:sz w:val="20"/>
        </w:rPr>
        <w:tab/>
      </w:r>
      <w:r w:rsidRPr="00D11B44">
        <w:rPr>
          <w:sz w:val="20"/>
        </w:rPr>
        <w:t>Emitir conforme a los más altos estándares internacionales, los criterios de capacitación, certificación y evaluación del personal que participe en las acciones de búsqueda de Personas Desaparecidas y No Localizadas;</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LI.</w:t>
      </w:r>
      <w:r w:rsidRPr="00D11B44">
        <w:rPr>
          <w:sz w:val="20"/>
        </w:rPr>
        <w:t xml:space="preserve"> </w:t>
      </w:r>
      <w:r w:rsidR="00481593">
        <w:rPr>
          <w:sz w:val="20"/>
        </w:rPr>
        <w:tab/>
      </w:r>
      <w:r w:rsidRPr="00D11B44">
        <w:rPr>
          <w:sz w:val="20"/>
        </w:rPr>
        <w:t>Asesorar a las Comisiones Locales de Búsqueda;</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LII.</w:t>
      </w:r>
      <w:r w:rsidRPr="00D11B44">
        <w:rPr>
          <w:sz w:val="20"/>
        </w:rPr>
        <w:t xml:space="preserve"> </w:t>
      </w:r>
      <w:r w:rsidR="00481593">
        <w:rPr>
          <w:sz w:val="20"/>
        </w:rPr>
        <w:tab/>
      </w:r>
      <w:r w:rsidRPr="00D11B44">
        <w:rPr>
          <w:sz w:val="20"/>
        </w:rPr>
        <w:t>Tomar las acciones necesarias a efecto de garantizar la búsqueda de personas en todo el territorio nacional, independientemente de aquellas que se hayan iniciado localmente;</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LIII.</w:t>
      </w:r>
      <w:r w:rsidRPr="00D11B44">
        <w:rPr>
          <w:sz w:val="20"/>
        </w:rPr>
        <w:t xml:space="preserve"> </w:t>
      </w:r>
      <w:r w:rsidR="00481593">
        <w:rPr>
          <w:sz w:val="20"/>
        </w:rPr>
        <w:tab/>
      </w:r>
      <w:r w:rsidRPr="00D11B44">
        <w:rPr>
          <w:sz w:val="20"/>
        </w:rPr>
        <w:t>Promover, en términos de lo dispuesto en la Ley de Amparo y otras disposiciones legales aplicables, las medidas necesarias para lograr la protección de aquellas personas desaparecidas cuya vida, integridad o libertad se encuentre en peligro, y</w:t>
      </w:r>
    </w:p>
    <w:p w:rsidR="00D11B44" w:rsidRPr="00D11B44" w:rsidRDefault="00D11B44" w:rsidP="007E70E7">
      <w:pPr>
        <w:pStyle w:val="Texto"/>
        <w:spacing w:after="0" w:line="240" w:lineRule="auto"/>
        <w:ind w:left="1707" w:hanging="1418"/>
        <w:rPr>
          <w:b/>
          <w:sz w:val="20"/>
        </w:rPr>
      </w:pPr>
    </w:p>
    <w:p w:rsidR="00E669FA" w:rsidRPr="00D11B44" w:rsidRDefault="00E669FA" w:rsidP="007E70E7">
      <w:pPr>
        <w:pStyle w:val="Texto"/>
        <w:spacing w:after="0" w:line="240" w:lineRule="auto"/>
        <w:ind w:left="1707" w:hanging="1418"/>
        <w:rPr>
          <w:sz w:val="20"/>
        </w:rPr>
      </w:pPr>
      <w:r w:rsidRPr="00D11B44">
        <w:rPr>
          <w:b/>
          <w:sz w:val="20"/>
        </w:rPr>
        <w:t>LIV.</w:t>
      </w:r>
      <w:r w:rsidRPr="00D11B44">
        <w:rPr>
          <w:sz w:val="20"/>
        </w:rPr>
        <w:t xml:space="preserve"> </w:t>
      </w:r>
      <w:r w:rsidR="00481593">
        <w:rPr>
          <w:sz w:val="20"/>
        </w:rPr>
        <w:tab/>
      </w:r>
      <w:r w:rsidRPr="00D11B44">
        <w:rPr>
          <w:sz w:val="20"/>
        </w:rPr>
        <w:t>Las demás que prevea esta Ley y el Reglamento.</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información que la Comisión Nacional de Búsqueda genere con motivo del ejercicio de sus facultades estará sujeta a las reglas de acceso a la información previstas en la legislación en la materia.</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Para el cumplimiento de sus atribuciones, la Comisión Nacional de Búsqueda contará con las áreas necesarias en términos de lo establecido en el Reglamento de la Comisión Nacional de Búsqueda.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7" w:name="Artículo_54"/>
      <w:r w:rsidRPr="00D11B44">
        <w:rPr>
          <w:b/>
          <w:sz w:val="20"/>
        </w:rPr>
        <w:t>Artículo 54</w:t>
      </w:r>
      <w:bookmarkEnd w:id="67"/>
      <w:r w:rsidRPr="00D11B44">
        <w:rPr>
          <w:b/>
          <w:sz w:val="20"/>
        </w:rPr>
        <w:t xml:space="preserve">. </w:t>
      </w:r>
      <w:r w:rsidRPr="00D11B44">
        <w:rPr>
          <w:sz w:val="20"/>
        </w:rPr>
        <w:t>En la integración y operación de los grupos a que se refiere el artículo 53, fracción XVIII, la Comisión Nacional de Búsqueda tiene las siguientes atribuciones: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Determinar las autoridades que deben integrar los grupos, en cuyo caso podrá solicitar, cuando lo estime pertinente, la participación de autoridades de los tres órdenes de gobierno;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Coordinar el funcionamiento de los grupos de trabajo;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Solicitar al área de análisis de contexto informes para el cumplimiento de sus facultades, 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Disolver los grupos de trabajo cuando hayan cumplido su finalidad.</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8" w:name="Artículo_55"/>
      <w:r w:rsidRPr="00D11B44">
        <w:rPr>
          <w:b/>
          <w:sz w:val="20"/>
        </w:rPr>
        <w:t>Artículo 55</w:t>
      </w:r>
      <w:bookmarkEnd w:id="68"/>
      <w:r w:rsidRPr="00D11B44">
        <w:rPr>
          <w:b/>
          <w:sz w:val="20"/>
        </w:rPr>
        <w:t>.</w:t>
      </w:r>
      <w:r w:rsidRPr="00D11B44">
        <w:rPr>
          <w:sz w:val="20"/>
        </w:rPr>
        <w:t xml:space="preserve"> Los servidores públicos integrantes de la Comisión Nacional de Búsqueda deben estar certificados y especializados en materia de búsqueda, de conformidad con los criterios que establezca el Sistema Nacional.</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69" w:name="Artículo_56"/>
      <w:r w:rsidRPr="00D11B44">
        <w:rPr>
          <w:b/>
          <w:sz w:val="20"/>
        </w:rPr>
        <w:t>Artículo 56</w:t>
      </w:r>
      <w:bookmarkEnd w:id="69"/>
      <w:r w:rsidRPr="00D11B44">
        <w:rPr>
          <w:b/>
          <w:sz w:val="20"/>
        </w:rPr>
        <w:t xml:space="preserve">. </w:t>
      </w:r>
      <w:r w:rsidRPr="00D11B44">
        <w:rPr>
          <w:sz w:val="20"/>
        </w:rPr>
        <w:t>Los informes previstos en el artículo 53, fracción V, deben contener, al menos, lo siguiente:</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Avance en el cumplimiento de los objetivos del Programa Nacional de Búsqueda con información del número de personas reportadas como desaparecidas Víctimas de los delitos materia de esta Ley y no localizadas; número de personas localizadas, con vida y sin vida; cadáveres o restos humanos que se han localizado e identificado; circunstancias de modo, tiempo y lugar de la localización;</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Resultados de la gestión de la Comisión Nacional de Búsqueda y del Sistema Nacional;</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Avance en la actualización y adecuado cumplimiento del Protocolo Homologado de Búsqueda a que se refiere el artículo 99 de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Resultado de la evaluación sobre el sistema al que se refiere el artículo 49, fracción II, de esta Ley, 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Las demás que señale el Reglamento.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0" w:name="Artículo_57"/>
      <w:r w:rsidRPr="00D11B44">
        <w:rPr>
          <w:b/>
          <w:sz w:val="20"/>
        </w:rPr>
        <w:t>Artículo 57</w:t>
      </w:r>
      <w:bookmarkEnd w:id="70"/>
      <w:r w:rsidRPr="00D11B44">
        <w:rPr>
          <w:b/>
          <w:sz w:val="20"/>
        </w:rPr>
        <w:t>.</w:t>
      </w:r>
      <w:r w:rsidRPr="00D11B44">
        <w:rPr>
          <w:sz w:val="20"/>
        </w:rPr>
        <w:t xml:space="preserve"> El Consejo Nacional de Seguridad Pública, de conformidad con la Ley General del Sistema Nacional de Seguridad Pública, analizará los informes sobre los avances y resultados de la verificación y supervisión en la ejecución de los programas previstos en esta Ley, a fin de adoptar en coordinación con el Sistema Nacional todas aquellas medidas y acciones que se requieran para su cumplimiento.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1" w:name="Artículo_58"/>
      <w:r w:rsidRPr="00D11B44">
        <w:rPr>
          <w:b/>
          <w:sz w:val="20"/>
        </w:rPr>
        <w:t>Artículo 58</w:t>
      </w:r>
      <w:bookmarkEnd w:id="71"/>
      <w:r w:rsidRPr="00D11B44">
        <w:rPr>
          <w:b/>
          <w:sz w:val="20"/>
        </w:rPr>
        <w:t xml:space="preserve">. </w:t>
      </w:r>
      <w:r w:rsidRPr="00D11B44">
        <w:rPr>
          <w:sz w:val="20"/>
        </w:rPr>
        <w:t>La Comisión Nacional de Búsqueda y las Comisiones Locales de Búsqueda, para realizar sus actividades, deben contar como mínimo con:</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Grupo especializado de búsqueda, cuyas funciones se encuentran en el artículo 66 de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Área de Análisis de Contexto, la cual desempeñará, además de las funciones que esta Ley u otras disposiciones jurídicas le asignen, las atribuciones a que se refieren las fracciones XLV, XLVI, XLVII y XLVIII del artículo 53;</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Área de Gestión y Procesamiento de Información, la cual desempeñará, además de las funciones que esta Ley u otras disposiciones jurídicas le asignen, las atribuciones a que se refiere la fracción XLIX del artículo 53, 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La estructura administrativa necesaria para el cumplimiento de sus funciones.</w:t>
      </w:r>
    </w:p>
    <w:p w:rsidR="00D11B44" w:rsidRPr="00D11B44" w:rsidRDefault="00D11B44"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TERCERO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DEL CONSEJO NACIONAL CIUDADANO</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2" w:name="Artículo_59"/>
      <w:r w:rsidRPr="00D11B44">
        <w:rPr>
          <w:b/>
          <w:sz w:val="20"/>
        </w:rPr>
        <w:t>Artículo 59</w:t>
      </w:r>
      <w:bookmarkEnd w:id="72"/>
      <w:r w:rsidRPr="00D11B44">
        <w:rPr>
          <w:b/>
          <w:sz w:val="20"/>
        </w:rPr>
        <w:t xml:space="preserve">. </w:t>
      </w:r>
      <w:r w:rsidRPr="00D11B44">
        <w:rPr>
          <w:sz w:val="20"/>
        </w:rPr>
        <w:t>El Consejo Ciudadano es un órgano ciudadano de consulta del Sistema Nacional, en materia de búsqueda de personas.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3" w:name="Artículo_60"/>
      <w:r w:rsidRPr="00D11B44">
        <w:rPr>
          <w:b/>
          <w:sz w:val="20"/>
        </w:rPr>
        <w:t>Artículo 60</w:t>
      </w:r>
      <w:bookmarkEnd w:id="73"/>
      <w:r w:rsidRPr="00D11B44">
        <w:rPr>
          <w:b/>
          <w:sz w:val="20"/>
        </w:rPr>
        <w:t xml:space="preserve">. </w:t>
      </w:r>
      <w:r w:rsidRPr="00D11B44">
        <w:rPr>
          <w:sz w:val="20"/>
        </w:rPr>
        <w:t>El Consejo Ciudadano está integrado por:</w:t>
      </w:r>
    </w:p>
    <w:p w:rsidR="00D11B44" w:rsidRPr="00D11B44" w:rsidRDefault="00D11B44" w:rsidP="00D11B44">
      <w:pPr>
        <w:pStyle w:val="Texto"/>
        <w:spacing w:after="0" w:line="240" w:lineRule="auto"/>
        <w:rPr>
          <w:b/>
          <w:sz w:val="20"/>
        </w:rPr>
      </w:pPr>
    </w:p>
    <w:p w:rsidR="00E669FA" w:rsidRPr="00D11B44" w:rsidRDefault="00E669FA" w:rsidP="00D01918">
      <w:pPr>
        <w:pStyle w:val="Texto"/>
        <w:spacing w:after="0" w:line="240" w:lineRule="auto"/>
        <w:ind w:left="856" w:hanging="567"/>
        <w:rPr>
          <w:sz w:val="20"/>
        </w:rPr>
      </w:pPr>
      <w:r w:rsidRPr="00D11B44">
        <w:rPr>
          <w:b/>
          <w:sz w:val="20"/>
        </w:rPr>
        <w:t>I.</w:t>
      </w:r>
      <w:r w:rsidRPr="00D11B44">
        <w:rPr>
          <w:sz w:val="20"/>
        </w:rPr>
        <w:t xml:space="preserve"> </w:t>
      </w:r>
      <w:r w:rsidR="00D01918">
        <w:rPr>
          <w:sz w:val="20"/>
        </w:rPr>
        <w:tab/>
      </w:r>
      <w:r w:rsidRPr="00D11B44">
        <w:rPr>
          <w:sz w:val="20"/>
        </w:rPr>
        <w:t>Cinco Familiares;</w:t>
      </w:r>
    </w:p>
    <w:p w:rsidR="00D11B44" w:rsidRPr="00D11B44" w:rsidRDefault="00D11B44" w:rsidP="00D01918">
      <w:pPr>
        <w:pStyle w:val="Texto"/>
        <w:spacing w:after="0" w:line="240" w:lineRule="auto"/>
        <w:ind w:left="856" w:hanging="567"/>
        <w:rPr>
          <w:b/>
          <w:sz w:val="20"/>
        </w:rPr>
      </w:pPr>
    </w:p>
    <w:p w:rsidR="00E669FA" w:rsidRPr="00D11B44" w:rsidRDefault="00E669FA" w:rsidP="00D01918">
      <w:pPr>
        <w:pStyle w:val="Texto"/>
        <w:spacing w:after="0" w:line="240" w:lineRule="auto"/>
        <w:ind w:left="856" w:hanging="567"/>
        <w:rPr>
          <w:sz w:val="20"/>
        </w:rPr>
      </w:pPr>
      <w:r w:rsidRPr="00D11B44">
        <w:rPr>
          <w:b/>
          <w:sz w:val="20"/>
        </w:rPr>
        <w:t>II.</w:t>
      </w:r>
      <w:r w:rsidRPr="00D11B44">
        <w:rPr>
          <w:sz w:val="20"/>
        </w:rPr>
        <w:t xml:space="preserve"> </w:t>
      </w:r>
      <w:r w:rsidR="00D01918">
        <w:rPr>
          <w:sz w:val="20"/>
        </w:rPr>
        <w:tab/>
      </w:r>
      <w:r w:rsidRPr="00D11B44">
        <w:rPr>
          <w:sz w:val="20"/>
        </w:rPr>
        <w:t>Cuatro especialistas de reconocido prestigio en la protección y defensa de los derechos humanos, la búsqueda de Personas Desaparecidas o No Localizadas o en la investigación y persecución de los delitos previstos en esta Ley. Se garantizará que uno de los especialistas siempre sea en materia forense, y</w:t>
      </w:r>
    </w:p>
    <w:p w:rsidR="00D11B44" w:rsidRPr="00D11B44" w:rsidRDefault="00D11B44" w:rsidP="00D01918">
      <w:pPr>
        <w:pStyle w:val="Texto"/>
        <w:spacing w:after="0" w:line="240" w:lineRule="auto"/>
        <w:ind w:left="856" w:hanging="567"/>
        <w:rPr>
          <w:b/>
          <w:sz w:val="20"/>
        </w:rPr>
      </w:pPr>
    </w:p>
    <w:p w:rsidR="00E669FA" w:rsidRPr="00D11B44" w:rsidRDefault="00E669FA" w:rsidP="00D01918">
      <w:pPr>
        <w:pStyle w:val="Texto"/>
        <w:spacing w:after="0" w:line="240" w:lineRule="auto"/>
        <w:ind w:left="856" w:hanging="567"/>
        <w:rPr>
          <w:sz w:val="20"/>
        </w:rPr>
      </w:pPr>
      <w:r w:rsidRPr="00D11B44">
        <w:rPr>
          <w:b/>
          <w:sz w:val="20"/>
        </w:rPr>
        <w:t>III.</w:t>
      </w:r>
      <w:r w:rsidRPr="00D11B44">
        <w:rPr>
          <w:sz w:val="20"/>
        </w:rPr>
        <w:t xml:space="preserve"> </w:t>
      </w:r>
      <w:r w:rsidR="00D01918">
        <w:rPr>
          <w:sz w:val="20"/>
        </w:rPr>
        <w:tab/>
      </w:r>
      <w:r w:rsidRPr="00D11B44">
        <w:rPr>
          <w:sz w:val="20"/>
        </w:rPr>
        <w:t>Cuatro representantes de organizaciones de la sociedad civil de derechos humanos.</w:t>
      </w:r>
    </w:p>
    <w:p w:rsidR="00D11B44" w:rsidRPr="00D11B44" w:rsidRDefault="00D11B44" w:rsidP="00D11B44">
      <w:pPr>
        <w:pStyle w:val="Texto"/>
        <w:spacing w:after="0" w:line="240" w:lineRule="auto"/>
        <w:rPr>
          <w:sz w:val="20"/>
        </w:rPr>
      </w:pPr>
    </w:p>
    <w:p w:rsidR="00D01918" w:rsidRPr="00B56B72" w:rsidRDefault="00D01918" w:rsidP="00D01918">
      <w:pPr>
        <w:pStyle w:val="Texto"/>
        <w:spacing w:after="0" w:line="240" w:lineRule="auto"/>
        <w:rPr>
          <w:b/>
          <w:sz w:val="20"/>
          <w:lang w:val="es-ES_tradnl"/>
        </w:rPr>
      </w:pPr>
      <w:r w:rsidRPr="00B56B72">
        <w:rPr>
          <w:sz w:val="20"/>
          <w:lang w:val="es-ES_tradnl"/>
        </w:rPr>
        <w:t>Las personas</w:t>
      </w:r>
      <w:r w:rsidRPr="00B56B72">
        <w:rPr>
          <w:b/>
          <w:sz w:val="20"/>
          <w:lang w:val="es-ES_tradnl"/>
        </w:rPr>
        <w:t xml:space="preserve"> </w:t>
      </w:r>
      <w:r w:rsidRPr="00B56B72">
        <w:rPr>
          <w:sz w:val="20"/>
          <w:lang w:val="es-ES_tradnl"/>
        </w:rPr>
        <w:t>integrantes a que se refieren las fracciones anteriores deben ser nombrados por el Senado de la República previa consulta pública con las organizaciones de Familiares, de las organizaciones defensoras de los derechos humanos, de los grupos organizados de Víctimas y de las personas expertas</w:t>
      </w:r>
      <w:r w:rsidRPr="00B56B72">
        <w:rPr>
          <w:b/>
          <w:sz w:val="20"/>
          <w:lang w:val="es-ES_tradnl"/>
        </w:rPr>
        <w:t xml:space="preserve"> </w:t>
      </w:r>
      <w:r w:rsidRPr="00B56B72">
        <w:rPr>
          <w:sz w:val="20"/>
          <w:lang w:val="es-ES_tradnl"/>
        </w:rPr>
        <w:t>en las materias de esta Ley, garantizando en todo momento el principio de paridad de género.</w:t>
      </w:r>
    </w:p>
    <w:p w:rsidR="00D01918" w:rsidRPr="00D01918" w:rsidRDefault="00D01918" w:rsidP="00D01918">
      <w:pPr>
        <w:jc w:val="right"/>
        <w:rPr>
          <w:rFonts w:eastAsia="MS Mincho"/>
          <w:i/>
          <w:iCs/>
          <w:color w:val="0000FF"/>
          <w:sz w:val="16"/>
          <w:szCs w:val="16"/>
          <w:lang w:val="es-MX"/>
        </w:rPr>
      </w:pPr>
      <w:r w:rsidRPr="00D01918">
        <w:rPr>
          <w:rFonts w:eastAsia="MS Mincho"/>
          <w:i/>
          <w:iCs/>
          <w:color w:val="0000FF"/>
          <w:sz w:val="16"/>
          <w:szCs w:val="16"/>
          <w:lang w:val="es-MX"/>
        </w:rPr>
        <w:t>Párrafo reformado DOF 28-04-2022</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duración de su función será de tres años, sin posibilidad de reelección, y no deberán desempeñar ningún cargo como servidor público.</w:t>
      </w:r>
    </w:p>
    <w:p w:rsidR="00D11B44" w:rsidRPr="00D11B44" w:rsidRDefault="00D11B44" w:rsidP="00D11B44">
      <w:pPr>
        <w:pStyle w:val="Texto"/>
        <w:spacing w:after="0" w:line="240" w:lineRule="auto"/>
        <w:rPr>
          <w:b/>
          <w:sz w:val="20"/>
        </w:rPr>
      </w:pPr>
    </w:p>
    <w:p w:rsidR="00D01918" w:rsidRPr="00B56B72" w:rsidRDefault="00D01918" w:rsidP="00D01918">
      <w:pPr>
        <w:pStyle w:val="Texto"/>
        <w:spacing w:after="0" w:line="240" w:lineRule="auto"/>
        <w:rPr>
          <w:sz w:val="20"/>
          <w:lang w:val="es-ES_tradnl"/>
        </w:rPr>
      </w:pPr>
      <w:bookmarkStart w:id="74" w:name="Artículo_61"/>
      <w:r w:rsidRPr="00B56B72">
        <w:rPr>
          <w:b/>
          <w:sz w:val="20"/>
          <w:lang w:val="es-ES_tradnl"/>
        </w:rPr>
        <w:t>Artículo 61</w:t>
      </w:r>
      <w:bookmarkEnd w:id="74"/>
      <w:r w:rsidRPr="00B56B72">
        <w:rPr>
          <w:b/>
          <w:sz w:val="20"/>
          <w:lang w:val="es-ES_tradnl"/>
        </w:rPr>
        <w:t xml:space="preserve">. </w:t>
      </w:r>
      <w:r w:rsidRPr="00B56B72">
        <w:rPr>
          <w:sz w:val="20"/>
          <w:lang w:val="es-ES_tradnl"/>
        </w:rPr>
        <w:t>Quienes integren el</w:t>
      </w:r>
      <w:r w:rsidRPr="00B56B72">
        <w:rPr>
          <w:b/>
          <w:sz w:val="20"/>
          <w:lang w:val="es-ES_tradnl"/>
        </w:rPr>
        <w:t xml:space="preserve"> </w:t>
      </w:r>
      <w:r w:rsidRPr="00B56B72">
        <w:rPr>
          <w:sz w:val="20"/>
          <w:lang w:val="es-ES_tradnl"/>
        </w:rPr>
        <w:t>Consejo Ciudadano ejercerán su función en forma honorífica, y no deben recibir emolumento o contraprestación económica alguna por su desempeño.</w:t>
      </w:r>
    </w:p>
    <w:p w:rsidR="00D01918" w:rsidRPr="00D01918" w:rsidRDefault="00D01918" w:rsidP="00D01918">
      <w:pPr>
        <w:jc w:val="right"/>
        <w:rPr>
          <w:rFonts w:eastAsia="MS Mincho"/>
          <w:i/>
          <w:iCs/>
          <w:color w:val="0000FF"/>
          <w:sz w:val="16"/>
          <w:szCs w:val="16"/>
          <w:lang w:val="es-MX"/>
        </w:rPr>
      </w:pPr>
      <w:r w:rsidRPr="00D01918">
        <w:rPr>
          <w:rFonts w:eastAsia="MS Mincho"/>
          <w:i/>
          <w:iCs/>
          <w:color w:val="0000FF"/>
          <w:sz w:val="16"/>
          <w:szCs w:val="16"/>
          <w:lang w:val="es-MX"/>
        </w:rPr>
        <w:t>Párrafo reformado DOF 28-04-2022</w:t>
      </w:r>
    </w:p>
    <w:p w:rsidR="00D01918" w:rsidRDefault="00D01918" w:rsidP="00D01918">
      <w:pPr>
        <w:pStyle w:val="Texto"/>
        <w:spacing w:after="0" w:line="240" w:lineRule="auto"/>
        <w:rPr>
          <w:sz w:val="20"/>
          <w:lang w:val="es-ES_tradnl"/>
        </w:rPr>
      </w:pPr>
    </w:p>
    <w:p w:rsidR="00D01918" w:rsidRPr="00B56B72" w:rsidRDefault="00D01918" w:rsidP="00D01918">
      <w:pPr>
        <w:pStyle w:val="Texto"/>
        <w:spacing w:after="0" w:line="240" w:lineRule="auto"/>
        <w:rPr>
          <w:sz w:val="20"/>
          <w:lang w:val="es-ES_tradnl"/>
        </w:rPr>
      </w:pPr>
      <w:r w:rsidRPr="00B56B72">
        <w:rPr>
          <w:sz w:val="20"/>
          <w:lang w:val="es-ES_tradnl"/>
        </w:rPr>
        <w:t>Quienes integren</w:t>
      </w:r>
      <w:r w:rsidRPr="00B56B72">
        <w:rPr>
          <w:b/>
          <w:sz w:val="20"/>
          <w:lang w:val="es-ES_tradnl"/>
        </w:rPr>
        <w:t xml:space="preserve"> </w:t>
      </w:r>
      <w:r w:rsidRPr="00B56B72">
        <w:rPr>
          <w:sz w:val="20"/>
          <w:lang w:val="es-ES_tradnl"/>
        </w:rPr>
        <w:t>el Consejo Ciudadano deben elegir a quien coordine los trabajos de sus sesiones, por mayoría de votos, quien durará en su encargo un año.</w:t>
      </w:r>
    </w:p>
    <w:p w:rsidR="00D01918" w:rsidRPr="00D01918" w:rsidRDefault="00D01918" w:rsidP="00D01918">
      <w:pPr>
        <w:jc w:val="right"/>
        <w:rPr>
          <w:rFonts w:eastAsia="MS Mincho"/>
          <w:i/>
          <w:iCs/>
          <w:color w:val="0000FF"/>
          <w:sz w:val="16"/>
          <w:szCs w:val="16"/>
          <w:lang w:val="es-MX"/>
        </w:rPr>
      </w:pPr>
      <w:r w:rsidRPr="00D01918">
        <w:rPr>
          <w:rFonts w:eastAsia="MS Mincho"/>
          <w:i/>
          <w:iCs/>
          <w:color w:val="0000FF"/>
          <w:sz w:val="16"/>
          <w:szCs w:val="16"/>
          <w:lang w:val="es-MX"/>
        </w:rPr>
        <w:t>Párrafo reformado DOF 28-04-2022</w:t>
      </w:r>
    </w:p>
    <w:p w:rsidR="00D01918" w:rsidRDefault="00D01918" w:rsidP="00D01918">
      <w:pPr>
        <w:pStyle w:val="Texto"/>
        <w:spacing w:after="0" w:line="240" w:lineRule="auto"/>
        <w:rPr>
          <w:sz w:val="20"/>
          <w:lang w:val="es-ES_tradnl"/>
        </w:rPr>
      </w:pPr>
    </w:p>
    <w:p w:rsidR="00D01918" w:rsidRPr="00B56B72" w:rsidRDefault="00D01918" w:rsidP="00D01918">
      <w:pPr>
        <w:pStyle w:val="Texto"/>
        <w:spacing w:after="0" w:line="240" w:lineRule="auto"/>
        <w:rPr>
          <w:sz w:val="20"/>
          <w:lang w:val="es-ES_tradnl"/>
        </w:rPr>
      </w:pPr>
      <w:r w:rsidRPr="00B56B72">
        <w:rPr>
          <w:sz w:val="20"/>
          <w:lang w:val="es-ES_tradnl"/>
        </w:rPr>
        <w:t>El Consejo Ciudadano emitirá sus reglas de funcionamiento en las que determinará los requisitos y procedimientos para nombrar a la persona titular de la Secretaría Técnica,</w:t>
      </w:r>
      <w:r w:rsidRPr="00B56B72">
        <w:rPr>
          <w:b/>
          <w:sz w:val="20"/>
          <w:lang w:val="es-ES_tradnl"/>
        </w:rPr>
        <w:t xml:space="preserve"> </w:t>
      </w:r>
      <w:r w:rsidRPr="00B56B72">
        <w:rPr>
          <w:sz w:val="20"/>
          <w:lang w:val="es-ES_tradnl"/>
        </w:rPr>
        <w:t>la convocatoria a sus sesiones bimestrales y contenidos del orden del día de cada sesión.</w:t>
      </w:r>
    </w:p>
    <w:p w:rsidR="00D01918" w:rsidRPr="00D01918" w:rsidRDefault="00D01918" w:rsidP="00D01918">
      <w:pPr>
        <w:jc w:val="right"/>
        <w:rPr>
          <w:rFonts w:eastAsia="MS Mincho"/>
          <w:i/>
          <w:iCs/>
          <w:color w:val="0000FF"/>
          <w:sz w:val="16"/>
          <w:szCs w:val="16"/>
          <w:lang w:val="es-MX"/>
        </w:rPr>
      </w:pPr>
      <w:r w:rsidRPr="00D01918">
        <w:rPr>
          <w:rFonts w:eastAsia="MS Mincho"/>
          <w:i/>
          <w:iCs/>
          <w:color w:val="0000FF"/>
          <w:sz w:val="16"/>
          <w:szCs w:val="16"/>
          <w:lang w:val="es-MX"/>
        </w:rPr>
        <w:t>Párrafo reformado DOF 28-04-2022</w:t>
      </w:r>
    </w:p>
    <w:p w:rsidR="00D01918" w:rsidRDefault="00D01918" w:rsidP="00D01918">
      <w:pPr>
        <w:pStyle w:val="Texto"/>
        <w:spacing w:after="0" w:line="240" w:lineRule="auto"/>
        <w:rPr>
          <w:sz w:val="20"/>
          <w:lang w:val="es-ES_tradnl"/>
        </w:rPr>
      </w:pPr>
    </w:p>
    <w:p w:rsidR="00D01918" w:rsidRPr="00B56B72" w:rsidRDefault="00D01918" w:rsidP="00D01918">
      <w:pPr>
        <w:pStyle w:val="Texto"/>
        <w:spacing w:after="0" w:line="240" w:lineRule="auto"/>
        <w:rPr>
          <w:sz w:val="20"/>
          <w:lang w:val="es-ES_tradnl"/>
        </w:rPr>
      </w:pPr>
      <w:r w:rsidRPr="00B56B72">
        <w:rPr>
          <w:sz w:val="20"/>
          <w:lang w:val="es-ES_tradnl"/>
        </w:rPr>
        <w:t>Las recomendaciones, propuestas y opiniones del Consejo Ciudadano deberán ser comunicadas a quienes integren el</w:t>
      </w:r>
      <w:r w:rsidRPr="00B56B72">
        <w:rPr>
          <w:b/>
          <w:sz w:val="20"/>
          <w:lang w:val="es-ES_tradnl"/>
        </w:rPr>
        <w:t xml:space="preserve"> </w:t>
      </w:r>
      <w:r w:rsidRPr="00B56B72">
        <w:rPr>
          <w:sz w:val="20"/>
          <w:lang w:val="es-ES_tradnl"/>
        </w:rPr>
        <w:t>Sistema Nacional, y podrán ser consideradas para la toma de decisiones. Quien formando parte del</w:t>
      </w:r>
      <w:r w:rsidRPr="00B56B72">
        <w:rPr>
          <w:b/>
          <w:sz w:val="20"/>
          <w:lang w:val="es-ES_tradnl"/>
        </w:rPr>
        <w:t xml:space="preserve"> </w:t>
      </w:r>
      <w:r w:rsidRPr="00B56B72">
        <w:rPr>
          <w:sz w:val="20"/>
          <w:lang w:val="es-ES_tradnl"/>
        </w:rPr>
        <w:t>Sistema Nacional determine no adoptar las recomendaciones que formule el Consejo Ciudadano, deberá explicar las razones para ello.</w:t>
      </w:r>
    </w:p>
    <w:p w:rsidR="00D01918" w:rsidRPr="00D01918" w:rsidRDefault="00D01918" w:rsidP="00D01918">
      <w:pPr>
        <w:jc w:val="right"/>
        <w:rPr>
          <w:rFonts w:eastAsia="MS Mincho"/>
          <w:i/>
          <w:iCs/>
          <w:color w:val="0000FF"/>
          <w:sz w:val="16"/>
          <w:szCs w:val="16"/>
          <w:lang w:val="es-MX"/>
        </w:rPr>
      </w:pPr>
      <w:r w:rsidRPr="00D01918">
        <w:rPr>
          <w:rFonts w:eastAsia="MS Mincho"/>
          <w:i/>
          <w:iCs/>
          <w:color w:val="0000FF"/>
          <w:sz w:val="16"/>
          <w:szCs w:val="16"/>
          <w:lang w:val="es-MX"/>
        </w:rPr>
        <w:t>Párrafo reformado DOF 28-04-2022</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Secretaría de Gobernación proveerá al Consejo Ciudadano de los recursos financieros, técnicos, de infraestructura y humanos necesarios para el desempeño de sus funciones.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5" w:name="Artículo_62"/>
      <w:r w:rsidRPr="00D11B44">
        <w:rPr>
          <w:b/>
          <w:sz w:val="20"/>
        </w:rPr>
        <w:t>Artículo 62</w:t>
      </w:r>
      <w:bookmarkEnd w:id="75"/>
      <w:r w:rsidRPr="00D11B44">
        <w:rPr>
          <w:b/>
          <w:sz w:val="20"/>
        </w:rPr>
        <w:t xml:space="preserve">. </w:t>
      </w:r>
      <w:r w:rsidRPr="00D11B44">
        <w:rPr>
          <w:sz w:val="20"/>
        </w:rPr>
        <w:t>El Consejo Ciudadano tiene las funciones siguientes: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Proponer al Sistema Nacional y a la Comisión Nacional de Búsqueda acciones para acelerar o profundizar sus acciones, en el ámbito de sus competencias;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Proponer acciones a las instituciones que forman el Sistema Nacional para ampliar sus capacidades, incluidos servicios periciales y forenses;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Proponer acciones para mejorar el funcionamiento de los programas, registros, bancos y herramientas materia de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Proponer y, en su caso, acompañar las medidas de asistencia técnica para la búsqueda de personas;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Solicitar información a cualquier integrante del Sistema Nacional, para el ejercicio de sus atribuciones, y hacer las recomendaciones pertinentes;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VI. </w:t>
      </w:r>
      <w:r w:rsidRPr="00D11B44">
        <w:rPr>
          <w:sz w:val="20"/>
        </w:rPr>
        <w:t>Acceder a la información estadística generada a través de las diversas herramientas con las que cuenta el Sistema Nacional, para el ejercicio de sus atribuciones;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Contribuir en la promoción de las acciones, políticas públicas, programas y proyectos relacionados con el objeto de esta Ley;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Dar vista a las autoridades competentes y órganos internos de control sobre las irregularidades en las actuaciones de servidores públicos relacionados con la búsqueda e investigación de Personas Desaparecidas y No Localizadas. Se le reconocerá interés legítimo dentro de las investigaciones para la determinación de responsabilidades de servidores públicos relacionados con la búsqueda e investigación de Personas Desaparecidas y No Localizadas en términos de las disposiciones jurídicas aplicables;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Emitir recomendaciones sobre la integración y operación de la Comisión Nacional de Búsqueda;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w:t>
      </w:r>
      <w:r w:rsidRPr="00D11B44">
        <w:rPr>
          <w:sz w:val="20"/>
        </w:rPr>
        <w:t xml:space="preserve"> Elaborar, aprobar y modificar la Guía de procedimientos del Comité, y</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w:t>
      </w:r>
      <w:r w:rsidRPr="00D11B44">
        <w:rPr>
          <w:sz w:val="20"/>
        </w:rPr>
        <w:t xml:space="preserve"> Las demás que señale el Reglamento.</w:t>
      </w:r>
    </w:p>
    <w:p w:rsidR="00D11B44" w:rsidRPr="00D11B44" w:rsidRDefault="00D11B44"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Entidades Federativas deberán crear consejos estatales ciudadanos que funjan como órganos de consulta de las Comisiones Locales de Búsqueda.</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6" w:name="Artículo_63"/>
      <w:r w:rsidRPr="00D11B44">
        <w:rPr>
          <w:b/>
          <w:sz w:val="20"/>
        </w:rPr>
        <w:t>Artículo 63</w:t>
      </w:r>
      <w:bookmarkEnd w:id="76"/>
      <w:r w:rsidRPr="00D11B44">
        <w:rPr>
          <w:b/>
          <w:sz w:val="20"/>
        </w:rPr>
        <w:t>.</w:t>
      </w:r>
      <w:r w:rsidRPr="00D11B44">
        <w:rPr>
          <w:sz w:val="20"/>
        </w:rPr>
        <w:t xml:space="preserve"> Las decisiones que el Consejo Ciudadano adopte son públicas, en apego a la legislación de transparencia y protección de datos personales.</w:t>
      </w:r>
    </w:p>
    <w:p w:rsidR="00D11B44" w:rsidRPr="00D11B44" w:rsidRDefault="00D11B44"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7" w:name="Artículo_64"/>
      <w:r w:rsidRPr="00D11B44">
        <w:rPr>
          <w:b/>
          <w:sz w:val="20"/>
        </w:rPr>
        <w:t>Artículo 64</w:t>
      </w:r>
      <w:bookmarkEnd w:id="77"/>
      <w:r w:rsidRPr="00D11B44">
        <w:rPr>
          <w:b/>
          <w:sz w:val="20"/>
        </w:rPr>
        <w:t>.</w:t>
      </w:r>
      <w:r w:rsidRPr="00D11B44">
        <w:rPr>
          <w:sz w:val="20"/>
        </w:rPr>
        <w:t xml:space="preserve"> El Consejo Ciudadano integrará de entre sus miembros un Comité para la evaluación y seguimiento de las acciones emprendidas por la Comisión Nacional de Búsqueda, que tendrá las siguientes atribuciones: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Solicitar información relacionada a los procedimientos de búsqueda y localización a la Comisión Nacional de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Conocer y emitir recomendaciones sobre los criterios de idoneidad, convenios, lineamientos, programas y reglamentos que emita la Comisión Nacional de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Dar seguimiento a la implementación del Programa Nacional de Búsqueda de Personas Desaparecidas;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Contribuir, de acuerdo a lo establecido en la presente Ley y su Reglamento, a la participación directa de los Familiares en el ejercicio de sus atribuciones, 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Las demás que determine el Consejo Nacional Ciudadano, en el marco de sus atribuciones.</w:t>
      </w:r>
    </w:p>
    <w:p w:rsidR="004F5A79" w:rsidRPr="00D11B44" w:rsidRDefault="004F5A79"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CUARTO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LOS GRUPOS DE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8" w:name="Artículo_65"/>
      <w:r w:rsidRPr="00D11B44">
        <w:rPr>
          <w:b/>
          <w:sz w:val="20"/>
        </w:rPr>
        <w:t>Artículo 65</w:t>
      </w:r>
      <w:bookmarkEnd w:id="78"/>
      <w:r w:rsidRPr="00D11B44">
        <w:rPr>
          <w:b/>
          <w:sz w:val="20"/>
        </w:rPr>
        <w:t>.</w:t>
      </w:r>
      <w:r w:rsidRPr="00D11B44">
        <w:rPr>
          <w:sz w:val="20"/>
        </w:rPr>
        <w:t xml:space="preserve"> La Comisión Nacional de Búsqueda contará con Grupos de Búsqueda integrados por servidores públicos especializados en la búsqueda de personas.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Con independencia de lo anterior, la Comisión Nacional de Búsqueda podrá auxiliarse por personas especializadas en búsqueda de personas, así como por cuerpos policiales especializados que colaboren con las autoridades competentes, en términos de las disposiciones aplicables.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79" w:name="Artículo_66"/>
      <w:r w:rsidRPr="00D11B44">
        <w:rPr>
          <w:b/>
          <w:sz w:val="20"/>
        </w:rPr>
        <w:t>Artículo 66</w:t>
      </w:r>
      <w:bookmarkEnd w:id="79"/>
      <w:r w:rsidRPr="00D11B44">
        <w:rPr>
          <w:b/>
          <w:sz w:val="20"/>
        </w:rPr>
        <w:t>.</w:t>
      </w:r>
      <w:r w:rsidRPr="00D11B44">
        <w:rPr>
          <w:sz w:val="20"/>
        </w:rPr>
        <w:t xml:space="preserve"> Los Grupos de Búsqueda, para el adecuado cumplimiento de sus acciones, tienen las siguientes atribuciones: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Generar la metodología para la búsqueda inmediata considerando el Protocolo Homologado de Búsqueda y otros existentes;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II. </w:t>
      </w:r>
      <w:r w:rsidRPr="00D11B44">
        <w:rPr>
          <w:sz w:val="20"/>
        </w:rPr>
        <w:t>Solicitar a la Fiscalía Especializada competente que realice actos de investigación específicos sobre la probable comisión de un delito que puedan llevar a la búsqueda, localización o identificación de una persona, así como al esclarecimiento de los hechos en términos de lo dispuesto en el Código Nacional de Procedimientos Penales. Lo anterior, sin perjuicio del ejercicio directo de las facultades con que cuentan las Comisiones de Búsqueda para realizar acciones relacionadas con la búsqueda de personas previstas en</w:t>
      </w:r>
      <w:r w:rsidR="00ED7FF7" w:rsidRPr="00D11B44">
        <w:rPr>
          <w:sz w:val="20"/>
        </w:rPr>
        <w:t xml:space="preserve"> </w:t>
      </w:r>
      <w:r w:rsidRPr="00D11B44">
        <w:rPr>
          <w:sz w:val="20"/>
        </w:rPr>
        <w:t>esta ley;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Implementar un mecanismo ágil y eficiente que coadyuve a la pronta localización de personas reportadas como desaparecidas y No Localizadas y salvaguarde sus derechos humanos, 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Garantizar, en el ámbito de sus competencias, que se mantenga la cadena de custodia en el lugar de los hechos o hallazgo, así como en los que se encuentren o se tengan razones fundadas para creer que se encuentran cadáveres o restos humanos de Personas Desaparecidas.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80" w:name="Artículo_67"/>
      <w:r w:rsidRPr="00D11B44">
        <w:rPr>
          <w:b/>
          <w:sz w:val="20"/>
        </w:rPr>
        <w:t>Artículo 67</w:t>
      </w:r>
      <w:bookmarkEnd w:id="80"/>
      <w:r w:rsidRPr="00D11B44">
        <w:rPr>
          <w:b/>
          <w:sz w:val="20"/>
        </w:rPr>
        <w:t>.</w:t>
      </w:r>
      <w:r w:rsidRPr="00D11B44">
        <w:rPr>
          <w:sz w:val="20"/>
        </w:rPr>
        <w:t xml:space="preserve"> Las Instituciones de Seguridad Pública de los tres órdenes de gobierno, en el ámbito de sus respectivas competencias, deben contar y garantizar la disponibilidad inmediata de personal especializado y capacitado en materia de búsqueda de personas. Dicho personal debe atender las solicitudes de la Comisión Nacional de Búsqueda y las Comisiones Locales de Búsqueda, según corresponda.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personal al que se refiere el párrafo anterior, además de cumplir con la certificación respectiva, debe acreditar los criterios de idoneidad que emita la Comisión Nacional de Búsqueda.</w:t>
      </w:r>
    </w:p>
    <w:p w:rsidR="004F5A79" w:rsidRPr="00D11B44" w:rsidRDefault="004F5A79"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QUINTO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LAS FISCALÍAS ESPECIALIZADAS</w:t>
      </w:r>
    </w:p>
    <w:p w:rsidR="004F5A79" w:rsidRPr="00D11B44" w:rsidRDefault="004F5A79" w:rsidP="00D11B44">
      <w:pPr>
        <w:pStyle w:val="Texto"/>
        <w:spacing w:after="0" w:line="240" w:lineRule="auto"/>
        <w:rPr>
          <w:b/>
          <w:sz w:val="20"/>
        </w:rPr>
      </w:pPr>
    </w:p>
    <w:p w:rsidR="00E32E89" w:rsidRPr="002E3D47" w:rsidRDefault="00E32E89" w:rsidP="00E32E89">
      <w:pPr>
        <w:pStyle w:val="Texto"/>
        <w:spacing w:after="0" w:line="240" w:lineRule="auto"/>
        <w:rPr>
          <w:sz w:val="20"/>
          <w:lang w:val="es-ES_tradnl"/>
        </w:rPr>
      </w:pPr>
      <w:bookmarkStart w:id="81" w:name="Artículo_68"/>
      <w:r w:rsidRPr="002E3D47">
        <w:rPr>
          <w:b/>
          <w:sz w:val="20"/>
          <w:lang w:val="es-ES_tradnl"/>
        </w:rPr>
        <w:t>Artículo 68</w:t>
      </w:r>
      <w:bookmarkEnd w:id="81"/>
      <w:r w:rsidRPr="002E3D47">
        <w:rPr>
          <w:b/>
          <w:sz w:val="20"/>
          <w:lang w:val="es-ES_tradnl"/>
        </w:rPr>
        <w:t>.</w:t>
      </w:r>
      <w:r w:rsidRPr="002E3D47">
        <w:rPr>
          <w:sz w:val="20"/>
          <w:lang w:val="es-ES_tradnl"/>
        </w:rPr>
        <w:t xml:space="preserve"> La Fiscalía y las Fiscalías y Procuradurías Locales deben contar con Fiscalías Especializadas para la investigación y persecución de los delitos de desaparición forzada de personas y desaparición cometida por particulares, las que deberán coordinarse y dar impulso permanente a la búsqueda de Personas Desaparecidas.</w:t>
      </w:r>
    </w:p>
    <w:p w:rsidR="00E32E89" w:rsidRPr="00C30CBB" w:rsidRDefault="00E32E89" w:rsidP="00E32E8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4F5A79" w:rsidRPr="00D11B44" w:rsidRDefault="004F5A79" w:rsidP="00D11B44">
      <w:pPr>
        <w:pStyle w:val="Texto"/>
        <w:spacing w:after="0" w:line="240" w:lineRule="auto"/>
        <w:rPr>
          <w:sz w:val="20"/>
        </w:rPr>
      </w:pPr>
    </w:p>
    <w:p w:rsidR="004E56E7" w:rsidRPr="00D4491F" w:rsidRDefault="004E56E7" w:rsidP="004E56E7">
      <w:pPr>
        <w:pStyle w:val="Texto"/>
        <w:spacing w:after="0" w:line="240" w:lineRule="auto"/>
        <w:rPr>
          <w:sz w:val="20"/>
        </w:rPr>
      </w:pPr>
      <w:r w:rsidRPr="00D4491F">
        <w:rPr>
          <w:sz w:val="20"/>
        </w:rPr>
        <w:t>Las Fiscalías Especializadas a que se refiere el párrafo primero de este artículo deben contar con los recursos humanos, financieros, materiales y técnicos especializados y multidisciplinarios, así como con:</w:t>
      </w:r>
    </w:p>
    <w:p w:rsidR="004E56E7" w:rsidRDefault="004E56E7" w:rsidP="004E56E7">
      <w:pPr>
        <w:pStyle w:val="Texto"/>
        <w:spacing w:after="0" w:line="240" w:lineRule="auto"/>
        <w:ind w:left="1440" w:hanging="1152"/>
        <w:rPr>
          <w:b/>
          <w:sz w:val="20"/>
        </w:rPr>
      </w:pPr>
    </w:p>
    <w:p w:rsidR="004E56E7" w:rsidRPr="00D4491F" w:rsidRDefault="004E56E7" w:rsidP="004E56E7">
      <w:pPr>
        <w:pStyle w:val="Texto"/>
        <w:spacing w:after="0" w:line="240" w:lineRule="auto"/>
        <w:ind w:left="1440" w:hanging="1152"/>
        <w:rPr>
          <w:sz w:val="20"/>
        </w:rPr>
      </w:pPr>
      <w:r w:rsidRPr="00D4491F">
        <w:rPr>
          <w:b/>
          <w:sz w:val="20"/>
        </w:rPr>
        <w:t>I.</w:t>
      </w:r>
      <w:r w:rsidRPr="00D4491F">
        <w:rPr>
          <w:b/>
          <w:sz w:val="20"/>
        </w:rPr>
        <w:tab/>
      </w:r>
      <w:r w:rsidRPr="00D4491F">
        <w:rPr>
          <w:sz w:val="20"/>
        </w:rPr>
        <w:t>Unidades especializadas de investigación;</w:t>
      </w:r>
    </w:p>
    <w:p w:rsidR="004E56E7" w:rsidRDefault="004E56E7" w:rsidP="004E56E7">
      <w:pPr>
        <w:pStyle w:val="Texto"/>
        <w:spacing w:after="0" w:line="240" w:lineRule="auto"/>
        <w:ind w:left="1440" w:hanging="1152"/>
        <w:rPr>
          <w:b/>
          <w:sz w:val="20"/>
        </w:rPr>
      </w:pPr>
    </w:p>
    <w:p w:rsidR="004E56E7" w:rsidRPr="00D4491F" w:rsidRDefault="004E56E7" w:rsidP="004E56E7">
      <w:pPr>
        <w:pStyle w:val="Texto"/>
        <w:spacing w:after="0" w:line="240" w:lineRule="auto"/>
        <w:ind w:left="1440" w:hanging="1152"/>
        <w:rPr>
          <w:sz w:val="20"/>
        </w:rPr>
      </w:pPr>
      <w:r w:rsidRPr="00D4491F">
        <w:rPr>
          <w:b/>
          <w:sz w:val="20"/>
        </w:rPr>
        <w:t>II.</w:t>
      </w:r>
      <w:r w:rsidRPr="00D4491F">
        <w:rPr>
          <w:b/>
          <w:sz w:val="20"/>
        </w:rPr>
        <w:tab/>
      </w:r>
      <w:r w:rsidRPr="00D4491F">
        <w:rPr>
          <w:sz w:val="20"/>
        </w:rPr>
        <w:t>Unidades de análisis de contexto;</w:t>
      </w:r>
    </w:p>
    <w:p w:rsidR="004E56E7" w:rsidRDefault="004E56E7" w:rsidP="004E56E7">
      <w:pPr>
        <w:pStyle w:val="Texto"/>
        <w:spacing w:after="0" w:line="240" w:lineRule="auto"/>
        <w:ind w:left="1440" w:hanging="1152"/>
        <w:rPr>
          <w:b/>
          <w:sz w:val="20"/>
        </w:rPr>
      </w:pPr>
    </w:p>
    <w:p w:rsidR="004E56E7" w:rsidRPr="00D4491F" w:rsidRDefault="004E56E7" w:rsidP="004E56E7">
      <w:pPr>
        <w:pStyle w:val="Texto"/>
        <w:spacing w:after="0" w:line="240" w:lineRule="auto"/>
        <w:ind w:left="1440" w:hanging="1152"/>
        <w:rPr>
          <w:sz w:val="20"/>
        </w:rPr>
      </w:pPr>
      <w:r w:rsidRPr="00D4491F">
        <w:rPr>
          <w:b/>
          <w:sz w:val="20"/>
        </w:rPr>
        <w:t>III.</w:t>
      </w:r>
      <w:r w:rsidRPr="00D4491F">
        <w:rPr>
          <w:b/>
          <w:sz w:val="20"/>
        </w:rPr>
        <w:tab/>
      </w:r>
      <w:r w:rsidRPr="00D4491F">
        <w:rPr>
          <w:sz w:val="20"/>
        </w:rPr>
        <w:t>Unidades de atención y seguimiento a víctimas;</w:t>
      </w:r>
    </w:p>
    <w:p w:rsidR="004E56E7" w:rsidRDefault="004E56E7" w:rsidP="004E56E7">
      <w:pPr>
        <w:pStyle w:val="Texto"/>
        <w:spacing w:after="0" w:line="240" w:lineRule="auto"/>
        <w:ind w:left="1440" w:hanging="1152"/>
        <w:rPr>
          <w:b/>
          <w:sz w:val="20"/>
        </w:rPr>
      </w:pPr>
    </w:p>
    <w:p w:rsidR="004E56E7" w:rsidRPr="00D4491F" w:rsidRDefault="004E56E7" w:rsidP="004E56E7">
      <w:pPr>
        <w:pStyle w:val="Texto"/>
        <w:spacing w:after="0" w:line="240" w:lineRule="auto"/>
        <w:ind w:left="1440" w:hanging="1152"/>
        <w:rPr>
          <w:sz w:val="20"/>
        </w:rPr>
      </w:pPr>
      <w:r w:rsidRPr="00D4491F">
        <w:rPr>
          <w:b/>
          <w:sz w:val="20"/>
        </w:rPr>
        <w:t>IV.</w:t>
      </w:r>
      <w:r w:rsidRPr="00D4491F">
        <w:rPr>
          <w:b/>
          <w:sz w:val="20"/>
        </w:rPr>
        <w:tab/>
      </w:r>
      <w:r w:rsidRPr="00D4491F">
        <w:rPr>
          <w:sz w:val="20"/>
        </w:rPr>
        <w:t>Unidades de búsqueda inmediata y de larga data, y</w:t>
      </w:r>
    </w:p>
    <w:p w:rsidR="004E56E7" w:rsidRDefault="004E56E7" w:rsidP="004E56E7">
      <w:pPr>
        <w:pStyle w:val="Texto"/>
        <w:spacing w:after="0" w:line="240" w:lineRule="auto"/>
        <w:ind w:left="1440" w:hanging="1152"/>
        <w:rPr>
          <w:b/>
          <w:sz w:val="20"/>
        </w:rPr>
      </w:pPr>
    </w:p>
    <w:p w:rsidR="004E56E7" w:rsidRPr="00D4491F" w:rsidRDefault="004E56E7" w:rsidP="004E56E7">
      <w:pPr>
        <w:pStyle w:val="Texto"/>
        <w:spacing w:after="0" w:line="240" w:lineRule="auto"/>
        <w:ind w:left="1440" w:hanging="1152"/>
        <w:rPr>
          <w:sz w:val="20"/>
        </w:rPr>
      </w:pPr>
      <w:r w:rsidRPr="00D4491F">
        <w:rPr>
          <w:b/>
          <w:sz w:val="20"/>
        </w:rPr>
        <w:t>V.</w:t>
      </w:r>
      <w:r w:rsidRPr="00D4491F">
        <w:rPr>
          <w:b/>
          <w:sz w:val="20"/>
        </w:rPr>
        <w:tab/>
      </w:r>
      <w:r w:rsidRPr="00D4491F">
        <w:rPr>
          <w:sz w:val="20"/>
        </w:rPr>
        <w:t>Áreas especializadas en delitos cibernéticos.</w:t>
      </w:r>
    </w:p>
    <w:p w:rsidR="004E56E7" w:rsidRPr="004E56E7" w:rsidRDefault="004E56E7" w:rsidP="004E56E7">
      <w:pPr>
        <w:tabs>
          <w:tab w:val="left" w:pos="7230"/>
        </w:tabs>
        <w:jc w:val="right"/>
        <w:rPr>
          <w:rFonts w:eastAsia="MS Mincho"/>
          <w:i/>
          <w:iCs/>
          <w:color w:val="0000FF"/>
          <w:sz w:val="16"/>
          <w:szCs w:val="16"/>
          <w:lang w:val="es-MX"/>
        </w:rPr>
      </w:pPr>
      <w:r w:rsidRPr="004E56E7">
        <w:rPr>
          <w:rFonts w:eastAsia="MS Mincho"/>
          <w:i/>
          <w:iCs/>
          <w:color w:val="0000FF"/>
          <w:sz w:val="16"/>
          <w:szCs w:val="16"/>
          <w:lang w:val="es-MX"/>
        </w:rPr>
        <w:t xml:space="preserve">Párrafo </w:t>
      </w:r>
      <w:r>
        <w:rPr>
          <w:rFonts w:eastAsia="MS Mincho"/>
          <w:i/>
          <w:iCs/>
          <w:color w:val="0000FF"/>
          <w:sz w:val="16"/>
          <w:szCs w:val="16"/>
          <w:lang w:val="es-MX"/>
        </w:rPr>
        <w:t xml:space="preserve">con fracciones </w:t>
      </w:r>
      <w:r w:rsidRPr="004E56E7">
        <w:rPr>
          <w:rFonts w:eastAsia="MS Mincho"/>
          <w:i/>
          <w:iCs/>
          <w:color w:val="0000FF"/>
          <w:sz w:val="16"/>
          <w:szCs w:val="16"/>
          <w:lang w:val="es-MX"/>
        </w:rPr>
        <w:t>reformado DOF 16-07-2025</w:t>
      </w:r>
    </w:p>
    <w:p w:rsidR="004E56E7" w:rsidRDefault="004E56E7" w:rsidP="004E56E7">
      <w:pPr>
        <w:pStyle w:val="Texto"/>
        <w:spacing w:after="0" w:line="240" w:lineRule="auto"/>
        <w:rPr>
          <w:sz w:val="20"/>
        </w:rPr>
      </w:pPr>
    </w:p>
    <w:p w:rsidR="004E56E7" w:rsidRPr="00D4491F" w:rsidRDefault="004E56E7" w:rsidP="004E56E7">
      <w:pPr>
        <w:pStyle w:val="Texto"/>
        <w:spacing w:after="0" w:line="240" w:lineRule="auto"/>
        <w:rPr>
          <w:sz w:val="20"/>
        </w:rPr>
      </w:pPr>
      <w:r w:rsidRPr="00D4491F">
        <w:rPr>
          <w:sz w:val="20"/>
        </w:rPr>
        <w:t>Las Fiscalías Especializadas a que se refiere el presente artículo deberán contar con personal sustantivo ministerial, policial, pericial, así como de análisis de contexto y de apoyo psicosocial, quienes deberán cumplir con los perfiles establecidos por la Conferencia Nacional de Procuración de Justicia.</w:t>
      </w:r>
    </w:p>
    <w:p w:rsidR="004E56E7" w:rsidRPr="004E56E7" w:rsidRDefault="004E56E7" w:rsidP="004E56E7">
      <w:pPr>
        <w:jc w:val="right"/>
        <w:rPr>
          <w:rFonts w:eastAsia="MS Mincho"/>
          <w:i/>
          <w:iCs/>
          <w:color w:val="0000FF"/>
          <w:sz w:val="16"/>
          <w:szCs w:val="16"/>
          <w:lang w:val="es-MX"/>
        </w:rPr>
      </w:pPr>
      <w:r w:rsidRPr="004E56E7">
        <w:rPr>
          <w:rFonts w:eastAsia="MS Mincho"/>
          <w:i/>
          <w:iCs/>
          <w:color w:val="0000FF"/>
          <w:sz w:val="16"/>
          <w:szCs w:val="16"/>
          <w:lang w:val="es-MX"/>
        </w:rPr>
        <w:t>Párrafo adicionado DOF 16-07-2025</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Todas las autoridades, en el ámbito de sus competencias, están obligadas a colaborar de forma eficaz con las Fiscalías Especializadas para el cumplimiento de la Ley.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82" w:name="Artículo_69"/>
      <w:r w:rsidRPr="00D11B44">
        <w:rPr>
          <w:b/>
          <w:sz w:val="20"/>
        </w:rPr>
        <w:t>Artículo 69</w:t>
      </w:r>
      <w:bookmarkEnd w:id="82"/>
      <w:r w:rsidRPr="00D11B44">
        <w:rPr>
          <w:b/>
          <w:sz w:val="20"/>
        </w:rPr>
        <w:t>.</w:t>
      </w:r>
      <w:r w:rsidRPr="00D11B44">
        <w:rPr>
          <w:sz w:val="20"/>
        </w:rPr>
        <w:t xml:space="preserve"> Los servidores públicos que integren las Fiscalías Especializadas deberán cumplir, como mínimo, los siguientes requisitos:</w:t>
      </w:r>
    </w:p>
    <w:p w:rsidR="004F5A79" w:rsidRPr="00D11B44" w:rsidRDefault="004F5A79" w:rsidP="00D11B44">
      <w:pPr>
        <w:pStyle w:val="Texto"/>
        <w:spacing w:after="0" w:line="240" w:lineRule="auto"/>
        <w:rPr>
          <w:b/>
          <w:sz w:val="20"/>
        </w:rPr>
      </w:pPr>
    </w:p>
    <w:p w:rsidR="00E669FA" w:rsidRPr="00D11B44" w:rsidRDefault="00E669FA" w:rsidP="00E32E89">
      <w:pPr>
        <w:pStyle w:val="Texto"/>
        <w:spacing w:after="0" w:line="240" w:lineRule="auto"/>
        <w:ind w:left="856" w:hanging="567"/>
        <w:rPr>
          <w:sz w:val="20"/>
        </w:rPr>
      </w:pPr>
      <w:r w:rsidRPr="00D11B44">
        <w:rPr>
          <w:b/>
          <w:sz w:val="20"/>
        </w:rPr>
        <w:t>I.</w:t>
      </w:r>
      <w:r w:rsidRPr="00D11B44">
        <w:rPr>
          <w:sz w:val="20"/>
        </w:rPr>
        <w:t xml:space="preserve"> </w:t>
      </w:r>
      <w:r w:rsidR="00E32E89">
        <w:rPr>
          <w:sz w:val="20"/>
        </w:rPr>
        <w:tab/>
      </w:r>
      <w:r w:rsidRPr="00D11B44">
        <w:rPr>
          <w:sz w:val="20"/>
        </w:rPr>
        <w:t>Tener acreditados los requisitos de ingreso y permanencia de la institución respectiva, de conformidad con la Ley General del Sistema Nacional de Seguridad Pública;</w:t>
      </w:r>
    </w:p>
    <w:p w:rsidR="004F5A79" w:rsidRPr="00D11B44" w:rsidRDefault="004F5A79" w:rsidP="00E32E89">
      <w:pPr>
        <w:pStyle w:val="Texto"/>
        <w:spacing w:after="0" w:line="240" w:lineRule="auto"/>
        <w:ind w:left="856" w:hanging="567"/>
        <w:rPr>
          <w:b/>
          <w:sz w:val="20"/>
        </w:rPr>
      </w:pPr>
    </w:p>
    <w:p w:rsidR="002A363F" w:rsidRPr="002A363F" w:rsidRDefault="002A363F" w:rsidP="002A363F">
      <w:pPr>
        <w:pStyle w:val="Texto"/>
        <w:spacing w:after="0" w:line="240" w:lineRule="auto"/>
        <w:ind w:left="856" w:hanging="567"/>
        <w:rPr>
          <w:sz w:val="20"/>
        </w:rPr>
      </w:pPr>
      <w:r w:rsidRPr="002A363F">
        <w:rPr>
          <w:b/>
          <w:sz w:val="20"/>
        </w:rPr>
        <w:t>II.</w:t>
      </w:r>
      <w:r w:rsidRPr="002A363F">
        <w:rPr>
          <w:b/>
          <w:sz w:val="20"/>
        </w:rPr>
        <w:tab/>
      </w:r>
      <w:r w:rsidRPr="002A363F">
        <w:rPr>
          <w:sz w:val="20"/>
        </w:rPr>
        <w:t>Tener el perfil que establezca la Conferencia Nacional de Procuración de Justicia, la Ley General del Sistema Nacional de Seguridad Pública, y deberá de ser acorde a los objetivos señalados en el artículo anterior, y</w:t>
      </w:r>
    </w:p>
    <w:p w:rsidR="002A363F" w:rsidRPr="002A363F" w:rsidRDefault="002A363F" w:rsidP="002A363F">
      <w:pPr>
        <w:jc w:val="right"/>
        <w:rPr>
          <w:rFonts w:eastAsia="MS Mincho"/>
          <w:i/>
          <w:iCs/>
          <w:color w:val="0000FF"/>
          <w:sz w:val="16"/>
          <w:szCs w:val="16"/>
          <w:lang w:val="es-MX"/>
        </w:rPr>
      </w:pPr>
      <w:r w:rsidRPr="002A363F">
        <w:rPr>
          <w:rFonts w:eastAsia="MS Mincho"/>
          <w:i/>
          <w:iCs/>
          <w:color w:val="0000FF"/>
          <w:sz w:val="16"/>
          <w:szCs w:val="16"/>
          <w:lang w:val="es-MX"/>
        </w:rPr>
        <w:t>Fracción reformada DOF 16-07-2025</w:t>
      </w:r>
    </w:p>
    <w:p w:rsidR="004F5A79" w:rsidRPr="00D11B44" w:rsidRDefault="004F5A79" w:rsidP="00E32E89">
      <w:pPr>
        <w:pStyle w:val="Texto"/>
        <w:spacing w:after="0" w:line="240" w:lineRule="auto"/>
        <w:ind w:left="856" w:hanging="567"/>
        <w:rPr>
          <w:b/>
          <w:sz w:val="20"/>
        </w:rPr>
      </w:pPr>
    </w:p>
    <w:p w:rsidR="00E669FA" w:rsidRPr="00D11B44" w:rsidRDefault="00E669FA" w:rsidP="00E32E89">
      <w:pPr>
        <w:pStyle w:val="Texto"/>
        <w:spacing w:after="0" w:line="240" w:lineRule="auto"/>
        <w:ind w:left="856" w:hanging="567"/>
        <w:rPr>
          <w:sz w:val="20"/>
        </w:rPr>
      </w:pPr>
      <w:r w:rsidRPr="00D11B44">
        <w:rPr>
          <w:b/>
          <w:sz w:val="20"/>
        </w:rPr>
        <w:t>III.</w:t>
      </w:r>
      <w:r w:rsidRPr="00D11B44">
        <w:rPr>
          <w:sz w:val="20"/>
        </w:rPr>
        <w:t xml:space="preserve"> </w:t>
      </w:r>
      <w:r w:rsidR="00E32E89">
        <w:rPr>
          <w:sz w:val="20"/>
        </w:rPr>
        <w:tab/>
      </w:r>
      <w:r w:rsidRPr="00D11B44">
        <w:rPr>
          <w:sz w:val="20"/>
        </w:rPr>
        <w:t>Acreditar los cursos de especialización, capacitación y de actualización que establezca la Conferencia Nacional de Procuración de Justicia, según corresponda.</w:t>
      </w:r>
    </w:p>
    <w:p w:rsidR="004F5A79" w:rsidRPr="00D11B44" w:rsidRDefault="004F5A79" w:rsidP="00D11B44">
      <w:pPr>
        <w:pStyle w:val="Texto"/>
        <w:spacing w:after="0" w:line="240" w:lineRule="auto"/>
        <w:rPr>
          <w:sz w:val="20"/>
        </w:rPr>
      </w:pPr>
    </w:p>
    <w:p w:rsidR="00E32E89" w:rsidRPr="002E3D47" w:rsidRDefault="00E32E89" w:rsidP="00E32E89">
      <w:pPr>
        <w:pStyle w:val="Texto"/>
        <w:spacing w:after="0" w:line="240" w:lineRule="auto"/>
        <w:rPr>
          <w:sz w:val="20"/>
          <w:lang w:val="es-ES_tradnl"/>
        </w:rPr>
      </w:pPr>
      <w:r w:rsidRPr="002E3D47">
        <w:rPr>
          <w:sz w:val="20"/>
          <w:lang w:val="es-ES_tradnl"/>
        </w:rPr>
        <w:t>La Fiscalía, así como las Fiscalías y Procuradurías Locales deben capacitar, conforme a los más altos estándares internacionales, a los servidores públicos adscritos a las Fiscalías Especializadas en materia de derechos humanos, perspectiva de género, interés superior de la niñez, atención a las Víctimas, sensibilización y relevancia específica de la Desaparición de Personas, aplicación del Protocolo Homologado para la investigación, identificación forense, cadena de custodia, entre otros. De igual forma, podrán participar con las autoridades competentes, en la capacitación de los servidores públicos conforme a los lineamientos que sobre la materia emita el Sistema Nacional, en términos de esta Ley.</w:t>
      </w:r>
    </w:p>
    <w:p w:rsidR="00E32E89" w:rsidRPr="00C30CBB" w:rsidRDefault="00E32E89" w:rsidP="00E32E8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4F5A79" w:rsidRPr="00D11B44" w:rsidRDefault="004F5A79" w:rsidP="00D11B44">
      <w:pPr>
        <w:pStyle w:val="Texto"/>
        <w:spacing w:after="0" w:line="240" w:lineRule="auto"/>
        <w:rPr>
          <w:b/>
          <w:sz w:val="20"/>
        </w:rPr>
      </w:pPr>
    </w:p>
    <w:p w:rsidR="003B3694" w:rsidRPr="00D4491F" w:rsidRDefault="003B3694" w:rsidP="003B3694">
      <w:pPr>
        <w:pStyle w:val="Texto"/>
        <w:spacing w:after="0" w:line="240" w:lineRule="auto"/>
        <w:rPr>
          <w:sz w:val="20"/>
        </w:rPr>
      </w:pPr>
      <w:bookmarkStart w:id="83" w:name="Artículo_70"/>
      <w:r w:rsidRPr="00D4491F">
        <w:rPr>
          <w:b/>
          <w:sz w:val="20"/>
        </w:rPr>
        <w:t>Artículo 70</w:t>
      </w:r>
      <w:bookmarkEnd w:id="83"/>
      <w:r w:rsidRPr="00D4491F">
        <w:rPr>
          <w:b/>
          <w:sz w:val="20"/>
        </w:rPr>
        <w:t>.</w:t>
      </w:r>
      <w:r w:rsidRPr="00D4491F">
        <w:rPr>
          <w:sz w:val="20"/>
        </w:rPr>
        <w:t xml:space="preserve"> Las Fiscalías Especializadas, en el ámbito de sus competencias, tienen las atribuciones siguientes:</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r w:rsidR="003B3694">
        <w:rPr>
          <w:rFonts w:ascii="Times New Roman" w:eastAsia="MS Mincho" w:hAnsi="Times New Roman"/>
          <w:i/>
          <w:iCs/>
          <w:color w:val="0000FF"/>
          <w:sz w:val="16"/>
          <w:szCs w:val="16"/>
          <w:lang w:val="es-MX"/>
        </w:rPr>
        <w:t>, 16-07-2025</w:t>
      </w:r>
    </w:p>
    <w:p w:rsidR="004F5A79" w:rsidRPr="00D11B44" w:rsidRDefault="004F5A79" w:rsidP="00D11B44">
      <w:pPr>
        <w:pStyle w:val="Texto"/>
        <w:spacing w:after="0" w:line="240" w:lineRule="auto"/>
        <w:rPr>
          <w:b/>
          <w:sz w:val="20"/>
        </w:rPr>
      </w:pPr>
    </w:p>
    <w:p w:rsidR="003B3694" w:rsidRPr="00D4491F" w:rsidRDefault="003B3694" w:rsidP="003B3694">
      <w:pPr>
        <w:pStyle w:val="Texto"/>
        <w:spacing w:after="0" w:line="240" w:lineRule="auto"/>
        <w:ind w:left="1440" w:hanging="1151"/>
        <w:rPr>
          <w:sz w:val="20"/>
        </w:rPr>
      </w:pPr>
      <w:r w:rsidRPr="00D4491F">
        <w:rPr>
          <w:b/>
          <w:sz w:val="20"/>
        </w:rPr>
        <w:t>I.</w:t>
      </w:r>
      <w:r w:rsidRPr="00D4491F">
        <w:rPr>
          <w:sz w:val="20"/>
        </w:rPr>
        <w:tab/>
        <w:t>Recibir las Denuncias relacionadas con la probable comisión de hechos constitutivos de los delitos materia de esta Ley, iniciar la carpeta de investigación correspondiente y ordenar las diligencias o actos de investigación que correspondan en el ámbito de su competencia;</w:t>
      </w:r>
    </w:p>
    <w:p w:rsidR="003B3694" w:rsidRPr="003B3694" w:rsidRDefault="003B3694" w:rsidP="003B3694">
      <w:pPr>
        <w:ind w:left="1440" w:hanging="1151"/>
        <w:jc w:val="right"/>
        <w:rPr>
          <w:rFonts w:eastAsia="MS Mincho"/>
          <w:i/>
          <w:iCs/>
          <w:color w:val="0000FF"/>
          <w:sz w:val="16"/>
          <w:szCs w:val="16"/>
          <w:lang w:val="es-MX"/>
        </w:rPr>
      </w:pPr>
      <w:r w:rsidRPr="003B3694">
        <w:rPr>
          <w:rFonts w:eastAsia="MS Mincho"/>
          <w:i/>
          <w:iCs/>
          <w:color w:val="0000FF"/>
          <w:sz w:val="16"/>
          <w:szCs w:val="16"/>
          <w:lang w:val="es-MX"/>
        </w:rPr>
        <w:t>Fracción reformada DOF 16-07-2025</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II.</w:t>
      </w:r>
      <w:r w:rsidRPr="00D11B44">
        <w:rPr>
          <w:sz w:val="20"/>
        </w:rPr>
        <w:t xml:space="preserve"> </w:t>
      </w:r>
      <w:r w:rsidR="00E32E89">
        <w:rPr>
          <w:sz w:val="20"/>
        </w:rPr>
        <w:tab/>
      </w:r>
      <w:r w:rsidRPr="00D11B44">
        <w:rPr>
          <w:sz w:val="20"/>
        </w:rPr>
        <w:t>Mantener coordinación con la Comisión Nacional de Búsqueda para realizar todas las acciones relativas a la investigación y persecución de los delitos materia de esta Ley, conforme al Protocolo Homologado de Investigación y demás disposiciones aplicables;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III.</w:t>
      </w:r>
      <w:r w:rsidRPr="00D11B44">
        <w:rPr>
          <w:sz w:val="20"/>
        </w:rPr>
        <w:t xml:space="preserve"> </w:t>
      </w:r>
      <w:r w:rsidR="00E32E89">
        <w:rPr>
          <w:sz w:val="20"/>
        </w:rPr>
        <w:tab/>
      </w:r>
      <w:r w:rsidRPr="00D11B44">
        <w:rPr>
          <w:sz w:val="20"/>
        </w:rPr>
        <w:t>Dar aviso de manera inmediata, a través del Registro Nacional, a la Comisión Nacional de Búsqueda sobre el inicio de una investigación de los delitos materia de esta Ley, a fin de que se inicien las acciones correspondientes a la búsqueda; así como compartir la información relevante, de conformidad con el Protocolo Homologado de Investigación y demás disposiciones aplicables;</w:t>
      </w:r>
    </w:p>
    <w:p w:rsidR="004F5A79" w:rsidRDefault="004F5A79" w:rsidP="003B3694">
      <w:pPr>
        <w:pStyle w:val="Texto"/>
        <w:spacing w:after="0" w:line="240" w:lineRule="auto"/>
        <w:ind w:left="1440" w:hanging="1151"/>
        <w:rPr>
          <w:b/>
          <w:sz w:val="20"/>
        </w:rPr>
      </w:pPr>
    </w:p>
    <w:p w:rsidR="0063569A" w:rsidRDefault="0063569A" w:rsidP="003B3694">
      <w:pPr>
        <w:pStyle w:val="Texto"/>
        <w:spacing w:after="0" w:line="240" w:lineRule="auto"/>
        <w:ind w:left="1440" w:hanging="1151"/>
        <w:rPr>
          <w:sz w:val="20"/>
        </w:rPr>
      </w:pPr>
      <w:r w:rsidRPr="0063569A">
        <w:rPr>
          <w:b/>
          <w:sz w:val="20"/>
        </w:rPr>
        <w:t>III Bis.</w:t>
      </w:r>
      <w:r w:rsidRPr="0063569A">
        <w:rPr>
          <w:sz w:val="20"/>
        </w:rPr>
        <w:t xml:space="preserve"> </w:t>
      </w:r>
      <w:r>
        <w:rPr>
          <w:sz w:val="20"/>
        </w:rPr>
        <w:tab/>
      </w:r>
      <w:r w:rsidRPr="0063569A">
        <w:rPr>
          <w:sz w:val="20"/>
        </w:rPr>
        <w:t>Proporcionar a la Comisión Nacional de Búsqueda la información ministerial y pericial que ésta le solicite, tendiente a la búsqueda de personas con fines de identificación humana y entregar al Centro Nacional la información correspondiente bajo los criterios de homologación definidos por la Comisión;</w:t>
      </w:r>
    </w:p>
    <w:p w:rsidR="003B3694" w:rsidRDefault="003B3694" w:rsidP="003B3694">
      <w:pPr>
        <w:pStyle w:val="Texto"/>
        <w:spacing w:after="0" w:line="240" w:lineRule="auto"/>
        <w:ind w:left="1440" w:hanging="1151"/>
        <w:rPr>
          <w:sz w:val="20"/>
        </w:rPr>
      </w:pPr>
    </w:p>
    <w:p w:rsidR="003B3694" w:rsidRPr="00D4491F" w:rsidRDefault="003B3694" w:rsidP="003B3694">
      <w:pPr>
        <w:pStyle w:val="Texto"/>
        <w:spacing w:after="0" w:line="240" w:lineRule="auto"/>
        <w:ind w:left="1440" w:hanging="1151"/>
        <w:rPr>
          <w:sz w:val="20"/>
        </w:rPr>
      </w:pPr>
      <w:r w:rsidRPr="00D4491F">
        <w:rPr>
          <w:sz w:val="20"/>
        </w:rPr>
        <w:tab/>
        <w:t>Asimismo, la información que proporcione la Comisión Nacional de Búsqueda a la Fiscalía con fines de la búsqueda, localización e identificación humana, deberá cumplir con la formalidad que establece la normativa relativa a la cadena de custodia, previa habilitación que realice la Agencia del Ministerio Público que corresponda;</w:t>
      </w:r>
    </w:p>
    <w:p w:rsidR="003B3694" w:rsidRPr="003B3694" w:rsidRDefault="003B3694" w:rsidP="003B3694">
      <w:pPr>
        <w:ind w:left="1440" w:hanging="1151"/>
        <w:jc w:val="right"/>
        <w:rPr>
          <w:rFonts w:eastAsia="MS Mincho"/>
          <w:i/>
          <w:iCs/>
          <w:color w:val="0000FF"/>
          <w:sz w:val="16"/>
          <w:szCs w:val="16"/>
          <w:lang w:val="es-MX"/>
        </w:rPr>
      </w:pPr>
      <w:r w:rsidRPr="003B3694">
        <w:rPr>
          <w:rFonts w:eastAsia="MS Mincho"/>
          <w:i/>
          <w:iCs/>
          <w:color w:val="0000FF"/>
          <w:sz w:val="16"/>
          <w:szCs w:val="16"/>
          <w:lang w:val="es-MX"/>
        </w:rPr>
        <w:t>Párrafo adicionado DOF 16-07-2025</w:t>
      </w:r>
    </w:p>
    <w:p w:rsidR="0063569A" w:rsidRPr="0063569A" w:rsidRDefault="0063569A" w:rsidP="003B3694">
      <w:pPr>
        <w:ind w:left="1440" w:hanging="1151"/>
        <w:jc w:val="right"/>
        <w:rPr>
          <w:rFonts w:eastAsia="MS Mincho"/>
          <w:i/>
          <w:iCs/>
          <w:color w:val="0000FF"/>
          <w:sz w:val="16"/>
          <w:szCs w:val="16"/>
          <w:lang w:val="es-MX"/>
        </w:rPr>
      </w:pPr>
      <w:r w:rsidRPr="0063569A">
        <w:rPr>
          <w:rFonts w:eastAsia="MS Mincho"/>
          <w:i/>
          <w:iCs/>
          <w:color w:val="0000FF"/>
          <w:sz w:val="16"/>
          <w:szCs w:val="16"/>
          <w:lang w:val="es-MX"/>
        </w:rPr>
        <w:t>Fracción adicionada DOF 13-05-2022</w:t>
      </w:r>
    </w:p>
    <w:p w:rsidR="0063569A" w:rsidRPr="00D11B44" w:rsidRDefault="0063569A"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IV.</w:t>
      </w:r>
      <w:r w:rsidRPr="00D11B44">
        <w:rPr>
          <w:sz w:val="20"/>
        </w:rPr>
        <w:t xml:space="preserve"> </w:t>
      </w:r>
      <w:r w:rsidR="00E32E89">
        <w:rPr>
          <w:sz w:val="20"/>
        </w:rPr>
        <w:tab/>
      </w:r>
      <w:r w:rsidRPr="00D11B44">
        <w:rPr>
          <w:sz w:val="20"/>
        </w:rPr>
        <w:t>Mantener comunicación continua y permanente con la Comisión Nacional de Búsqueda y las Comisiones Locales de Búsqueda, a fin de compartir información que pudiera contribuir en las acciones para la búsqueda y localización de personas, en términos de las disposiciones aplicables;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V.</w:t>
      </w:r>
      <w:r w:rsidRPr="00D11B44">
        <w:rPr>
          <w:sz w:val="20"/>
        </w:rPr>
        <w:t xml:space="preserve"> </w:t>
      </w:r>
      <w:r w:rsidR="00E32E89">
        <w:rPr>
          <w:sz w:val="20"/>
        </w:rPr>
        <w:tab/>
      </w:r>
      <w:r w:rsidRPr="00D11B44">
        <w:rPr>
          <w:sz w:val="20"/>
        </w:rPr>
        <w:t>Informar de manera inmediata a la Comisión Nacional de Búsqueda o a la Comisión Local de Búsqueda, según sea el caso, la localización o identificación de una Persona;</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VI.</w:t>
      </w:r>
      <w:r w:rsidRPr="00D11B44">
        <w:rPr>
          <w:sz w:val="20"/>
        </w:rPr>
        <w:t xml:space="preserve"> </w:t>
      </w:r>
      <w:r w:rsidR="00E32E89">
        <w:rPr>
          <w:sz w:val="20"/>
        </w:rPr>
        <w:tab/>
      </w:r>
      <w:r w:rsidRPr="00D11B44">
        <w:rPr>
          <w:sz w:val="20"/>
        </w:rPr>
        <w:t>Mantener comunicación continua y permanente con el Mecanismo de Apoyo Exterior y la Unidad de Investigación de Delitos para Personas Migrantes para recibir, recabar y proporcionar información sobre las acciones de investigación y persecución de los delitos materia de esta Ley cometidos en contra de personas migrantes;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VII.</w:t>
      </w:r>
      <w:r w:rsidRPr="00D11B44">
        <w:rPr>
          <w:sz w:val="20"/>
        </w:rPr>
        <w:t xml:space="preserve"> </w:t>
      </w:r>
      <w:r w:rsidR="00E32E89">
        <w:rPr>
          <w:sz w:val="20"/>
        </w:rPr>
        <w:tab/>
      </w:r>
      <w:r w:rsidRPr="00D11B44">
        <w:rPr>
          <w:sz w:val="20"/>
        </w:rPr>
        <w:t>Solicitar directamente la localización geográfica en tiempo real o la entrega de los datos conservados, en los términos establecidos en el Código Nacional de Procedimientos Penales;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VIII.</w:t>
      </w:r>
      <w:r w:rsidRPr="00D11B44">
        <w:rPr>
          <w:sz w:val="20"/>
        </w:rPr>
        <w:t xml:space="preserve"> </w:t>
      </w:r>
      <w:r w:rsidR="00E32E89">
        <w:rPr>
          <w:sz w:val="20"/>
        </w:rPr>
        <w:tab/>
      </w:r>
      <w:r w:rsidRPr="00D11B44">
        <w:rPr>
          <w:sz w:val="20"/>
        </w:rPr>
        <w:t>Solicitar a la autoridad judicial competente la autorización para ordenar la intervención de comunicaciones, en términos de las disposiciones aplicables;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IX.</w:t>
      </w:r>
      <w:r w:rsidRPr="00D11B44">
        <w:rPr>
          <w:sz w:val="20"/>
        </w:rPr>
        <w:t xml:space="preserve"> </w:t>
      </w:r>
      <w:r w:rsidR="00E32E89">
        <w:rPr>
          <w:sz w:val="20"/>
        </w:rPr>
        <w:tab/>
      </w:r>
      <w:r w:rsidRPr="00D11B44">
        <w:rPr>
          <w:sz w:val="20"/>
        </w:rPr>
        <w:t>Realizar y comunicar sin dilación todos aquellos actos que requieran de autorización judicial que previamente hayan sido solicitados por la Comisión que corresponda para la búsqueda y localización de una Persona Desaparecida;</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w:t>
      </w:r>
      <w:r w:rsidRPr="00D11B44">
        <w:rPr>
          <w:sz w:val="20"/>
        </w:rPr>
        <w:t xml:space="preserve"> </w:t>
      </w:r>
      <w:r w:rsidR="00E32E89">
        <w:rPr>
          <w:sz w:val="20"/>
        </w:rPr>
        <w:tab/>
      </w:r>
      <w:r w:rsidRPr="00D11B44">
        <w:rPr>
          <w:sz w:val="20"/>
        </w:rPr>
        <w:t>Conformar grupos de trabajo interinstitucionales y multidisciplinarios para la coordinación de la investigación de hechos probablemente constitutivos de los delitos materia de esta Ley, cuando de</w:t>
      </w:r>
      <w:r w:rsidR="008750C2" w:rsidRPr="00D11B44">
        <w:rPr>
          <w:sz w:val="20"/>
        </w:rPr>
        <w:t xml:space="preserve"> </w:t>
      </w:r>
      <w:r w:rsidRPr="00D11B44">
        <w:rPr>
          <w:sz w:val="20"/>
        </w:rPr>
        <w:t>la información con la que cuente la autoridad se desprenda que pudieron ocurrir en dos o más Entidades Federativas o se trata de una persona extranjera en situación de migración, independientemente de su situación migratoria;</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XI.</w:t>
      </w:r>
      <w:r w:rsidRPr="00D11B44">
        <w:rPr>
          <w:sz w:val="20"/>
        </w:rPr>
        <w:t xml:space="preserve"> </w:t>
      </w:r>
      <w:r w:rsidR="00E32E89">
        <w:rPr>
          <w:sz w:val="20"/>
        </w:rPr>
        <w:tab/>
      </w:r>
      <w:r w:rsidRPr="00D11B44">
        <w:rPr>
          <w:sz w:val="20"/>
        </w:rPr>
        <w:t>Solicitar el apoyo policial a las autoridades competentes, para realizar las tareas de investigación en campo;</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 xml:space="preserve">XII. </w:t>
      </w:r>
      <w:r w:rsidR="00E32E89">
        <w:rPr>
          <w:b/>
          <w:sz w:val="20"/>
        </w:rPr>
        <w:tab/>
      </w:r>
      <w:r w:rsidRPr="00D11B44">
        <w:rPr>
          <w:sz w:val="20"/>
        </w:rPr>
        <w:t>Recabar la información necesaria para la persecución e investigación de los delitos previstos en esta</w:t>
      </w:r>
      <w:r w:rsidR="008750C2" w:rsidRPr="00D11B44">
        <w:rPr>
          <w:sz w:val="20"/>
        </w:rPr>
        <w:t xml:space="preserve"> </w:t>
      </w:r>
      <w:r w:rsidRPr="00D11B44">
        <w:rPr>
          <w:sz w:val="20"/>
        </w:rPr>
        <w:t>u otras leyes;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XIII.</w:t>
      </w:r>
      <w:r w:rsidRPr="00D11B44">
        <w:rPr>
          <w:sz w:val="20"/>
        </w:rPr>
        <w:t xml:space="preserve"> </w:t>
      </w:r>
      <w:r w:rsidR="00E32E89">
        <w:rPr>
          <w:sz w:val="20"/>
        </w:rPr>
        <w:tab/>
      </w:r>
      <w:r w:rsidRPr="00D11B44">
        <w:rPr>
          <w:sz w:val="20"/>
        </w:rPr>
        <w:t>Remitir la investigación y las actuaciones realizadas a las autoridades competentes cuando advierta la comisión de uno o varios delitos diferentes a los previstos en esta Ley;</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XIV.</w:t>
      </w:r>
      <w:r w:rsidRPr="00D11B44">
        <w:rPr>
          <w:sz w:val="20"/>
        </w:rPr>
        <w:t xml:space="preserve"> </w:t>
      </w:r>
      <w:r w:rsidR="00E32E89">
        <w:rPr>
          <w:sz w:val="20"/>
        </w:rPr>
        <w:tab/>
      </w:r>
      <w:r w:rsidRPr="00D11B44">
        <w:rPr>
          <w:sz w:val="20"/>
        </w:rPr>
        <w:t>Solicitar al Juez de Control competente las medidas cautelares que sean necesarias, de conformidad con el Código Nacional de Procedimientos Penales;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XV.</w:t>
      </w:r>
      <w:r w:rsidRPr="00D11B44">
        <w:rPr>
          <w:sz w:val="20"/>
        </w:rPr>
        <w:t xml:space="preserve"> </w:t>
      </w:r>
      <w:r w:rsidR="00E32E89">
        <w:rPr>
          <w:sz w:val="20"/>
        </w:rPr>
        <w:tab/>
      </w:r>
      <w:r w:rsidRPr="00D11B44">
        <w:rPr>
          <w:sz w:val="20"/>
        </w:rPr>
        <w:t>Solicitar la participación de la Comisión Ejecutiva y de las Comisiones de Víctimas; así como a las instituciones y organizaciones de derechos humanos y de protección civil, en los términos de las disposiciones jurídicas aplicables;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XVI.</w:t>
      </w:r>
      <w:r w:rsidRPr="00D11B44">
        <w:rPr>
          <w:sz w:val="20"/>
        </w:rPr>
        <w:t xml:space="preserve"> </w:t>
      </w:r>
      <w:r w:rsidR="00E32E89">
        <w:rPr>
          <w:sz w:val="20"/>
        </w:rPr>
        <w:tab/>
      </w:r>
      <w:r w:rsidRPr="00D11B44">
        <w:rPr>
          <w:sz w:val="20"/>
        </w:rPr>
        <w:t>Establecer mecanismos de cooperación destinados al intercambio de información y adiestramiento continuo de los servidores públicos especializados en la materia;</w:t>
      </w:r>
    </w:p>
    <w:p w:rsidR="004F5A79" w:rsidRPr="00D11B44" w:rsidRDefault="004F5A79" w:rsidP="003B3694">
      <w:pPr>
        <w:pStyle w:val="Texto"/>
        <w:spacing w:after="0" w:line="240" w:lineRule="auto"/>
        <w:ind w:left="1440" w:hanging="1151"/>
        <w:rPr>
          <w:b/>
          <w:sz w:val="20"/>
        </w:rPr>
      </w:pPr>
    </w:p>
    <w:p w:rsidR="003B3694" w:rsidRPr="00D4491F" w:rsidRDefault="003B3694" w:rsidP="003B3694">
      <w:pPr>
        <w:pStyle w:val="Texto"/>
        <w:spacing w:after="0" w:line="240" w:lineRule="auto"/>
        <w:ind w:left="1440" w:hanging="1151"/>
        <w:rPr>
          <w:sz w:val="20"/>
        </w:rPr>
      </w:pPr>
      <w:r w:rsidRPr="00D4491F">
        <w:rPr>
          <w:b/>
          <w:sz w:val="20"/>
        </w:rPr>
        <w:t>XVII.</w:t>
      </w:r>
      <w:r w:rsidRPr="00D4491F">
        <w:rPr>
          <w:sz w:val="20"/>
        </w:rPr>
        <w:tab/>
        <w:t>Localizar a las familias de las personas fallecidas identificadas no reclamadas, en coordinación con las instituciones correspondientes, para poder hacer la entrega digna de cadáveres o restos humanos, conforme a lo señalado por el Protocolo Homologado de Investigación y demás normas aplicables;</w:t>
      </w:r>
    </w:p>
    <w:p w:rsidR="003B3694" w:rsidRPr="003B3694" w:rsidRDefault="003B3694" w:rsidP="003B3694">
      <w:pPr>
        <w:ind w:left="1440" w:hanging="1151"/>
        <w:jc w:val="right"/>
        <w:rPr>
          <w:rFonts w:eastAsia="MS Mincho"/>
          <w:i/>
          <w:iCs/>
          <w:color w:val="0000FF"/>
          <w:sz w:val="16"/>
          <w:szCs w:val="16"/>
          <w:lang w:val="es-MX"/>
        </w:rPr>
      </w:pPr>
      <w:r w:rsidRPr="003B3694">
        <w:rPr>
          <w:rFonts w:eastAsia="MS Mincho"/>
          <w:i/>
          <w:iCs/>
          <w:color w:val="0000FF"/>
          <w:sz w:val="16"/>
          <w:szCs w:val="16"/>
          <w:lang w:val="es-MX"/>
        </w:rPr>
        <w:t>Fracción reformada DOF 16-07-2025</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XVIII.</w:t>
      </w:r>
      <w:r w:rsidRPr="00D11B44">
        <w:rPr>
          <w:sz w:val="20"/>
        </w:rPr>
        <w:t xml:space="preserve"> </w:t>
      </w:r>
      <w:r w:rsidR="00E32E89">
        <w:rPr>
          <w:sz w:val="20"/>
        </w:rPr>
        <w:tab/>
      </w:r>
      <w:r w:rsidRPr="00D11B44">
        <w:rPr>
          <w:sz w:val="20"/>
        </w:rPr>
        <w:t>Solicitar a las autoridades jurisdiccionales competentes la autorización para la realización de las exhumaciones en cementerios, fosas o de otros sitios en los que se encuentren o se tengan razones fundadas para creer que se encuentran cadáveres o restos humanos de Personas Desaparecidas;</w:t>
      </w:r>
    </w:p>
    <w:p w:rsidR="004F5A79" w:rsidRDefault="004F5A79" w:rsidP="003B3694">
      <w:pPr>
        <w:pStyle w:val="Texto"/>
        <w:spacing w:after="0" w:line="240" w:lineRule="auto"/>
        <w:ind w:left="1440" w:hanging="1151"/>
        <w:rPr>
          <w:b/>
          <w:sz w:val="20"/>
        </w:rPr>
      </w:pPr>
    </w:p>
    <w:p w:rsidR="0063569A" w:rsidRDefault="0063569A" w:rsidP="003B3694">
      <w:pPr>
        <w:pStyle w:val="Texto"/>
        <w:spacing w:after="0" w:line="240" w:lineRule="auto"/>
        <w:ind w:left="1440" w:hanging="1151"/>
        <w:rPr>
          <w:sz w:val="20"/>
        </w:rPr>
      </w:pPr>
      <w:r w:rsidRPr="0063569A">
        <w:rPr>
          <w:b/>
          <w:sz w:val="20"/>
        </w:rPr>
        <w:t>XVIII Bis.</w:t>
      </w:r>
      <w:r w:rsidRPr="0063569A">
        <w:rPr>
          <w:sz w:val="20"/>
        </w:rPr>
        <w:t xml:space="preserve"> </w:t>
      </w:r>
      <w:r w:rsidR="003B3694">
        <w:rPr>
          <w:sz w:val="20"/>
        </w:rPr>
        <w:tab/>
      </w:r>
      <w:r w:rsidRPr="0063569A">
        <w:rPr>
          <w:sz w:val="20"/>
        </w:rPr>
        <w:t>Realizar las investigaciones que requieran control judicial solicitadas por la Comisión Nacional de Búsqueda o las Comisiones Locales de Búsqueda, en el contexto de la búsqueda forense de personas desaparecidas con un enfoque masivo o a gran escala o, en su caso, de identificación humana complementario.</w:t>
      </w:r>
    </w:p>
    <w:p w:rsidR="0063569A" w:rsidRPr="0063569A" w:rsidRDefault="0063569A" w:rsidP="003B3694">
      <w:pPr>
        <w:pStyle w:val="Texto"/>
        <w:spacing w:after="0" w:line="240" w:lineRule="auto"/>
        <w:ind w:left="1440" w:hanging="1151"/>
        <w:rPr>
          <w:sz w:val="20"/>
        </w:rPr>
      </w:pPr>
    </w:p>
    <w:p w:rsidR="0063569A" w:rsidRPr="0063569A" w:rsidRDefault="0063569A" w:rsidP="003B3694">
      <w:pPr>
        <w:pStyle w:val="Texto"/>
        <w:spacing w:after="0" w:line="240" w:lineRule="auto"/>
        <w:ind w:left="1440" w:firstLine="0"/>
        <w:rPr>
          <w:sz w:val="20"/>
        </w:rPr>
      </w:pPr>
      <w:r w:rsidRPr="0063569A">
        <w:rPr>
          <w:sz w:val="20"/>
        </w:rPr>
        <w:t>Las investigaciones deben realizarse en un término no mayor de setenta y dos horas salvo que, por su naturaleza, se requiera un término mayor, en cuyo caso lo podrá ampliar hasta ciento cuarenta y cuatro horas;</w:t>
      </w:r>
    </w:p>
    <w:p w:rsidR="0063569A" w:rsidRPr="0063569A" w:rsidRDefault="0063569A" w:rsidP="003B3694">
      <w:pPr>
        <w:ind w:left="1440" w:hanging="1151"/>
        <w:jc w:val="right"/>
        <w:rPr>
          <w:rFonts w:eastAsia="MS Mincho"/>
          <w:i/>
          <w:iCs/>
          <w:color w:val="0000FF"/>
          <w:sz w:val="16"/>
          <w:szCs w:val="16"/>
          <w:lang w:val="es-MX"/>
        </w:rPr>
      </w:pPr>
      <w:r w:rsidRPr="0063569A">
        <w:rPr>
          <w:rFonts w:eastAsia="MS Mincho"/>
          <w:i/>
          <w:iCs/>
          <w:color w:val="0000FF"/>
          <w:sz w:val="16"/>
          <w:szCs w:val="16"/>
          <w:lang w:val="es-MX"/>
        </w:rPr>
        <w:t>Fracción adicionada DOF 13-05-2022</w:t>
      </w:r>
    </w:p>
    <w:p w:rsidR="0063569A" w:rsidRPr="00D11B44" w:rsidRDefault="0063569A"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XIX.</w:t>
      </w:r>
      <w:r w:rsidRPr="00D11B44">
        <w:rPr>
          <w:sz w:val="20"/>
        </w:rPr>
        <w:t xml:space="preserve"> </w:t>
      </w:r>
      <w:r w:rsidR="00E32E89">
        <w:rPr>
          <w:sz w:val="20"/>
        </w:rPr>
        <w:tab/>
      </w:r>
      <w:r w:rsidRPr="00D11B44">
        <w:rPr>
          <w:sz w:val="20"/>
        </w:rPr>
        <w:t>Solicitar a las autoridades jurisdiccionales competentes el traslado de las personas internas a otros centros de reclusión salvaguardando sus derechos humanos, siempre que esta medida favorezca la búsqueda o localización de las Personas Desaparecidas o a la investigación de los delitos materia de esta Ley, en términos de la Ley Nacional de Ejecución Penal;</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XX.</w:t>
      </w:r>
      <w:r w:rsidRPr="00D11B44">
        <w:rPr>
          <w:sz w:val="20"/>
        </w:rPr>
        <w:t xml:space="preserve"> </w:t>
      </w:r>
      <w:r w:rsidR="00E32E89">
        <w:rPr>
          <w:sz w:val="20"/>
        </w:rPr>
        <w:tab/>
      </w:r>
      <w:r w:rsidRPr="00D11B44">
        <w:rPr>
          <w:sz w:val="20"/>
        </w:rPr>
        <w:t>Facilitar la participación de los Familiares en la investigación de los delitos previstos en esta Ley, incluido brindar información periódicamente a los Familiares sobre los avances en el proceso de la investigación y persecución de los delitos previstos en esta Ley en términos del Código Nacional de Procedimientos Penales;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XXI.</w:t>
      </w:r>
      <w:r w:rsidRPr="00D11B44">
        <w:rPr>
          <w:sz w:val="20"/>
        </w:rPr>
        <w:t xml:space="preserve"> </w:t>
      </w:r>
      <w:r w:rsidR="00E32E89">
        <w:rPr>
          <w:sz w:val="20"/>
        </w:rPr>
        <w:tab/>
      </w:r>
      <w:r w:rsidRPr="00D11B44">
        <w:rPr>
          <w:sz w:val="20"/>
        </w:rPr>
        <w:t>Celebrar convenios de colaboración o cooperación, para el óptimo cumplimiento de las atribuciones que le corresponden de conformidad con la presente Ley;</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XXII.</w:t>
      </w:r>
      <w:r w:rsidRPr="00D11B44">
        <w:rPr>
          <w:sz w:val="20"/>
        </w:rPr>
        <w:t xml:space="preserve"> </w:t>
      </w:r>
      <w:r w:rsidR="00E32E89">
        <w:rPr>
          <w:sz w:val="20"/>
        </w:rPr>
        <w:tab/>
      </w:r>
      <w:r w:rsidRPr="00D11B44">
        <w:rPr>
          <w:sz w:val="20"/>
        </w:rPr>
        <w:t>Brindar la información que la Comisión Ejecutiva y las Comisiones de Víctimas le soliciten para mejorar la atención a las Víctimas, en términos de lo que establezcan las disposiciones aplicables;</w:t>
      </w:r>
    </w:p>
    <w:p w:rsidR="004F5A79" w:rsidRPr="00D11B44" w:rsidRDefault="004F5A79" w:rsidP="003B3694">
      <w:pPr>
        <w:pStyle w:val="Texto"/>
        <w:spacing w:after="0" w:line="240" w:lineRule="auto"/>
        <w:ind w:left="1440" w:hanging="1151"/>
        <w:rPr>
          <w:b/>
          <w:sz w:val="20"/>
        </w:rPr>
      </w:pPr>
    </w:p>
    <w:p w:rsidR="00E669FA" w:rsidRPr="00D11B44" w:rsidRDefault="00E669FA" w:rsidP="003B3694">
      <w:pPr>
        <w:pStyle w:val="Texto"/>
        <w:spacing w:after="0" w:line="240" w:lineRule="auto"/>
        <w:ind w:left="1440" w:hanging="1151"/>
        <w:rPr>
          <w:sz w:val="20"/>
        </w:rPr>
      </w:pPr>
      <w:r w:rsidRPr="00D11B44">
        <w:rPr>
          <w:b/>
          <w:sz w:val="20"/>
        </w:rPr>
        <w:t>XXIII.</w:t>
      </w:r>
      <w:r w:rsidRPr="00D11B44">
        <w:rPr>
          <w:sz w:val="20"/>
        </w:rPr>
        <w:t xml:space="preserve"> </w:t>
      </w:r>
      <w:r w:rsidR="00E32E89">
        <w:rPr>
          <w:sz w:val="20"/>
        </w:rPr>
        <w:tab/>
      </w:r>
      <w:r w:rsidRPr="00D11B44">
        <w:rPr>
          <w:sz w:val="20"/>
        </w:rPr>
        <w:t>Brindar la información que el Consejo Ciudadano le solicite para el ejercicio de sus funciones, en términos de lo que establezcan las disposiciones aplicables;</w:t>
      </w:r>
    </w:p>
    <w:p w:rsidR="004F5A79" w:rsidRPr="00D11B44" w:rsidRDefault="004F5A79" w:rsidP="003B3694">
      <w:pPr>
        <w:pStyle w:val="Texto"/>
        <w:spacing w:after="0" w:line="240" w:lineRule="auto"/>
        <w:ind w:left="1440" w:hanging="1151"/>
        <w:rPr>
          <w:b/>
          <w:sz w:val="20"/>
        </w:rPr>
      </w:pPr>
    </w:p>
    <w:p w:rsidR="003B3694" w:rsidRPr="00D4491F" w:rsidRDefault="003B3694" w:rsidP="003B3694">
      <w:pPr>
        <w:pStyle w:val="Texto"/>
        <w:spacing w:after="0" w:line="240" w:lineRule="auto"/>
        <w:ind w:left="1440" w:hanging="1151"/>
        <w:rPr>
          <w:sz w:val="20"/>
        </w:rPr>
      </w:pPr>
      <w:r w:rsidRPr="00D4491F">
        <w:rPr>
          <w:b/>
          <w:sz w:val="20"/>
        </w:rPr>
        <w:t>XXIV.</w:t>
      </w:r>
      <w:r w:rsidRPr="00D4491F">
        <w:rPr>
          <w:sz w:val="20"/>
        </w:rPr>
        <w:tab/>
        <w:t>Proporcionar asistencia técnica a las Fiscalías Especializadas de las Entidades Federativas que lo soliciten;</w:t>
      </w:r>
    </w:p>
    <w:p w:rsidR="003B3694" w:rsidRPr="003B3694" w:rsidRDefault="003B3694" w:rsidP="003B3694">
      <w:pPr>
        <w:ind w:left="1440" w:hanging="1151"/>
        <w:jc w:val="right"/>
        <w:rPr>
          <w:rFonts w:eastAsia="MS Mincho"/>
          <w:i/>
          <w:iCs/>
          <w:color w:val="0000FF"/>
          <w:sz w:val="16"/>
          <w:szCs w:val="16"/>
          <w:lang w:val="es-MX"/>
        </w:rPr>
      </w:pPr>
      <w:r w:rsidRPr="003B3694">
        <w:rPr>
          <w:rFonts w:eastAsia="MS Mincho"/>
          <w:i/>
          <w:iCs/>
          <w:color w:val="0000FF"/>
          <w:sz w:val="16"/>
          <w:szCs w:val="16"/>
          <w:lang w:val="es-MX"/>
        </w:rPr>
        <w:t>Fracción reformada DOF 16-07-2025</w:t>
      </w:r>
    </w:p>
    <w:p w:rsidR="003B3694" w:rsidRDefault="003B3694" w:rsidP="003B3694">
      <w:pPr>
        <w:pStyle w:val="Texto"/>
        <w:spacing w:after="0" w:line="240" w:lineRule="auto"/>
        <w:ind w:left="1440" w:hanging="1151"/>
        <w:rPr>
          <w:b/>
          <w:sz w:val="20"/>
        </w:rPr>
      </w:pPr>
    </w:p>
    <w:p w:rsidR="003B3694" w:rsidRPr="00D4491F" w:rsidRDefault="003B3694" w:rsidP="003B3694">
      <w:pPr>
        <w:pStyle w:val="Texto"/>
        <w:spacing w:after="0" w:line="240" w:lineRule="auto"/>
        <w:ind w:left="1440" w:hanging="1151"/>
        <w:rPr>
          <w:sz w:val="20"/>
        </w:rPr>
      </w:pPr>
      <w:r w:rsidRPr="00D4491F">
        <w:rPr>
          <w:b/>
          <w:sz w:val="20"/>
        </w:rPr>
        <w:t>XXV.</w:t>
      </w:r>
      <w:r w:rsidRPr="00D4491F">
        <w:rPr>
          <w:b/>
          <w:sz w:val="20"/>
        </w:rPr>
        <w:tab/>
      </w:r>
      <w:r w:rsidRPr="00D4491F">
        <w:rPr>
          <w:sz w:val="20"/>
        </w:rPr>
        <w:t>Registrar y actualizar de manera inmediata, la información de los registros, bases de datos y sistemas de información, desde el momento en que se inicie la investigación;</w:t>
      </w:r>
    </w:p>
    <w:p w:rsidR="003B3694" w:rsidRPr="003B3694" w:rsidRDefault="003B3694" w:rsidP="003B3694">
      <w:pPr>
        <w:ind w:left="1440" w:hanging="1151"/>
        <w:jc w:val="right"/>
        <w:rPr>
          <w:rFonts w:eastAsia="MS Mincho"/>
          <w:i/>
          <w:iCs/>
          <w:color w:val="0000FF"/>
          <w:sz w:val="16"/>
          <w:szCs w:val="16"/>
          <w:lang w:val="es-MX"/>
        </w:rPr>
      </w:pPr>
      <w:r w:rsidRPr="003B3694">
        <w:rPr>
          <w:rFonts w:eastAsia="MS Mincho"/>
          <w:i/>
          <w:iCs/>
          <w:color w:val="0000FF"/>
          <w:sz w:val="16"/>
          <w:szCs w:val="16"/>
          <w:lang w:val="es-MX"/>
        </w:rPr>
        <w:t>Fracción adicionada DOF 16-07-2025</w:t>
      </w:r>
    </w:p>
    <w:p w:rsidR="003B3694" w:rsidRDefault="003B3694" w:rsidP="003B3694">
      <w:pPr>
        <w:pStyle w:val="Texto"/>
        <w:spacing w:after="0" w:line="240" w:lineRule="auto"/>
        <w:ind w:left="1440" w:hanging="1151"/>
        <w:rPr>
          <w:b/>
          <w:sz w:val="20"/>
        </w:rPr>
      </w:pPr>
    </w:p>
    <w:p w:rsidR="003B3694" w:rsidRPr="00D4491F" w:rsidRDefault="003B3694" w:rsidP="003B3694">
      <w:pPr>
        <w:pStyle w:val="Texto"/>
        <w:spacing w:after="0" w:line="240" w:lineRule="auto"/>
        <w:ind w:left="1440" w:hanging="1151"/>
        <w:rPr>
          <w:sz w:val="20"/>
        </w:rPr>
      </w:pPr>
      <w:r w:rsidRPr="00D4491F">
        <w:rPr>
          <w:b/>
          <w:sz w:val="20"/>
        </w:rPr>
        <w:t>XXV Bis.</w:t>
      </w:r>
      <w:r w:rsidRPr="00D4491F">
        <w:rPr>
          <w:b/>
          <w:sz w:val="20"/>
        </w:rPr>
        <w:tab/>
      </w:r>
      <w:r w:rsidRPr="00D4491F">
        <w:rPr>
          <w:sz w:val="20"/>
        </w:rPr>
        <w:t>Proporcionar a las personas que hagan de conocimiento la desaparición de un familiar el número de carpeta de investigación, y</w:t>
      </w:r>
    </w:p>
    <w:p w:rsidR="003B3694" w:rsidRPr="003B3694" w:rsidRDefault="003B3694" w:rsidP="003B3694">
      <w:pPr>
        <w:ind w:left="1440" w:hanging="1151"/>
        <w:jc w:val="right"/>
        <w:rPr>
          <w:rFonts w:eastAsia="MS Mincho"/>
          <w:i/>
          <w:iCs/>
          <w:color w:val="0000FF"/>
          <w:sz w:val="16"/>
          <w:szCs w:val="16"/>
          <w:lang w:val="es-MX"/>
        </w:rPr>
      </w:pPr>
      <w:r w:rsidRPr="003B3694">
        <w:rPr>
          <w:rFonts w:eastAsia="MS Mincho"/>
          <w:i/>
          <w:iCs/>
          <w:color w:val="0000FF"/>
          <w:sz w:val="16"/>
          <w:szCs w:val="16"/>
          <w:lang w:val="es-MX"/>
        </w:rPr>
        <w:t>Fracción adicionada DOF 16-07-2025</w:t>
      </w:r>
    </w:p>
    <w:p w:rsidR="003B3694" w:rsidRDefault="003B3694" w:rsidP="003B3694">
      <w:pPr>
        <w:pStyle w:val="Texto"/>
        <w:spacing w:after="0" w:line="240" w:lineRule="auto"/>
        <w:ind w:left="1440" w:hanging="1151"/>
        <w:rPr>
          <w:b/>
          <w:sz w:val="20"/>
        </w:rPr>
      </w:pPr>
    </w:p>
    <w:p w:rsidR="003B3694" w:rsidRPr="00D4491F" w:rsidRDefault="003B3694" w:rsidP="003B3694">
      <w:pPr>
        <w:pStyle w:val="Texto"/>
        <w:spacing w:after="0" w:line="240" w:lineRule="auto"/>
        <w:ind w:left="1440" w:hanging="1151"/>
        <w:rPr>
          <w:sz w:val="20"/>
        </w:rPr>
      </w:pPr>
      <w:r w:rsidRPr="00D4491F">
        <w:rPr>
          <w:b/>
          <w:sz w:val="20"/>
        </w:rPr>
        <w:t>XXVI.</w:t>
      </w:r>
      <w:r w:rsidRPr="00D4491F">
        <w:rPr>
          <w:b/>
          <w:sz w:val="20"/>
        </w:rPr>
        <w:tab/>
      </w:r>
      <w:r w:rsidRPr="00D4491F">
        <w:rPr>
          <w:sz w:val="20"/>
        </w:rPr>
        <w:t>Las demás que establezcan otras disposiciones jurídicas aplicables.</w:t>
      </w:r>
    </w:p>
    <w:p w:rsidR="003B3694" w:rsidRPr="003B3694" w:rsidRDefault="003B3694" w:rsidP="003B3694">
      <w:pPr>
        <w:jc w:val="right"/>
        <w:rPr>
          <w:rFonts w:eastAsia="MS Mincho"/>
          <w:i/>
          <w:iCs/>
          <w:color w:val="0000FF"/>
          <w:sz w:val="16"/>
          <w:szCs w:val="16"/>
          <w:lang w:val="es-MX"/>
        </w:rPr>
      </w:pPr>
      <w:r w:rsidRPr="003B3694">
        <w:rPr>
          <w:rFonts w:eastAsia="MS Mincho"/>
          <w:i/>
          <w:iCs/>
          <w:color w:val="0000FF"/>
          <w:sz w:val="16"/>
          <w:szCs w:val="16"/>
          <w:lang w:val="es-MX"/>
        </w:rPr>
        <w:t xml:space="preserve">Fracción </w:t>
      </w:r>
      <w:r>
        <w:rPr>
          <w:rFonts w:eastAsia="MS Mincho"/>
          <w:i/>
          <w:iCs/>
          <w:color w:val="0000FF"/>
          <w:sz w:val="16"/>
          <w:szCs w:val="16"/>
          <w:lang w:val="es-MX"/>
        </w:rPr>
        <w:t>recorrida</w:t>
      </w:r>
      <w:r w:rsidRPr="003B3694">
        <w:rPr>
          <w:rFonts w:eastAsia="MS Mincho"/>
          <w:i/>
          <w:iCs/>
          <w:color w:val="0000FF"/>
          <w:sz w:val="16"/>
          <w:szCs w:val="16"/>
          <w:lang w:val="es-MX"/>
        </w:rPr>
        <w:t xml:space="preserve"> DOF 16-07-2025</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84" w:name="Artículo_71"/>
      <w:r w:rsidRPr="00D11B44">
        <w:rPr>
          <w:b/>
          <w:sz w:val="20"/>
        </w:rPr>
        <w:t>Artículo 71</w:t>
      </w:r>
      <w:bookmarkEnd w:id="84"/>
      <w:r w:rsidRPr="00D11B44">
        <w:rPr>
          <w:b/>
          <w:sz w:val="20"/>
        </w:rPr>
        <w:t>.</w:t>
      </w:r>
      <w:r w:rsidRPr="00D11B44">
        <w:rPr>
          <w:sz w:val="20"/>
        </w:rPr>
        <w:t xml:space="preserve"> Las Fiscalías Especializadas de las Entidades Federativas deben contar al menos, con las características y atribuciones previstas en el artículo anterior.</w:t>
      </w:r>
    </w:p>
    <w:p w:rsidR="004F5A79" w:rsidRPr="00D11B44" w:rsidRDefault="004F5A79" w:rsidP="00D11B44">
      <w:pPr>
        <w:pStyle w:val="Texto"/>
        <w:spacing w:after="0" w:line="240" w:lineRule="auto"/>
        <w:rPr>
          <w:sz w:val="20"/>
        </w:rPr>
      </w:pPr>
    </w:p>
    <w:p w:rsidR="00380BCB" w:rsidRPr="002E3D47" w:rsidRDefault="00380BCB" w:rsidP="00380BCB">
      <w:pPr>
        <w:pStyle w:val="Texto"/>
        <w:spacing w:after="0" w:line="240" w:lineRule="auto"/>
        <w:rPr>
          <w:sz w:val="20"/>
          <w:lang w:val="es-ES_tradnl"/>
        </w:rPr>
      </w:pPr>
      <w:r w:rsidRPr="002E3D47">
        <w:rPr>
          <w:sz w:val="20"/>
          <w:lang w:val="es-ES_tradnl"/>
        </w:rPr>
        <w:t>Las Fiscalías Especializadas de las Entidades Federativas deben remitir inmediatamente a la Fiscalía Especializada de la Fiscalía los expedientes de los que conozcan cuando se actualicen los supuestos previstos en el artículo 24 de la presente Ley, o iniciar inmediatamente la carpeta de investigación, cuando el asunto no esté contemplado expresamente como competencia de la Federación.</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85" w:name="Artículo_72"/>
      <w:r w:rsidRPr="00D11B44">
        <w:rPr>
          <w:b/>
          <w:sz w:val="20"/>
        </w:rPr>
        <w:t>Artículo 72</w:t>
      </w:r>
      <w:bookmarkEnd w:id="85"/>
      <w:r w:rsidRPr="00D11B44">
        <w:rPr>
          <w:b/>
          <w:sz w:val="20"/>
        </w:rPr>
        <w:t>.</w:t>
      </w:r>
      <w:r w:rsidRPr="00D11B44">
        <w:rPr>
          <w:sz w:val="20"/>
        </w:rPr>
        <w:t xml:space="preserve"> El servidor público que sea señalado como imputado por el delito de desaparición forzada de personas, y que por razón de su encargo o influencia pueda interferir u obstaculizar las acciones de búsqueda o las investigaciones, podrá ser sujeto de medidas cautelares como la suspensión temporal de su encargo, entre otras, por la autoridad jurisdiccional competente, de conformidad con lo establecido en el Código Nacional de Procedimientos Penales.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Adicionalmente a lo previsto en el párrafo anterior, el superior jerárquico puede adoptar las medidas administrativas y adicionales necesarias para impedir que el servidor público interfiera con las investigaciones.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86" w:name="Artículo_73"/>
      <w:r w:rsidRPr="00D11B44">
        <w:rPr>
          <w:b/>
          <w:sz w:val="20"/>
        </w:rPr>
        <w:t>Artículo 73</w:t>
      </w:r>
      <w:bookmarkEnd w:id="86"/>
      <w:r w:rsidRPr="00D11B44">
        <w:rPr>
          <w:b/>
          <w:sz w:val="20"/>
        </w:rPr>
        <w:t>.</w:t>
      </w:r>
      <w:r w:rsidRPr="00D11B44">
        <w:rPr>
          <w:sz w:val="20"/>
        </w:rPr>
        <w:t xml:space="preserve"> Las Fiscalías Especializadas deberán generar criterios y metodología específica para la investigación y persecución de los delitos de desaparición forzada de personas. En el caso de las desapariciones forzadas por motivos políticos de décadas pasadas, de conformidad con el Protocolo Homologado de Investigación y esta Ley, las Fiscalías Especializadas deberán emitir criterios y metodología específicos que deberán permitir realizar, al menos, lo siguiente:</w:t>
      </w:r>
    </w:p>
    <w:p w:rsidR="004F5A79" w:rsidRPr="00D11B44" w:rsidRDefault="004F5A79" w:rsidP="00D11B44">
      <w:pPr>
        <w:pStyle w:val="Texto"/>
        <w:spacing w:after="0" w:line="240" w:lineRule="auto"/>
        <w:ind w:left="720" w:hanging="432"/>
        <w:rPr>
          <w:b/>
          <w:sz w:val="20"/>
        </w:rPr>
      </w:pPr>
    </w:p>
    <w:p w:rsidR="00E669FA" w:rsidRPr="00D11B44" w:rsidRDefault="00E669FA" w:rsidP="00D11B44">
      <w:pPr>
        <w:pStyle w:val="Texto"/>
        <w:spacing w:after="0" w:line="240" w:lineRule="auto"/>
        <w:ind w:left="720" w:hanging="432"/>
        <w:rPr>
          <w:sz w:val="20"/>
        </w:rPr>
      </w:pPr>
      <w:r w:rsidRPr="00D11B44">
        <w:rPr>
          <w:b/>
          <w:sz w:val="20"/>
        </w:rPr>
        <w:t>A)</w:t>
      </w:r>
      <w:r w:rsidRPr="00D11B44">
        <w:rPr>
          <w:b/>
          <w:sz w:val="20"/>
        </w:rPr>
        <w:tab/>
      </w:r>
      <w:r w:rsidRPr="00D11B44">
        <w:rPr>
          <w:sz w:val="20"/>
        </w:rPr>
        <w:t>Los procedimientos de búsqueda permanente que se lleven a cabo para buscar personas en cualquier lugar donde se presuma pudieran estar privadas de libertad como son centros penitenciarios, centros clandestinos de detención, estaciones migratorias, centros de salud y cualquier otro lugar en donde se pueda presumir pueda estar la persona desaparecida;</w:t>
      </w:r>
    </w:p>
    <w:p w:rsidR="004F5A79" w:rsidRPr="00D11B44" w:rsidRDefault="004F5A79" w:rsidP="00D11B44">
      <w:pPr>
        <w:pStyle w:val="Texto"/>
        <w:tabs>
          <w:tab w:val="left" w:pos="720"/>
        </w:tabs>
        <w:spacing w:after="0" w:line="240" w:lineRule="auto"/>
        <w:ind w:left="720" w:hanging="432"/>
        <w:rPr>
          <w:b/>
          <w:sz w:val="20"/>
        </w:rPr>
      </w:pPr>
    </w:p>
    <w:p w:rsidR="00E669FA" w:rsidRPr="00D11B44" w:rsidRDefault="00E669FA" w:rsidP="00D11B44">
      <w:pPr>
        <w:pStyle w:val="Texto"/>
        <w:tabs>
          <w:tab w:val="left" w:pos="720"/>
        </w:tabs>
        <w:spacing w:after="0" w:line="240" w:lineRule="auto"/>
        <w:ind w:left="720" w:hanging="432"/>
        <w:rPr>
          <w:sz w:val="20"/>
        </w:rPr>
      </w:pPr>
      <w:r w:rsidRPr="00D11B44">
        <w:rPr>
          <w:b/>
          <w:sz w:val="20"/>
        </w:rPr>
        <w:t>B)</w:t>
      </w:r>
      <w:r w:rsidRPr="00D11B44">
        <w:rPr>
          <w:b/>
          <w:sz w:val="20"/>
        </w:rPr>
        <w:tab/>
      </w:r>
      <w:r w:rsidRPr="00D11B44">
        <w:rPr>
          <w:sz w:val="20"/>
        </w:rPr>
        <w:t>Cuando se sospeche que la víctima ha sido privada de la vida, realizar las diligencias pertinentes para la exhumación de los restos en los lugares que se presume pudieran estar, de acuerdo a los estándares internacionales, siendo derecho de los Familiares solicitar la participación de peritos especializados independientes, en términos de las disposiciones legales aplicables. En la generación de los criterios y metodología específicos, se tomarán en cuenta las sentencias y resoluciones nacionales e internacionales en materia de búsqueda e investigación de los casos de desaparición forzada.</w:t>
      </w:r>
    </w:p>
    <w:p w:rsidR="007564B8" w:rsidRDefault="007564B8" w:rsidP="00D11B44">
      <w:pPr>
        <w:pStyle w:val="Texto"/>
        <w:spacing w:after="0" w:line="240" w:lineRule="auto"/>
        <w:rPr>
          <w:b/>
          <w:sz w:val="20"/>
        </w:rPr>
      </w:pPr>
    </w:p>
    <w:p w:rsidR="007564B8" w:rsidRPr="00D4491F" w:rsidRDefault="007564B8" w:rsidP="007564B8">
      <w:pPr>
        <w:pStyle w:val="Texto"/>
        <w:spacing w:after="0" w:line="240" w:lineRule="auto"/>
        <w:rPr>
          <w:sz w:val="20"/>
        </w:rPr>
      </w:pPr>
      <w:bookmarkStart w:id="87" w:name="Artículo_73_Bis"/>
      <w:r w:rsidRPr="00D4491F">
        <w:rPr>
          <w:b/>
          <w:sz w:val="20"/>
        </w:rPr>
        <w:t>Artículo 73 Bis</w:t>
      </w:r>
      <w:bookmarkEnd w:id="87"/>
      <w:r w:rsidRPr="00D4491F">
        <w:rPr>
          <w:b/>
          <w:sz w:val="20"/>
        </w:rPr>
        <w:t xml:space="preserve">. </w:t>
      </w:r>
      <w:r w:rsidRPr="00D4491F">
        <w:rPr>
          <w:sz w:val="20"/>
        </w:rPr>
        <w:t>La Fiscalía y las Fiscalías Locales deberán enviar de forma mensual al Secretariado Ejecutivo del Sistema Nacional de Seguridad Pública un informe que contenga:</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w:t>
      </w:r>
      <w:r w:rsidRPr="00D4491F">
        <w:rPr>
          <w:b/>
          <w:sz w:val="20"/>
        </w:rPr>
        <w:tab/>
      </w:r>
      <w:r w:rsidRPr="00D4491F">
        <w:rPr>
          <w:sz w:val="20"/>
        </w:rPr>
        <w:t>El número de Personas Desaparecidas y No Localizadas durante el periodo;</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II.</w:t>
      </w:r>
      <w:r w:rsidRPr="00D4491F">
        <w:rPr>
          <w:b/>
          <w:sz w:val="20"/>
        </w:rPr>
        <w:tab/>
      </w:r>
      <w:r w:rsidRPr="00D4491F">
        <w:rPr>
          <w:sz w:val="20"/>
        </w:rPr>
        <w:t>El número de carpetas de investigación o averiguaciones previas por los delitos previstos en esta Ley;</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III.</w:t>
      </w:r>
      <w:r w:rsidRPr="00D4491F">
        <w:rPr>
          <w:b/>
          <w:sz w:val="20"/>
        </w:rPr>
        <w:tab/>
      </w:r>
      <w:r w:rsidRPr="00D4491F">
        <w:rPr>
          <w:sz w:val="20"/>
        </w:rPr>
        <w:t>El estado procesal de las carpetas de investigación o averiguaciones previas a que se refiere la fracción anterior;</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IV.</w:t>
      </w:r>
      <w:r w:rsidRPr="00D4491F">
        <w:rPr>
          <w:b/>
          <w:sz w:val="20"/>
        </w:rPr>
        <w:tab/>
      </w:r>
      <w:r w:rsidRPr="00D4491F">
        <w:rPr>
          <w:sz w:val="20"/>
        </w:rPr>
        <w:t>Acciones emprendidas para su búsqueda e identificación, y</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V.</w:t>
      </w:r>
      <w:r w:rsidRPr="00D4491F">
        <w:rPr>
          <w:b/>
          <w:sz w:val="20"/>
        </w:rPr>
        <w:tab/>
      </w:r>
      <w:r w:rsidRPr="00D4491F">
        <w:rPr>
          <w:sz w:val="20"/>
        </w:rPr>
        <w:t>Cualquier otra información que sea relevante para el seguimiento y cumplimiento de los objetivos previstos en esta Ley.</w:t>
      </w:r>
    </w:p>
    <w:p w:rsidR="007564B8" w:rsidRDefault="007564B8" w:rsidP="007564B8">
      <w:pPr>
        <w:pStyle w:val="Texto"/>
        <w:spacing w:after="0" w:line="240" w:lineRule="auto"/>
        <w:rPr>
          <w:sz w:val="20"/>
        </w:rPr>
      </w:pPr>
    </w:p>
    <w:p w:rsidR="007564B8" w:rsidRPr="00D4491F" w:rsidRDefault="007564B8" w:rsidP="007564B8">
      <w:pPr>
        <w:pStyle w:val="Texto"/>
        <w:spacing w:after="0" w:line="240" w:lineRule="auto"/>
        <w:rPr>
          <w:sz w:val="20"/>
        </w:rPr>
      </w:pPr>
      <w:r w:rsidRPr="00D4491F">
        <w:rPr>
          <w:sz w:val="20"/>
        </w:rPr>
        <w:t>El Secretariado Ejecutivo del Sistema Nacional de Seguridad Pública generará un informe desglosado por Entidad Federativa que será publicado y entregado al Sistema Nacional de Búsqueda.</w:t>
      </w:r>
    </w:p>
    <w:p w:rsidR="007564B8" w:rsidRPr="007564B8" w:rsidRDefault="007564B8" w:rsidP="007564B8">
      <w:pPr>
        <w:jc w:val="right"/>
        <w:rPr>
          <w:rFonts w:eastAsia="MS Mincho"/>
          <w:i/>
          <w:iCs/>
          <w:color w:val="0000FF"/>
          <w:sz w:val="16"/>
          <w:szCs w:val="16"/>
          <w:lang w:val="es-MX"/>
        </w:rPr>
      </w:pPr>
      <w:r w:rsidRPr="007564B8">
        <w:rPr>
          <w:rFonts w:eastAsia="MS Mincho"/>
          <w:i/>
          <w:iCs/>
          <w:color w:val="0000FF"/>
          <w:sz w:val="16"/>
          <w:szCs w:val="16"/>
          <w:lang w:val="es-MX"/>
        </w:rPr>
        <w:t>Artículo adicionado DOF 16-07-2025</w:t>
      </w:r>
    </w:p>
    <w:p w:rsidR="007564B8" w:rsidRDefault="007564B8" w:rsidP="007564B8">
      <w:pPr>
        <w:pStyle w:val="Texto"/>
        <w:spacing w:after="0" w:line="240" w:lineRule="auto"/>
        <w:rPr>
          <w:b/>
          <w:sz w:val="20"/>
        </w:rPr>
      </w:pPr>
    </w:p>
    <w:p w:rsidR="007564B8" w:rsidRPr="00D4491F" w:rsidRDefault="007564B8" w:rsidP="007564B8">
      <w:pPr>
        <w:pStyle w:val="Texto"/>
        <w:spacing w:after="0" w:line="240" w:lineRule="auto"/>
        <w:rPr>
          <w:sz w:val="20"/>
        </w:rPr>
      </w:pPr>
      <w:bookmarkStart w:id="88" w:name="Artículo_73_Ter"/>
      <w:r w:rsidRPr="00D4491F">
        <w:rPr>
          <w:b/>
          <w:sz w:val="20"/>
        </w:rPr>
        <w:t>Artículo 73 Ter</w:t>
      </w:r>
      <w:bookmarkEnd w:id="88"/>
      <w:r w:rsidRPr="00D4491F">
        <w:rPr>
          <w:b/>
          <w:sz w:val="20"/>
        </w:rPr>
        <w:t>.</w:t>
      </w:r>
      <w:r w:rsidRPr="00D4491F">
        <w:rPr>
          <w:sz w:val="20"/>
        </w:rPr>
        <w:t xml:space="preserve"> Las Fiscalías Locales de forma obligatoria deberán incorporar, y actualizar permanentemente, a la Base Nacional de Carpetas de Investigación, las carpetas de investigación, averiguaciones previas y los expedientes materia de esta Ley, de conformidad con las disposiciones que para tal efecto emita el Secretariado Ejecutivo del Sistema Nacional de Seguridad Pública.</w:t>
      </w:r>
    </w:p>
    <w:p w:rsidR="007564B8" w:rsidRDefault="007564B8" w:rsidP="007564B8">
      <w:pPr>
        <w:pStyle w:val="Texto"/>
        <w:spacing w:after="0" w:line="240" w:lineRule="auto"/>
        <w:rPr>
          <w:sz w:val="20"/>
        </w:rPr>
      </w:pPr>
    </w:p>
    <w:p w:rsidR="007564B8" w:rsidRPr="00D4491F" w:rsidRDefault="007564B8" w:rsidP="007564B8">
      <w:pPr>
        <w:pStyle w:val="Texto"/>
        <w:spacing w:after="0" w:line="240" w:lineRule="auto"/>
        <w:rPr>
          <w:sz w:val="20"/>
        </w:rPr>
      </w:pPr>
      <w:r w:rsidRPr="00D4491F">
        <w:rPr>
          <w:sz w:val="20"/>
        </w:rPr>
        <w:t>Los datos que se deberán de incorporar en la Base Nacional de Carpetas de Investigación serán, al menos, los siguientes:</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w:t>
      </w:r>
      <w:r w:rsidRPr="00D4491F">
        <w:rPr>
          <w:sz w:val="20"/>
        </w:rPr>
        <w:tab/>
        <w:t>Número de la carpeta de investigación o de averiguación previa;</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II.</w:t>
      </w:r>
      <w:r w:rsidRPr="00D4491F">
        <w:rPr>
          <w:sz w:val="20"/>
        </w:rPr>
        <w:tab/>
        <w:t>Nombre completo legal y social de la Persona Desaparecida o No Localizada;</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III.</w:t>
      </w:r>
      <w:r w:rsidRPr="00D4491F">
        <w:rPr>
          <w:sz w:val="20"/>
        </w:rPr>
        <w:tab/>
        <w:t>Clave Única de Registro de Población;</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IV.</w:t>
      </w:r>
      <w:r w:rsidRPr="00D4491F">
        <w:rPr>
          <w:sz w:val="20"/>
        </w:rPr>
        <w:tab/>
        <w:t>Lugar y fecha de desaparición, en caso de contar con ella;</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V.</w:t>
      </w:r>
      <w:r w:rsidRPr="00D4491F">
        <w:rPr>
          <w:sz w:val="20"/>
        </w:rPr>
        <w:tab/>
        <w:t>Autoridad que conoce de la investigación;</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VI.</w:t>
      </w:r>
      <w:r w:rsidRPr="00D4491F">
        <w:rPr>
          <w:sz w:val="20"/>
        </w:rPr>
        <w:tab/>
        <w:t>Nombre del probable responsable o posible partícipe cuando éste se conozca;</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VII.</w:t>
      </w:r>
      <w:r w:rsidRPr="00D4491F">
        <w:rPr>
          <w:sz w:val="20"/>
        </w:rPr>
        <w:tab/>
        <w:t>Acciones emprendidas para su búsqueda e identificación;</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VIII.</w:t>
      </w:r>
      <w:r w:rsidRPr="00D4491F">
        <w:rPr>
          <w:sz w:val="20"/>
        </w:rPr>
        <w:tab/>
        <w:t>El estado procesal que guarda el expediente, y</w:t>
      </w:r>
    </w:p>
    <w:p w:rsidR="007564B8" w:rsidRDefault="007564B8" w:rsidP="007564B8">
      <w:pPr>
        <w:pStyle w:val="Texto"/>
        <w:spacing w:after="0" w:line="240" w:lineRule="auto"/>
        <w:ind w:left="1440" w:hanging="1152"/>
        <w:rPr>
          <w:b/>
          <w:sz w:val="20"/>
        </w:rPr>
      </w:pPr>
    </w:p>
    <w:p w:rsidR="007564B8" w:rsidRPr="00D4491F" w:rsidRDefault="007564B8" w:rsidP="007564B8">
      <w:pPr>
        <w:pStyle w:val="Texto"/>
        <w:spacing w:after="0" w:line="240" w:lineRule="auto"/>
        <w:ind w:left="1440" w:hanging="1152"/>
        <w:rPr>
          <w:sz w:val="20"/>
        </w:rPr>
      </w:pPr>
      <w:r w:rsidRPr="00D4491F">
        <w:rPr>
          <w:b/>
          <w:sz w:val="20"/>
        </w:rPr>
        <w:t>IX.</w:t>
      </w:r>
      <w:r w:rsidRPr="00D4491F">
        <w:rPr>
          <w:sz w:val="20"/>
        </w:rPr>
        <w:tab/>
        <w:t>Cualquier otra información que sea relevante para el seguimiento y cumplimiento de los objetivos previstos en esta Ley.</w:t>
      </w:r>
    </w:p>
    <w:p w:rsidR="007564B8" w:rsidRPr="007564B8" w:rsidRDefault="007564B8" w:rsidP="007564B8">
      <w:pPr>
        <w:jc w:val="right"/>
        <w:rPr>
          <w:rFonts w:eastAsia="MS Mincho"/>
          <w:i/>
          <w:iCs/>
          <w:color w:val="0000FF"/>
          <w:sz w:val="16"/>
          <w:szCs w:val="16"/>
          <w:lang w:val="es-MX"/>
        </w:rPr>
      </w:pPr>
      <w:r w:rsidRPr="007564B8">
        <w:rPr>
          <w:rFonts w:eastAsia="MS Mincho"/>
          <w:i/>
          <w:iCs/>
          <w:color w:val="0000FF"/>
          <w:sz w:val="16"/>
          <w:szCs w:val="16"/>
          <w:lang w:val="es-MX"/>
        </w:rPr>
        <w:t>Artículo adicionado DOF 16-07-2025</w:t>
      </w:r>
    </w:p>
    <w:p w:rsidR="007564B8" w:rsidRPr="00D11B44" w:rsidRDefault="007564B8" w:rsidP="00D11B44">
      <w:pPr>
        <w:pStyle w:val="Texto"/>
        <w:spacing w:after="0" w:line="240" w:lineRule="auto"/>
        <w:rPr>
          <w:b/>
          <w:sz w:val="20"/>
        </w:rPr>
      </w:pPr>
    </w:p>
    <w:p w:rsidR="00380BCB" w:rsidRPr="002E3D47" w:rsidRDefault="00380BCB" w:rsidP="00380BCB">
      <w:pPr>
        <w:pStyle w:val="Texto"/>
        <w:spacing w:after="0" w:line="240" w:lineRule="auto"/>
        <w:rPr>
          <w:sz w:val="20"/>
          <w:lang w:val="es-ES_tradnl"/>
        </w:rPr>
      </w:pPr>
      <w:bookmarkStart w:id="89" w:name="Artículo_74"/>
      <w:r w:rsidRPr="002E3D47">
        <w:rPr>
          <w:b/>
          <w:sz w:val="20"/>
          <w:lang w:val="es-ES_tradnl"/>
        </w:rPr>
        <w:t>Artículo 74</w:t>
      </w:r>
      <w:bookmarkEnd w:id="89"/>
      <w:r w:rsidRPr="002E3D47">
        <w:rPr>
          <w:b/>
          <w:sz w:val="20"/>
          <w:lang w:val="es-ES_tradnl"/>
        </w:rPr>
        <w:t>.</w:t>
      </w:r>
      <w:r w:rsidRPr="002E3D47">
        <w:rPr>
          <w:sz w:val="20"/>
          <w:lang w:val="es-ES_tradnl"/>
        </w:rPr>
        <w:t xml:space="preserve"> En el supuesto previsto en el artículo 66, la Fiscalía Especializada de la Fiscalía debe continuar sin interrupción la investigación de los delitos previstos en esta Ley, en términos de lo que establezca el Protocolo Homologado de Investigación y el Código Nacional de Procedimientos Penales.</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p>
    <w:p w:rsidR="004F5A79" w:rsidRDefault="004F5A79" w:rsidP="00D11B44">
      <w:pPr>
        <w:pStyle w:val="Texto"/>
        <w:spacing w:after="0" w:line="240" w:lineRule="auto"/>
        <w:rPr>
          <w:b/>
          <w:sz w:val="20"/>
        </w:rPr>
      </w:pPr>
    </w:p>
    <w:p w:rsidR="00147402" w:rsidRPr="00D4491F" w:rsidRDefault="00147402" w:rsidP="00147402">
      <w:pPr>
        <w:pStyle w:val="Texto"/>
        <w:spacing w:after="0" w:line="240" w:lineRule="auto"/>
        <w:rPr>
          <w:sz w:val="20"/>
        </w:rPr>
      </w:pPr>
      <w:bookmarkStart w:id="90" w:name="Artículo_74_Bis"/>
      <w:r w:rsidRPr="00D4491F">
        <w:rPr>
          <w:b/>
          <w:sz w:val="20"/>
        </w:rPr>
        <w:t>Artículo 74 Bis</w:t>
      </w:r>
      <w:bookmarkEnd w:id="90"/>
      <w:r w:rsidRPr="00D4491F">
        <w:rPr>
          <w:b/>
          <w:sz w:val="20"/>
        </w:rPr>
        <w:t xml:space="preserve">. </w:t>
      </w:r>
      <w:r w:rsidRPr="00D4491F">
        <w:rPr>
          <w:sz w:val="20"/>
        </w:rPr>
        <w:t>En la investigación de los delitos previstos en esta Ley, el ingreso del Ministerio Público a un lugar cerrado podrá realizarse sin autorización Judicial debiendo dar cumplimiento a lo previsto en el artículo 290 del Código Nacional de Procedimientos Penales.</w:t>
      </w:r>
    </w:p>
    <w:p w:rsidR="00147402" w:rsidRDefault="00147402" w:rsidP="00147402">
      <w:pPr>
        <w:pStyle w:val="Texto"/>
        <w:spacing w:after="0" w:line="240" w:lineRule="auto"/>
        <w:rPr>
          <w:sz w:val="20"/>
        </w:rPr>
      </w:pPr>
    </w:p>
    <w:p w:rsidR="00147402" w:rsidRPr="00D4491F" w:rsidRDefault="00147402" w:rsidP="00147402">
      <w:pPr>
        <w:pStyle w:val="Texto"/>
        <w:spacing w:after="0" w:line="240" w:lineRule="auto"/>
        <w:rPr>
          <w:sz w:val="20"/>
        </w:rPr>
      </w:pPr>
      <w:r w:rsidRPr="00D4491F">
        <w:rPr>
          <w:sz w:val="20"/>
        </w:rPr>
        <w:t>Asimismo, la localización geográfica en tiempo real y la solicitud de entrega de datos conservados se efectuará en términos de lo previsto en el artículo 303 del Código Nacional de Procedimientos Penales.</w:t>
      </w:r>
    </w:p>
    <w:p w:rsidR="00147402" w:rsidRPr="00147402" w:rsidRDefault="00147402" w:rsidP="00147402">
      <w:pPr>
        <w:jc w:val="right"/>
        <w:rPr>
          <w:rFonts w:eastAsia="MS Mincho"/>
          <w:i/>
          <w:iCs/>
          <w:color w:val="0000FF"/>
          <w:sz w:val="16"/>
          <w:szCs w:val="16"/>
          <w:lang w:val="es-MX"/>
        </w:rPr>
      </w:pPr>
      <w:r w:rsidRPr="00147402">
        <w:rPr>
          <w:rFonts w:eastAsia="MS Mincho"/>
          <w:i/>
          <w:iCs/>
          <w:color w:val="0000FF"/>
          <w:sz w:val="16"/>
          <w:szCs w:val="16"/>
          <w:lang w:val="es-MX"/>
        </w:rPr>
        <w:t>Artículo adicionado DOF 16-07-2025</w:t>
      </w:r>
    </w:p>
    <w:p w:rsidR="00F27175" w:rsidRPr="00D11B44" w:rsidRDefault="00F27175"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1" w:name="Artículo_75"/>
      <w:r w:rsidRPr="00D11B44">
        <w:rPr>
          <w:b/>
          <w:sz w:val="20"/>
        </w:rPr>
        <w:t>Artículo 75</w:t>
      </w:r>
      <w:bookmarkEnd w:id="91"/>
      <w:r w:rsidRPr="00D11B44">
        <w:rPr>
          <w:b/>
          <w:sz w:val="20"/>
        </w:rPr>
        <w:t xml:space="preserve">. </w:t>
      </w:r>
      <w:r w:rsidRPr="00D11B44">
        <w:rPr>
          <w:sz w:val="20"/>
        </w:rPr>
        <w:t>Las autoridades de todos los órdenes de gobierno están obligadas a proporcionar, en el ámbito de su competencia, el auxilio e información que las Fiscalías Especializadas les soliciten para la investigación y persecución de los delitos previstos en esta Ley.</w:t>
      </w:r>
    </w:p>
    <w:p w:rsidR="004F5A79" w:rsidRPr="00D11B44" w:rsidRDefault="004F5A79" w:rsidP="00D11B44">
      <w:pPr>
        <w:pStyle w:val="Texto"/>
        <w:spacing w:after="0" w:line="240" w:lineRule="auto"/>
        <w:rPr>
          <w:b/>
          <w:sz w:val="20"/>
        </w:rPr>
      </w:pPr>
    </w:p>
    <w:p w:rsidR="00380BCB" w:rsidRPr="002E3D47" w:rsidRDefault="00380BCB" w:rsidP="00380BCB">
      <w:pPr>
        <w:pStyle w:val="Texto"/>
        <w:spacing w:after="0" w:line="240" w:lineRule="auto"/>
        <w:rPr>
          <w:sz w:val="20"/>
          <w:lang w:val="es-ES_tradnl"/>
        </w:rPr>
      </w:pPr>
      <w:bookmarkStart w:id="92" w:name="Artículo_76"/>
      <w:r w:rsidRPr="002E3D47">
        <w:rPr>
          <w:b/>
          <w:sz w:val="20"/>
          <w:lang w:val="es-ES_tradnl"/>
        </w:rPr>
        <w:t>Artículo 76</w:t>
      </w:r>
      <w:bookmarkEnd w:id="92"/>
      <w:r w:rsidRPr="002E3D47">
        <w:rPr>
          <w:b/>
          <w:sz w:val="20"/>
          <w:lang w:val="es-ES_tradnl"/>
        </w:rPr>
        <w:t>.</w:t>
      </w:r>
      <w:r w:rsidRPr="002E3D47">
        <w:rPr>
          <w:sz w:val="20"/>
          <w:lang w:val="es-ES_tradnl"/>
        </w:rPr>
        <w:t xml:space="preserve"> La Fiscalía celebrará acuerdos interinstitucionales con autoridades e instituciones para coordinar las acciones de investigación de mexicanos en el extranjero y migrantes extranjeros en el país.</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3" w:name="Artículo_77"/>
      <w:r w:rsidRPr="00D11B44">
        <w:rPr>
          <w:b/>
          <w:sz w:val="20"/>
        </w:rPr>
        <w:t>Artículo 77</w:t>
      </w:r>
      <w:bookmarkEnd w:id="93"/>
      <w:r w:rsidRPr="00D11B44">
        <w:rPr>
          <w:b/>
          <w:sz w:val="20"/>
        </w:rPr>
        <w:t xml:space="preserve">. </w:t>
      </w:r>
      <w:r w:rsidRPr="00D11B44">
        <w:rPr>
          <w:sz w:val="20"/>
        </w:rPr>
        <w:t>Las personas físicas o jurídicas que cuenten con información que pueda contribuir a la investigación y persecución de los delitos previstos en esta Ley, están obligadas a proporcionarla a las Fiscalías Especializadas directamente, a través del número telefónico previsto en esta Ley o cualquier otro medio, en términos de la normativa aplicable.</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4" w:name="Artículo_78"/>
      <w:r w:rsidRPr="00D11B44">
        <w:rPr>
          <w:b/>
          <w:sz w:val="20"/>
        </w:rPr>
        <w:t>Artículo 78</w:t>
      </w:r>
      <w:bookmarkEnd w:id="94"/>
      <w:r w:rsidRPr="00D11B44">
        <w:rPr>
          <w:b/>
          <w:sz w:val="20"/>
        </w:rPr>
        <w:t xml:space="preserve">. </w:t>
      </w:r>
      <w:r w:rsidRPr="00D11B44">
        <w:rPr>
          <w:sz w:val="20"/>
        </w:rPr>
        <w:t>Las Fiscalías Especializadas no pueden condicionar la recepción de la información a que se refiere el párrafo anterior al cumplimiento de formalidad alguna.</w:t>
      </w:r>
    </w:p>
    <w:p w:rsidR="004F5A79" w:rsidRPr="00D11B44" w:rsidRDefault="004F5A79"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SEXTO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BÚSQUEDA DE PERSONAS</w:t>
      </w:r>
    </w:p>
    <w:p w:rsidR="004F5A79" w:rsidRPr="00C16693" w:rsidRDefault="004F5A79" w:rsidP="00D11B44">
      <w:pPr>
        <w:pStyle w:val="Texto"/>
        <w:spacing w:after="0" w:line="240" w:lineRule="auto"/>
        <w:ind w:firstLine="0"/>
        <w:jc w:val="center"/>
        <w:rPr>
          <w:b/>
          <w:sz w:val="22"/>
          <w:szCs w:val="22"/>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SECCIÓN PRIMERA</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SOLICITUD DE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5" w:name="Artículo_79"/>
      <w:r w:rsidRPr="00D11B44">
        <w:rPr>
          <w:b/>
          <w:sz w:val="20"/>
        </w:rPr>
        <w:t>Artículo 79</w:t>
      </w:r>
      <w:bookmarkEnd w:id="95"/>
      <w:r w:rsidRPr="00D11B44">
        <w:rPr>
          <w:b/>
          <w:sz w:val="20"/>
        </w:rPr>
        <w:t xml:space="preserve">. </w:t>
      </w:r>
      <w:r w:rsidRPr="00D11B44">
        <w:rPr>
          <w:sz w:val="20"/>
        </w:rPr>
        <w:t>La búsqueda tendrá por objeto realizar todas las acciones y diligencias tendientes para dar con la suerte o el paradero de la persona hasta su localización, incluidas aquellas para identificar plenamente sus restos en caso de que estos hayan sido localizados.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búsqueda a que se refiere la presente Ley se realizará de forma conjunta, coordinada y simultánea por la Comisión Nacional de Búsqueda y las Comisiones Locales de Búsqueda.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mecanismos de búsqueda deberán agotarse totalmente hasta que se determine la suerte o paradero de la persona. La Comisión Nacional de Búsqueda garantizará que los mecanismos se apliquen conforme a las circunstancias propias de cada caso, de conformidad con esta Ley y el Protocolo Homologado</w:t>
      </w:r>
      <w:r w:rsidR="008750C2" w:rsidRPr="00D11B44">
        <w:rPr>
          <w:sz w:val="20"/>
        </w:rPr>
        <w:t xml:space="preserve"> </w:t>
      </w:r>
      <w:r w:rsidRPr="00D11B44">
        <w:rPr>
          <w:sz w:val="20"/>
        </w:rPr>
        <w:t>de Búsqueda.</w:t>
      </w:r>
    </w:p>
    <w:p w:rsidR="004F5A79" w:rsidRPr="00D11B44" w:rsidRDefault="004F5A79" w:rsidP="00D11B44">
      <w:pPr>
        <w:pStyle w:val="Texto"/>
        <w:spacing w:after="0" w:line="240" w:lineRule="auto"/>
        <w:rPr>
          <w:b/>
          <w:sz w:val="20"/>
        </w:rPr>
      </w:pPr>
      <w:bookmarkStart w:id="96" w:name="Artículo_80"/>
    </w:p>
    <w:p w:rsidR="00E669FA" w:rsidRPr="00D11B44" w:rsidRDefault="00E669FA" w:rsidP="00D11B44">
      <w:pPr>
        <w:pStyle w:val="Texto"/>
        <w:spacing w:after="0" w:line="240" w:lineRule="auto"/>
        <w:rPr>
          <w:sz w:val="20"/>
        </w:rPr>
      </w:pPr>
      <w:r w:rsidRPr="00D11B44">
        <w:rPr>
          <w:b/>
          <w:sz w:val="20"/>
        </w:rPr>
        <w:t>Artículo 80</w:t>
      </w:r>
      <w:bookmarkEnd w:id="96"/>
      <w:r w:rsidRPr="00D11B44">
        <w:rPr>
          <w:b/>
          <w:sz w:val="20"/>
        </w:rPr>
        <w:t xml:space="preserve">. </w:t>
      </w:r>
      <w:r w:rsidRPr="00D11B44">
        <w:rPr>
          <w:sz w:val="20"/>
        </w:rPr>
        <w:t>Cualquier persona puede solicitar la búsqueda de una Persona Desaparecida o No Localizada mediante:</w:t>
      </w:r>
    </w:p>
    <w:p w:rsidR="004F5A79" w:rsidRPr="00D11B44" w:rsidRDefault="004F5A79" w:rsidP="00D11B44">
      <w:pPr>
        <w:pStyle w:val="Texto"/>
        <w:spacing w:after="0" w:line="240" w:lineRule="auto"/>
        <w:rPr>
          <w:b/>
          <w:sz w:val="20"/>
        </w:rPr>
      </w:pPr>
    </w:p>
    <w:p w:rsidR="00E669FA" w:rsidRPr="00147402" w:rsidRDefault="00E669FA" w:rsidP="00147402">
      <w:pPr>
        <w:pStyle w:val="Texto"/>
        <w:spacing w:after="0" w:line="240" w:lineRule="auto"/>
        <w:ind w:left="856" w:hanging="567"/>
        <w:rPr>
          <w:sz w:val="20"/>
        </w:rPr>
      </w:pPr>
      <w:r w:rsidRPr="00147402">
        <w:rPr>
          <w:b/>
          <w:sz w:val="20"/>
        </w:rPr>
        <w:t xml:space="preserve">I. </w:t>
      </w:r>
      <w:r w:rsidR="00147402" w:rsidRPr="00147402">
        <w:rPr>
          <w:b/>
          <w:sz w:val="20"/>
        </w:rPr>
        <w:tab/>
      </w:r>
      <w:r w:rsidRPr="00147402">
        <w:rPr>
          <w:sz w:val="20"/>
        </w:rPr>
        <w:t>Noticia;</w:t>
      </w:r>
    </w:p>
    <w:p w:rsidR="004F5A79" w:rsidRPr="00147402" w:rsidRDefault="004F5A79" w:rsidP="00147402">
      <w:pPr>
        <w:pStyle w:val="Texto"/>
        <w:spacing w:after="0" w:line="240" w:lineRule="auto"/>
        <w:ind w:left="856" w:hanging="567"/>
        <w:rPr>
          <w:sz w:val="20"/>
        </w:rPr>
      </w:pPr>
    </w:p>
    <w:p w:rsidR="00E669FA" w:rsidRPr="00147402" w:rsidRDefault="00E669FA" w:rsidP="00147402">
      <w:pPr>
        <w:pStyle w:val="Texto"/>
        <w:spacing w:after="0" w:line="240" w:lineRule="auto"/>
        <w:ind w:left="856" w:hanging="567"/>
        <w:rPr>
          <w:sz w:val="20"/>
        </w:rPr>
      </w:pPr>
      <w:r w:rsidRPr="00147402">
        <w:rPr>
          <w:b/>
          <w:sz w:val="20"/>
        </w:rPr>
        <w:t xml:space="preserve">II. </w:t>
      </w:r>
      <w:r w:rsidR="00147402" w:rsidRPr="00147402">
        <w:rPr>
          <w:b/>
          <w:sz w:val="20"/>
        </w:rPr>
        <w:tab/>
      </w:r>
      <w:r w:rsidRPr="00147402">
        <w:rPr>
          <w:sz w:val="20"/>
        </w:rPr>
        <w:t>Reporte, o</w:t>
      </w:r>
    </w:p>
    <w:p w:rsidR="004F5A79" w:rsidRPr="00147402" w:rsidRDefault="004F5A79" w:rsidP="00147402">
      <w:pPr>
        <w:pStyle w:val="Texto"/>
        <w:spacing w:after="0" w:line="240" w:lineRule="auto"/>
        <w:ind w:left="856" w:hanging="567"/>
        <w:rPr>
          <w:sz w:val="20"/>
        </w:rPr>
      </w:pPr>
    </w:p>
    <w:p w:rsidR="00E669FA" w:rsidRPr="00147402" w:rsidRDefault="00E669FA" w:rsidP="00147402">
      <w:pPr>
        <w:pStyle w:val="Texto"/>
        <w:spacing w:after="0" w:line="240" w:lineRule="auto"/>
        <w:ind w:left="856" w:hanging="567"/>
        <w:rPr>
          <w:sz w:val="20"/>
        </w:rPr>
      </w:pPr>
      <w:r w:rsidRPr="00147402">
        <w:rPr>
          <w:b/>
          <w:sz w:val="20"/>
        </w:rPr>
        <w:t xml:space="preserve">III. </w:t>
      </w:r>
      <w:r w:rsidR="00147402" w:rsidRPr="00147402">
        <w:rPr>
          <w:b/>
          <w:sz w:val="20"/>
        </w:rPr>
        <w:tab/>
      </w:r>
      <w:r w:rsidRPr="00147402">
        <w:rPr>
          <w:sz w:val="20"/>
        </w:rPr>
        <w:t>Denuncia.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Noticia, el Reporte o la Denuncia pueden realizarse en forma anónima.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Tratándose de Denuncia, no será necesaria su ratificación. Tanto la búsqueda como la investigación se llevarán a cabo sin dilación.</w:t>
      </w:r>
    </w:p>
    <w:p w:rsidR="004F5A79" w:rsidRDefault="004F5A79" w:rsidP="00D11B44">
      <w:pPr>
        <w:pStyle w:val="Texto"/>
        <w:spacing w:after="0" w:line="240" w:lineRule="auto"/>
        <w:rPr>
          <w:b/>
          <w:sz w:val="20"/>
        </w:rPr>
      </w:pPr>
    </w:p>
    <w:p w:rsidR="00147402" w:rsidRPr="00D4491F" w:rsidRDefault="00147402" w:rsidP="00147402">
      <w:pPr>
        <w:pStyle w:val="Texto"/>
        <w:spacing w:after="0" w:line="240" w:lineRule="auto"/>
        <w:rPr>
          <w:sz w:val="20"/>
        </w:rPr>
      </w:pPr>
      <w:r w:rsidRPr="00D4491F">
        <w:rPr>
          <w:sz w:val="20"/>
        </w:rPr>
        <w:t>La autoridad que reciba una Noticia, Reporte o denuncia deberá informar inmediatamente a la Fiscalía Especializada competente, la que iniciará sin dilación alguna la investigación y asignará el número de carpeta correspondiente. La omisión de iniciar la investigación correspondiente y/o de iniciar el reporte de desaparición pertinente, se sancionará de acuerdo con las disposiciones de esta Ley.</w:t>
      </w:r>
    </w:p>
    <w:p w:rsidR="00147402" w:rsidRPr="00147402" w:rsidRDefault="00147402" w:rsidP="00147402">
      <w:pPr>
        <w:jc w:val="right"/>
        <w:rPr>
          <w:rFonts w:eastAsia="MS Mincho"/>
          <w:i/>
          <w:iCs/>
          <w:color w:val="0000FF"/>
          <w:sz w:val="16"/>
          <w:szCs w:val="16"/>
          <w:lang w:val="es-MX"/>
        </w:rPr>
      </w:pPr>
      <w:r w:rsidRPr="00147402">
        <w:rPr>
          <w:rFonts w:eastAsia="MS Mincho"/>
          <w:i/>
          <w:iCs/>
          <w:color w:val="0000FF"/>
          <w:sz w:val="16"/>
          <w:szCs w:val="16"/>
          <w:lang w:val="es-MX"/>
        </w:rPr>
        <w:t>Párrafo adicionado DOF 16-07-2025</w:t>
      </w:r>
    </w:p>
    <w:p w:rsidR="00147402" w:rsidRDefault="00147402" w:rsidP="00147402">
      <w:pPr>
        <w:pStyle w:val="Texto"/>
        <w:spacing w:after="0" w:line="240" w:lineRule="auto"/>
        <w:rPr>
          <w:sz w:val="20"/>
        </w:rPr>
      </w:pPr>
    </w:p>
    <w:p w:rsidR="00147402" w:rsidRPr="00D4491F" w:rsidRDefault="00147402" w:rsidP="00147402">
      <w:pPr>
        <w:pStyle w:val="Texto"/>
        <w:spacing w:after="0" w:line="240" w:lineRule="auto"/>
        <w:rPr>
          <w:sz w:val="20"/>
        </w:rPr>
      </w:pPr>
      <w:r w:rsidRPr="00D4491F">
        <w:rPr>
          <w:sz w:val="20"/>
        </w:rPr>
        <w:t>Ningún protocolo establecerá plazos de espera para iniciar la investigación.</w:t>
      </w:r>
    </w:p>
    <w:p w:rsidR="00147402" w:rsidRPr="00147402" w:rsidRDefault="00147402" w:rsidP="00147402">
      <w:pPr>
        <w:jc w:val="right"/>
        <w:rPr>
          <w:rFonts w:eastAsia="MS Mincho"/>
          <w:i/>
          <w:iCs/>
          <w:color w:val="0000FF"/>
          <w:sz w:val="16"/>
          <w:szCs w:val="16"/>
          <w:lang w:val="es-MX"/>
        </w:rPr>
      </w:pPr>
      <w:r w:rsidRPr="00147402">
        <w:rPr>
          <w:rFonts w:eastAsia="MS Mincho"/>
          <w:i/>
          <w:iCs/>
          <w:color w:val="0000FF"/>
          <w:sz w:val="16"/>
          <w:szCs w:val="16"/>
          <w:lang w:val="es-MX"/>
        </w:rPr>
        <w:t>Párrafo adicionado DOF 16-07-2025</w:t>
      </w:r>
    </w:p>
    <w:p w:rsidR="00147402" w:rsidRPr="00D11B44" w:rsidRDefault="0014740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7" w:name="Artículo_81"/>
      <w:r w:rsidRPr="00D11B44">
        <w:rPr>
          <w:b/>
          <w:sz w:val="20"/>
        </w:rPr>
        <w:t>Artículo 81</w:t>
      </w:r>
      <w:bookmarkEnd w:id="97"/>
      <w:r w:rsidRPr="00D11B44">
        <w:rPr>
          <w:b/>
          <w:sz w:val="20"/>
        </w:rPr>
        <w:t xml:space="preserve">. </w:t>
      </w:r>
      <w:r w:rsidRPr="00D11B44">
        <w:rPr>
          <w:sz w:val="20"/>
        </w:rPr>
        <w:t>El Reporte puede realizarse las veinticuatro horas del día, todos los días del año, a través de cualquiera de los siguientes medios:</w:t>
      </w:r>
    </w:p>
    <w:p w:rsidR="004F5A79" w:rsidRPr="00D11B44" w:rsidRDefault="004F5A79" w:rsidP="00D11B44">
      <w:pPr>
        <w:pStyle w:val="Texto"/>
        <w:spacing w:after="0" w:line="240" w:lineRule="auto"/>
        <w:rPr>
          <w:b/>
          <w:sz w:val="20"/>
        </w:rPr>
      </w:pPr>
    </w:p>
    <w:p w:rsidR="00E669FA" w:rsidRPr="00D11B44" w:rsidRDefault="00E669FA" w:rsidP="00380BCB">
      <w:pPr>
        <w:pStyle w:val="Texto"/>
        <w:spacing w:after="0" w:line="240" w:lineRule="auto"/>
        <w:ind w:left="856" w:hanging="567"/>
        <w:rPr>
          <w:sz w:val="20"/>
        </w:rPr>
      </w:pPr>
      <w:r w:rsidRPr="00D11B44">
        <w:rPr>
          <w:b/>
          <w:sz w:val="20"/>
        </w:rPr>
        <w:t>I.</w:t>
      </w:r>
      <w:r w:rsidRPr="00D11B44">
        <w:rPr>
          <w:sz w:val="20"/>
        </w:rPr>
        <w:t xml:space="preserve"> </w:t>
      </w:r>
      <w:r w:rsidR="00380BCB">
        <w:rPr>
          <w:sz w:val="20"/>
        </w:rPr>
        <w:tab/>
      </w:r>
      <w:r w:rsidRPr="00D11B44">
        <w:rPr>
          <w:sz w:val="20"/>
        </w:rPr>
        <w:t>Telefónico, a través del número único nacional habilitado para tal efecto;</w:t>
      </w:r>
    </w:p>
    <w:p w:rsidR="004F5A79" w:rsidRPr="00D11B44" w:rsidRDefault="004F5A79"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II.</w:t>
      </w:r>
      <w:r w:rsidRPr="00D11B44">
        <w:rPr>
          <w:sz w:val="20"/>
        </w:rPr>
        <w:t xml:space="preserve"> </w:t>
      </w:r>
      <w:r w:rsidR="00380BCB">
        <w:rPr>
          <w:sz w:val="20"/>
        </w:rPr>
        <w:tab/>
      </w:r>
      <w:r w:rsidRPr="00D11B44">
        <w:rPr>
          <w:sz w:val="20"/>
        </w:rPr>
        <w:t>Medios Digitales;</w:t>
      </w:r>
    </w:p>
    <w:p w:rsidR="004F5A79" w:rsidRPr="00D11B44" w:rsidRDefault="004F5A79"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III.</w:t>
      </w:r>
      <w:r w:rsidRPr="00D11B44">
        <w:rPr>
          <w:sz w:val="20"/>
        </w:rPr>
        <w:t xml:space="preserve"> </w:t>
      </w:r>
      <w:r w:rsidR="00380BCB">
        <w:rPr>
          <w:sz w:val="20"/>
        </w:rPr>
        <w:tab/>
      </w:r>
      <w:r w:rsidRPr="00D11B44">
        <w:rPr>
          <w:sz w:val="20"/>
        </w:rPr>
        <w:t>Presencial, ante la Comisión Nacional de Búsqueda, las Comisiones Locales de Búsqueda y el Ministerio Público;</w:t>
      </w:r>
    </w:p>
    <w:p w:rsidR="004F5A79" w:rsidRPr="00D11B44" w:rsidRDefault="004F5A79" w:rsidP="00380BCB">
      <w:pPr>
        <w:pStyle w:val="Texto"/>
        <w:spacing w:after="0" w:line="240" w:lineRule="auto"/>
        <w:ind w:left="856" w:hanging="567"/>
        <w:rPr>
          <w:b/>
          <w:sz w:val="20"/>
        </w:rPr>
      </w:pPr>
    </w:p>
    <w:p w:rsidR="00380BCB" w:rsidRPr="00380BCB" w:rsidRDefault="00380BCB" w:rsidP="00380BCB">
      <w:pPr>
        <w:pStyle w:val="Texto"/>
        <w:spacing w:after="0" w:line="240" w:lineRule="auto"/>
        <w:ind w:left="856" w:hanging="567"/>
        <w:rPr>
          <w:sz w:val="20"/>
        </w:rPr>
      </w:pPr>
      <w:r w:rsidRPr="00380BCB">
        <w:rPr>
          <w:b/>
          <w:sz w:val="20"/>
        </w:rPr>
        <w:t xml:space="preserve">IV. </w:t>
      </w:r>
      <w:r w:rsidRPr="00380BCB">
        <w:rPr>
          <w:b/>
          <w:sz w:val="20"/>
        </w:rPr>
        <w:tab/>
      </w:r>
      <w:r w:rsidRPr="00380BCB">
        <w:rPr>
          <w:sz w:val="20"/>
        </w:rPr>
        <w:t>Tratándose de personas que no residen en el territorio nacional, a través de las oficinas consulares o embajadas de México en el extranjero, las cuales deberán remitir sin dilación el Reporte a la Comisión Nacional de Búsqueda, a la Unidad de Investigación de Delitos para Personas Migrantes de la Fiscalía y a la Fiscalía Especializada que corresponda, o</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4F5A79" w:rsidRPr="00D11B44" w:rsidRDefault="004F5A79"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V.</w:t>
      </w:r>
      <w:r w:rsidRPr="00D11B44">
        <w:rPr>
          <w:sz w:val="20"/>
        </w:rPr>
        <w:t xml:space="preserve"> </w:t>
      </w:r>
      <w:r w:rsidR="00380BCB">
        <w:rPr>
          <w:sz w:val="20"/>
        </w:rPr>
        <w:tab/>
      </w:r>
      <w:r w:rsidRPr="00D11B44">
        <w:rPr>
          <w:sz w:val="20"/>
        </w:rPr>
        <w:t>El Sistema Nacional, mediante acuerdo publicado en el Diario Oficial de la Federación, puede establecer medios adicionales a los previstos en este artículo para recibir Reportes.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Cuando la distancia o los medios de comunicación no permitan realizar el Reporte en términos de las fracciones anteriores, este puede realizarse ante la policía o la autoridad municipal que el Ayuntamiento designe para tal efecto y que cuente con la capacitación para aplicar el protocolo de búsqueda correspondiente.</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el caso de Reportes realizados en términos de la fracción I de este artículo, la autoridad que reciba el reporte deberá proporcionar el folio único de búsqueda a la persona que lo realizó. En el caso de la fracción III, quien reciba el Reporte deberá entregar a la persona que lo realizó constancia por escrito en el que constará el folio único de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8" w:name="Artículo_82"/>
      <w:r w:rsidRPr="00D11B44">
        <w:rPr>
          <w:b/>
          <w:sz w:val="20"/>
        </w:rPr>
        <w:t>Artículo 82</w:t>
      </w:r>
      <w:bookmarkEnd w:id="98"/>
      <w:r w:rsidRPr="00D11B44">
        <w:rPr>
          <w:b/>
          <w:sz w:val="20"/>
        </w:rPr>
        <w:t>.</w:t>
      </w:r>
      <w:r w:rsidRPr="00D11B44">
        <w:rPr>
          <w:sz w:val="20"/>
        </w:rPr>
        <w:t xml:space="preserve"> La presentación de Denuncias se sujetará a lo previsto en el Código Nacional de Procedimientos Penales.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99" w:name="Artículo_83"/>
      <w:r w:rsidRPr="00D11B44">
        <w:rPr>
          <w:b/>
          <w:sz w:val="20"/>
        </w:rPr>
        <w:t>Artículo 83</w:t>
      </w:r>
      <w:bookmarkEnd w:id="99"/>
      <w:r w:rsidRPr="00D11B44">
        <w:rPr>
          <w:b/>
          <w:sz w:val="20"/>
        </w:rPr>
        <w:t>.</w:t>
      </w:r>
      <w:r w:rsidRPr="00D11B44">
        <w:rPr>
          <w:sz w:val="20"/>
        </w:rPr>
        <w:t xml:space="preserve"> Cuando se trate de una Noticia, las autoridades que no pertenezcan a la Comisión Nacional de Búsqueda o a las Comisiones Locales de Búsqueda y que tengan conocimiento de ésta, deben:</w:t>
      </w:r>
    </w:p>
    <w:p w:rsidR="004F5A79" w:rsidRPr="00D11B44" w:rsidRDefault="004F5A79"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a)</w:t>
      </w:r>
      <w:r w:rsidRPr="00D11B44">
        <w:rPr>
          <w:b/>
          <w:sz w:val="20"/>
          <w:szCs w:val="20"/>
        </w:rPr>
        <w:tab/>
      </w:r>
      <w:r w:rsidRPr="00D11B44">
        <w:rPr>
          <w:sz w:val="20"/>
          <w:szCs w:val="20"/>
        </w:rPr>
        <w:t>Recabar los datos mínimos que se desprendan de la Noticia, como se señala en el artículo 85, y</w:t>
      </w:r>
    </w:p>
    <w:p w:rsidR="004F5A79" w:rsidRPr="00D11B44" w:rsidRDefault="004F5A79"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b)</w:t>
      </w:r>
      <w:r w:rsidRPr="00D11B44">
        <w:rPr>
          <w:b/>
          <w:sz w:val="20"/>
          <w:szCs w:val="20"/>
        </w:rPr>
        <w:tab/>
      </w:r>
      <w:r w:rsidRPr="00D11B44">
        <w:rPr>
          <w:sz w:val="20"/>
          <w:szCs w:val="20"/>
        </w:rPr>
        <w:t>Transmitir la información de manera inmediata a la Comisión correspondiente.</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0" w:name="Artículo_84"/>
      <w:r w:rsidRPr="00D11B44">
        <w:rPr>
          <w:b/>
          <w:sz w:val="20"/>
        </w:rPr>
        <w:t>Artículo 84</w:t>
      </w:r>
      <w:bookmarkEnd w:id="100"/>
      <w:r w:rsidRPr="00D11B44">
        <w:rPr>
          <w:b/>
          <w:sz w:val="20"/>
        </w:rPr>
        <w:t>.</w:t>
      </w:r>
      <w:r w:rsidRPr="00D11B44">
        <w:rPr>
          <w:sz w:val="20"/>
        </w:rPr>
        <w:t xml:space="preserve"> Las oficinas consulares de México deben recibir las solicitudes de búsqueda de los Familiares en México y remitirán sin dilación el Reporte a la Comisión Nacional de Búsqueda.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Cuando la búsqueda requiera de diligencias en otro país, bien sea el de origen, el de tránsito o el de llegada de la persona migrante, se deberá activar el Mecanismo de Apoyo Exterior a fin de garantizar que la información y elementos probatorios que sean necesarios puedan ser tramitados de forma inmediata y efectiva a lo largo del proceso de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1" w:name="Artículo_85"/>
      <w:r w:rsidRPr="00D11B44">
        <w:rPr>
          <w:b/>
          <w:sz w:val="20"/>
        </w:rPr>
        <w:t>Artículo 85</w:t>
      </w:r>
      <w:bookmarkEnd w:id="101"/>
      <w:r w:rsidRPr="00D11B44">
        <w:rPr>
          <w:b/>
          <w:sz w:val="20"/>
        </w:rPr>
        <w:t xml:space="preserve">. </w:t>
      </w:r>
      <w:r w:rsidRPr="00D11B44">
        <w:rPr>
          <w:sz w:val="20"/>
        </w:rPr>
        <w:t>La autoridad distinta a la Comisión Nacional de Búsqueda que reciba el Reporte debe recabar por lo menos, la información siguiente:</w:t>
      </w:r>
    </w:p>
    <w:p w:rsidR="004F5A79" w:rsidRPr="00D11B44" w:rsidRDefault="004F5A79" w:rsidP="00D11B44">
      <w:pPr>
        <w:pStyle w:val="Texto"/>
        <w:spacing w:after="0" w:line="240" w:lineRule="auto"/>
        <w:rPr>
          <w:b/>
          <w:sz w:val="20"/>
        </w:rPr>
      </w:pPr>
    </w:p>
    <w:p w:rsidR="00E669FA" w:rsidRPr="00D11B44" w:rsidRDefault="00E669FA" w:rsidP="00147402">
      <w:pPr>
        <w:pStyle w:val="Texto"/>
        <w:spacing w:after="0" w:line="240" w:lineRule="auto"/>
        <w:ind w:left="1440" w:hanging="1151"/>
        <w:rPr>
          <w:sz w:val="20"/>
        </w:rPr>
      </w:pPr>
      <w:r w:rsidRPr="00D11B44">
        <w:rPr>
          <w:b/>
          <w:sz w:val="20"/>
        </w:rPr>
        <w:t>I.</w:t>
      </w:r>
      <w:r w:rsidRPr="00D11B44">
        <w:rPr>
          <w:sz w:val="20"/>
        </w:rPr>
        <w:t xml:space="preserve"> </w:t>
      </w:r>
      <w:r w:rsidR="00147402">
        <w:rPr>
          <w:sz w:val="20"/>
        </w:rPr>
        <w:tab/>
      </w:r>
      <w:r w:rsidRPr="00D11B44">
        <w:rPr>
          <w:sz w:val="20"/>
        </w:rPr>
        <w:t>El nombre, la edad y demás datos generales de la persona que lo presenta, salvo que se trate de Noticia o Reporte anónimo;</w:t>
      </w:r>
    </w:p>
    <w:p w:rsidR="004F5A79" w:rsidRDefault="004F5A79" w:rsidP="00147402">
      <w:pPr>
        <w:pStyle w:val="Texto"/>
        <w:spacing w:after="0" w:line="240" w:lineRule="auto"/>
        <w:ind w:left="1440" w:hanging="1151"/>
        <w:rPr>
          <w:b/>
          <w:sz w:val="20"/>
        </w:rPr>
      </w:pPr>
    </w:p>
    <w:p w:rsidR="00147402" w:rsidRPr="00D4491F" w:rsidRDefault="00147402" w:rsidP="00147402">
      <w:pPr>
        <w:pStyle w:val="Texto"/>
        <w:spacing w:after="0" w:line="240" w:lineRule="auto"/>
        <w:ind w:left="1440" w:hanging="1151"/>
        <w:rPr>
          <w:sz w:val="20"/>
        </w:rPr>
      </w:pPr>
      <w:r w:rsidRPr="00D4491F">
        <w:rPr>
          <w:b/>
          <w:sz w:val="20"/>
        </w:rPr>
        <w:t>I Bis.</w:t>
      </w:r>
      <w:r w:rsidRPr="00D4491F">
        <w:rPr>
          <w:b/>
          <w:sz w:val="20"/>
        </w:rPr>
        <w:tab/>
      </w:r>
      <w:r w:rsidRPr="00D4491F">
        <w:rPr>
          <w:sz w:val="20"/>
        </w:rPr>
        <w:t>La Clave Única de Registro de Población de la Persona Desaparecida o No Localizada.</w:t>
      </w:r>
    </w:p>
    <w:p w:rsidR="00147402" w:rsidRDefault="00147402" w:rsidP="00147402">
      <w:pPr>
        <w:pStyle w:val="Texto"/>
        <w:spacing w:after="0" w:line="240" w:lineRule="auto"/>
        <w:ind w:left="1440" w:hanging="1151"/>
        <w:rPr>
          <w:sz w:val="20"/>
        </w:rPr>
      </w:pPr>
    </w:p>
    <w:p w:rsidR="00147402" w:rsidRPr="00D4491F" w:rsidRDefault="00147402" w:rsidP="00147402">
      <w:pPr>
        <w:pStyle w:val="Texto"/>
        <w:spacing w:after="0" w:line="240" w:lineRule="auto"/>
        <w:ind w:left="1440" w:hanging="1151"/>
        <w:rPr>
          <w:sz w:val="20"/>
        </w:rPr>
      </w:pPr>
      <w:r w:rsidRPr="00D4491F">
        <w:rPr>
          <w:sz w:val="20"/>
        </w:rPr>
        <w:tab/>
        <w:t>No podrá condicionarse el procedimiento de búsqueda a la presentación de este requisito;</w:t>
      </w:r>
    </w:p>
    <w:p w:rsidR="00147402" w:rsidRPr="00147402" w:rsidRDefault="00147402" w:rsidP="00147402">
      <w:pPr>
        <w:ind w:left="1440" w:hanging="1151"/>
        <w:jc w:val="right"/>
        <w:rPr>
          <w:rFonts w:eastAsia="MS Mincho"/>
          <w:i/>
          <w:iCs/>
          <w:color w:val="0000FF"/>
          <w:sz w:val="16"/>
          <w:szCs w:val="16"/>
          <w:lang w:val="es-MX"/>
        </w:rPr>
      </w:pPr>
      <w:r w:rsidRPr="00147402">
        <w:rPr>
          <w:rFonts w:eastAsia="MS Mincho"/>
          <w:i/>
          <w:iCs/>
          <w:color w:val="0000FF"/>
          <w:sz w:val="16"/>
          <w:szCs w:val="16"/>
          <w:lang w:val="es-MX"/>
        </w:rPr>
        <w:t>Fracción adicionada DOF 16-07-2025</w:t>
      </w:r>
    </w:p>
    <w:p w:rsidR="00147402" w:rsidRDefault="00147402" w:rsidP="00147402">
      <w:pPr>
        <w:pStyle w:val="Texto"/>
        <w:spacing w:after="0" w:line="240" w:lineRule="auto"/>
        <w:ind w:left="1440" w:hanging="1151"/>
        <w:rPr>
          <w:b/>
          <w:sz w:val="20"/>
        </w:rPr>
      </w:pPr>
    </w:p>
    <w:p w:rsidR="00E669FA" w:rsidRPr="00D11B44" w:rsidRDefault="00E669FA" w:rsidP="00147402">
      <w:pPr>
        <w:pStyle w:val="Texto"/>
        <w:spacing w:after="0" w:line="240" w:lineRule="auto"/>
        <w:ind w:left="1440" w:hanging="1151"/>
        <w:rPr>
          <w:sz w:val="20"/>
        </w:rPr>
      </w:pPr>
      <w:r w:rsidRPr="00D11B44">
        <w:rPr>
          <w:b/>
          <w:sz w:val="20"/>
        </w:rPr>
        <w:t>II.</w:t>
      </w:r>
      <w:r w:rsidRPr="00D11B44">
        <w:rPr>
          <w:sz w:val="20"/>
        </w:rPr>
        <w:t xml:space="preserve"> </w:t>
      </w:r>
      <w:r w:rsidR="00147402">
        <w:rPr>
          <w:sz w:val="20"/>
        </w:rPr>
        <w:tab/>
      </w:r>
      <w:r w:rsidRPr="00D11B44">
        <w:rPr>
          <w:sz w:val="20"/>
        </w:rPr>
        <w:t>La ubicación desde la cual se realiza el Reporte, Denuncia o Noticia;</w:t>
      </w:r>
    </w:p>
    <w:p w:rsidR="004F5A79" w:rsidRPr="00D11B44" w:rsidRDefault="004F5A79" w:rsidP="00147402">
      <w:pPr>
        <w:pStyle w:val="Texto"/>
        <w:spacing w:after="0" w:line="240" w:lineRule="auto"/>
        <w:ind w:left="1440" w:hanging="1151"/>
        <w:rPr>
          <w:b/>
          <w:sz w:val="20"/>
        </w:rPr>
      </w:pPr>
    </w:p>
    <w:p w:rsidR="00E669FA" w:rsidRPr="00D11B44" w:rsidRDefault="00E669FA" w:rsidP="00147402">
      <w:pPr>
        <w:pStyle w:val="Texto"/>
        <w:spacing w:after="0" w:line="240" w:lineRule="auto"/>
        <w:ind w:left="1440" w:hanging="1151"/>
        <w:rPr>
          <w:sz w:val="20"/>
        </w:rPr>
      </w:pPr>
      <w:r w:rsidRPr="00D11B44">
        <w:rPr>
          <w:b/>
          <w:sz w:val="20"/>
        </w:rPr>
        <w:t>III.</w:t>
      </w:r>
      <w:r w:rsidRPr="00D11B44">
        <w:rPr>
          <w:sz w:val="20"/>
        </w:rPr>
        <w:t xml:space="preserve"> </w:t>
      </w:r>
      <w:r w:rsidR="00147402">
        <w:rPr>
          <w:sz w:val="20"/>
        </w:rPr>
        <w:tab/>
      </w:r>
      <w:r w:rsidRPr="00D11B44">
        <w:rPr>
          <w:sz w:val="20"/>
        </w:rPr>
        <w:t>El número telefónico, dirección de correo electrónico o cualquier otro dato que permita que las autoridades estén en contacto con la persona, salvo que se trate de Noticia o Reporte anónimo;</w:t>
      </w:r>
    </w:p>
    <w:p w:rsidR="004F5A79" w:rsidRPr="00D11B44" w:rsidRDefault="004F5A79" w:rsidP="00147402">
      <w:pPr>
        <w:pStyle w:val="Texto"/>
        <w:spacing w:after="0" w:line="240" w:lineRule="auto"/>
        <w:ind w:left="1440" w:hanging="1151"/>
        <w:rPr>
          <w:b/>
          <w:sz w:val="20"/>
        </w:rPr>
      </w:pPr>
    </w:p>
    <w:p w:rsidR="00E669FA" w:rsidRPr="00D11B44" w:rsidRDefault="00E669FA" w:rsidP="00147402">
      <w:pPr>
        <w:pStyle w:val="Texto"/>
        <w:spacing w:after="0" w:line="240" w:lineRule="auto"/>
        <w:ind w:left="1440" w:hanging="1151"/>
        <w:rPr>
          <w:sz w:val="20"/>
        </w:rPr>
      </w:pPr>
      <w:r w:rsidRPr="00D11B44">
        <w:rPr>
          <w:b/>
          <w:sz w:val="20"/>
        </w:rPr>
        <w:t>IV.</w:t>
      </w:r>
      <w:r w:rsidRPr="00D11B44">
        <w:rPr>
          <w:sz w:val="20"/>
        </w:rPr>
        <w:t xml:space="preserve"> </w:t>
      </w:r>
      <w:r w:rsidR="00147402">
        <w:rPr>
          <w:sz w:val="20"/>
        </w:rPr>
        <w:tab/>
      </w:r>
      <w:r w:rsidRPr="00D11B44">
        <w:rPr>
          <w:sz w:val="20"/>
        </w:rPr>
        <w:t>La persona que se reporta como desaparecida o No Localizada y, en su caso, sus características físicas o cualquier otro dato que permita su identificación y localización;</w:t>
      </w:r>
    </w:p>
    <w:p w:rsidR="004F5A79" w:rsidRPr="00D11B44" w:rsidRDefault="004F5A79" w:rsidP="00147402">
      <w:pPr>
        <w:pStyle w:val="Texto"/>
        <w:spacing w:after="0" w:line="240" w:lineRule="auto"/>
        <w:ind w:left="1440" w:hanging="1151"/>
        <w:rPr>
          <w:b/>
          <w:sz w:val="20"/>
        </w:rPr>
      </w:pPr>
    </w:p>
    <w:p w:rsidR="00E669FA" w:rsidRPr="00D11B44" w:rsidRDefault="00E669FA" w:rsidP="00147402">
      <w:pPr>
        <w:pStyle w:val="Texto"/>
        <w:spacing w:after="0" w:line="240" w:lineRule="auto"/>
        <w:ind w:left="1440" w:hanging="1151"/>
        <w:rPr>
          <w:sz w:val="20"/>
        </w:rPr>
      </w:pPr>
      <w:r w:rsidRPr="00D11B44">
        <w:rPr>
          <w:b/>
          <w:sz w:val="20"/>
        </w:rPr>
        <w:t>V.</w:t>
      </w:r>
      <w:r w:rsidRPr="00D11B44">
        <w:rPr>
          <w:sz w:val="20"/>
        </w:rPr>
        <w:t xml:space="preserve"> </w:t>
      </w:r>
      <w:r w:rsidR="00147402">
        <w:rPr>
          <w:sz w:val="20"/>
        </w:rPr>
        <w:tab/>
      </w:r>
      <w:r w:rsidRPr="00D11B44">
        <w:rPr>
          <w:sz w:val="20"/>
        </w:rPr>
        <w:t>La narración pormenorizada de los hechos ocurridos, incluyendo las circunstancias de tiempo, modo</w:t>
      </w:r>
      <w:r w:rsidR="008750C2" w:rsidRPr="00D11B44">
        <w:rPr>
          <w:sz w:val="20"/>
        </w:rPr>
        <w:t xml:space="preserve"> </w:t>
      </w:r>
      <w:r w:rsidRPr="00D11B44">
        <w:rPr>
          <w:sz w:val="20"/>
        </w:rPr>
        <w:t>y lugar;</w:t>
      </w:r>
    </w:p>
    <w:p w:rsidR="004F5A79" w:rsidRPr="00D11B44" w:rsidRDefault="004F5A79" w:rsidP="00147402">
      <w:pPr>
        <w:pStyle w:val="Texto"/>
        <w:spacing w:after="0" w:line="240" w:lineRule="auto"/>
        <w:ind w:left="1440" w:hanging="1151"/>
        <w:rPr>
          <w:b/>
          <w:sz w:val="20"/>
        </w:rPr>
      </w:pPr>
    </w:p>
    <w:p w:rsidR="00E669FA" w:rsidRPr="00D11B44" w:rsidRDefault="00E669FA" w:rsidP="00147402">
      <w:pPr>
        <w:pStyle w:val="Texto"/>
        <w:spacing w:after="0" w:line="240" w:lineRule="auto"/>
        <w:ind w:left="1440" w:hanging="1151"/>
        <w:rPr>
          <w:sz w:val="20"/>
        </w:rPr>
      </w:pPr>
      <w:r w:rsidRPr="00D11B44">
        <w:rPr>
          <w:b/>
          <w:sz w:val="20"/>
        </w:rPr>
        <w:t>VI.</w:t>
      </w:r>
      <w:r w:rsidRPr="00D11B44">
        <w:rPr>
          <w:sz w:val="20"/>
        </w:rPr>
        <w:t xml:space="preserve"> </w:t>
      </w:r>
      <w:r w:rsidR="00147402">
        <w:rPr>
          <w:sz w:val="20"/>
        </w:rPr>
        <w:tab/>
      </w:r>
      <w:r w:rsidRPr="00D11B44">
        <w:rPr>
          <w:sz w:val="20"/>
        </w:rPr>
        <w:t>La mención de las personas probablemente involucradas, con el señalamiento de todos los datos que puedan conducir a su identificación, incluida su media filiación, y</w:t>
      </w:r>
    </w:p>
    <w:p w:rsidR="004F5A79" w:rsidRPr="00D11B44" w:rsidRDefault="004F5A79" w:rsidP="00147402">
      <w:pPr>
        <w:pStyle w:val="Texto"/>
        <w:spacing w:after="0" w:line="240" w:lineRule="auto"/>
        <w:ind w:left="1440" w:hanging="1151"/>
        <w:rPr>
          <w:b/>
          <w:sz w:val="20"/>
        </w:rPr>
      </w:pPr>
    </w:p>
    <w:p w:rsidR="00E669FA" w:rsidRPr="00D11B44" w:rsidRDefault="00E669FA" w:rsidP="00147402">
      <w:pPr>
        <w:pStyle w:val="Texto"/>
        <w:spacing w:after="0" w:line="240" w:lineRule="auto"/>
        <w:ind w:left="1440" w:hanging="1151"/>
        <w:rPr>
          <w:sz w:val="20"/>
        </w:rPr>
      </w:pPr>
      <w:r w:rsidRPr="00D11B44">
        <w:rPr>
          <w:b/>
          <w:sz w:val="20"/>
        </w:rPr>
        <w:t>VII.</w:t>
      </w:r>
      <w:r w:rsidRPr="00D11B44">
        <w:rPr>
          <w:sz w:val="20"/>
        </w:rPr>
        <w:t xml:space="preserve"> </w:t>
      </w:r>
      <w:r w:rsidR="00147402">
        <w:rPr>
          <w:sz w:val="20"/>
        </w:rPr>
        <w:tab/>
      </w:r>
      <w:r w:rsidRPr="00D11B44">
        <w:rPr>
          <w:sz w:val="20"/>
        </w:rPr>
        <w:t>Cualquier otra información, documentos o elementos que faciliten la búsqueda de las Personas Desaparecidas o No Localizadas y la investigación de los hechos.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Si la persona que realiza el Reporte o Denuncia no otorga la información señalada en este artículo, la instancia que la recabe debe asentar las razones de esa imposibilidad. La objeción de señalar datos por temor o imposibilidad de aportarlos por parte de quien haga la Denuncia o Reporte, no será obstáculo para el inicio de la búsqueda inmediata por parte de la Comisión Nacional de Búsqueda.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autoridad que recabe la información, documentos y elementos a que se refiere el presente artículo deberá asentar su nombre, cargo y dependencia gubernamental a la que se encuentre adscrito al momento de recibir el Reporte o Denuncia. La autoridad estará obligada a entregar una copia del Reporte o Denuncia a la persona que haya acudido a realizarla.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2" w:name="Artículo_86"/>
      <w:r w:rsidRPr="00D11B44">
        <w:rPr>
          <w:b/>
          <w:sz w:val="20"/>
        </w:rPr>
        <w:t>Artículo 86</w:t>
      </w:r>
      <w:bookmarkEnd w:id="102"/>
      <w:r w:rsidRPr="00D11B44">
        <w:rPr>
          <w:b/>
          <w:sz w:val="20"/>
        </w:rPr>
        <w:t>.</w:t>
      </w:r>
      <w:r w:rsidRPr="00D11B44">
        <w:rPr>
          <w:sz w:val="20"/>
        </w:rPr>
        <w:t xml:space="preserve"> La autoridad que recabe la Denuncia, Reporte o Noticia debe transmitirlo inmediatamente, a través de cualquier medio tecnológico o de telecomunicación, a la comisión que corresponda en términos de lo dispuesto en esta Ley. Asimismo, se encuentra obligada a aplicar todas las medidas necesarias para evitar la revictimización.</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autoridades que reciban la Denuncia, el Reporte o Noticia deberán implementar, inmediatamente, las acciones de búsqueda que les correspondan, de conformidad con lo dispuesto en el protocolo correspondiente.</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incumplimiento por parte de la autoridad obligada a la transmisión inmediata será sancionado de conformidad con la legislación en materia de responsabilidades administrativas.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3" w:name="Artículo_87"/>
      <w:r w:rsidRPr="00D11B44">
        <w:rPr>
          <w:b/>
          <w:sz w:val="20"/>
        </w:rPr>
        <w:t>Artículo 87</w:t>
      </w:r>
      <w:bookmarkEnd w:id="103"/>
      <w:r w:rsidRPr="00D11B44">
        <w:rPr>
          <w:b/>
          <w:sz w:val="20"/>
        </w:rPr>
        <w:t>.</w:t>
      </w:r>
      <w:r w:rsidRPr="00D11B44">
        <w:rPr>
          <w:sz w:val="20"/>
        </w:rPr>
        <w:t xml:space="preserve"> Una vez que la Comisión Nacional de Búsqueda o la Comisión Local de Búsqueda que corresponda reciba, en términos del artículo anterior, un Reporte o Noticia de una Persona Desaparecida o No Localizada, debe ingresar de inmediato la información correspondiente al Registro Nacional y generar un folio único de búsqueda.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folio único de búsqueda debe contener como mínimo:</w:t>
      </w:r>
    </w:p>
    <w:p w:rsidR="004F5A79" w:rsidRPr="00D11B44" w:rsidRDefault="004F5A79"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a)</w:t>
      </w:r>
      <w:r w:rsidRPr="00D11B44">
        <w:rPr>
          <w:b/>
          <w:sz w:val="20"/>
          <w:szCs w:val="20"/>
        </w:rPr>
        <w:tab/>
      </w:r>
      <w:r w:rsidRPr="00D11B44">
        <w:rPr>
          <w:sz w:val="20"/>
          <w:szCs w:val="20"/>
        </w:rPr>
        <w:t>La información sobre la Persona Desaparecida o No Localizada a que hace referencia el artículo 85 de la Ley, y</w:t>
      </w:r>
    </w:p>
    <w:p w:rsidR="004F5A79" w:rsidRPr="00D11B44" w:rsidRDefault="004F5A79"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b)</w:t>
      </w:r>
      <w:r w:rsidRPr="00D11B44">
        <w:rPr>
          <w:b/>
          <w:sz w:val="20"/>
          <w:szCs w:val="20"/>
        </w:rPr>
        <w:tab/>
      </w:r>
      <w:r w:rsidRPr="00D11B44">
        <w:rPr>
          <w:sz w:val="20"/>
          <w:szCs w:val="20"/>
        </w:rPr>
        <w:t>El nombre del servidor público de la Comisión o autoridad que recibió la Noticia, Reporte o Denuncia.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Comisión Nacional de Búsqueda y las Comisiones Locales de Búsqueda deben actualizar constantemente el expediente de búsqueda, para lo cual pueden solicitar, y deben proporcionar, información a los Familiares en los términos previstos en las disposiciones legales aplicables. Cuando la Persona Desaparecida o No Localizada sea de una nacionalidad distinta a la mexicana, las autoridades involucradas en la búsqueda de dicha persona deben proveer información a los Familiares que se encuentren en el exterior, a través de las autoridades consulares correspondientes o de la persona que hubieren designado para tales efectos.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Familiares y sus representantes tienen acceso de manera íntegra al expediente de búsqueda de conformidad con las disposiciones legales aplicables.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4" w:name="Artículo_88"/>
      <w:r w:rsidRPr="00D11B44">
        <w:rPr>
          <w:b/>
          <w:sz w:val="20"/>
        </w:rPr>
        <w:t>Artículo 88</w:t>
      </w:r>
      <w:bookmarkEnd w:id="104"/>
      <w:r w:rsidRPr="00D11B44">
        <w:rPr>
          <w:b/>
          <w:sz w:val="20"/>
        </w:rPr>
        <w:t>.</w:t>
      </w:r>
      <w:r w:rsidRPr="00D11B44">
        <w:rPr>
          <w:sz w:val="20"/>
        </w:rPr>
        <w:t xml:space="preserve"> En el caso de la presentación de una Denuncia, el agente del Ministerio Público que la reciba debe proceder sin dilación a aplicar el Protocolo Homologado de Investigación y remitir la información a la Fiscalía Especializada competente, así como a la Comisión Nacional de Búsqueda.</w:t>
      </w:r>
    </w:p>
    <w:p w:rsidR="004F5A79" w:rsidRDefault="004F5A79" w:rsidP="00D11B44">
      <w:pPr>
        <w:pStyle w:val="Texto"/>
        <w:spacing w:after="0" w:line="240" w:lineRule="auto"/>
        <w:rPr>
          <w:b/>
          <w:sz w:val="20"/>
        </w:rPr>
      </w:pPr>
    </w:p>
    <w:p w:rsidR="00522448" w:rsidRPr="00D4491F" w:rsidRDefault="00522448" w:rsidP="00522448">
      <w:pPr>
        <w:pStyle w:val="Texto"/>
        <w:spacing w:after="0" w:line="240" w:lineRule="auto"/>
        <w:rPr>
          <w:sz w:val="20"/>
        </w:rPr>
      </w:pPr>
      <w:r w:rsidRPr="00D4491F">
        <w:rPr>
          <w:sz w:val="20"/>
        </w:rPr>
        <w:t>En todos los casos, de manera inmediata y sin dilación alguna, al momento de la presentación de la denuncia se iniciará una investigación y se le asignará el número de carpeta correspondiente.</w:t>
      </w:r>
    </w:p>
    <w:p w:rsidR="00522448" w:rsidRPr="00522448" w:rsidRDefault="00522448" w:rsidP="00522448">
      <w:pPr>
        <w:jc w:val="right"/>
        <w:rPr>
          <w:rFonts w:eastAsia="MS Mincho"/>
          <w:i/>
          <w:iCs/>
          <w:color w:val="0000FF"/>
          <w:sz w:val="16"/>
          <w:szCs w:val="16"/>
          <w:lang w:val="es-MX"/>
        </w:rPr>
      </w:pPr>
      <w:r w:rsidRPr="00522448">
        <w:rPr>
          <w:rFonts w:eastAsia="MS Mincho"/>
          <w:i/>
          <w:iCs/>
          <w:color w:val="0000FF"/>
          <w:sz w:val="16"/>
          <w:szCs w:val="16"/>
          <w:lang w:val="es-MX"/>
        </w:rPr>
        <w:t>Párrafo adicionado DOF 16-07-2025</w:t>
      </w:r>
    </w:p>
    <w:p w:rsidR="00522448" w:rsidRPr="00D11B44" w:rsidRDefault="00522448" w:rsidP="00D11B44">
      <w:pPr>
        <w:pStyle w:val="Texto"/>
        <w:spacing w:after="0" w:line="240" w:lineRule="auto"/>
        <w:rPr>
          <w:b/>
          <w:sz w:val="20"/>
        </w:rPr>
      </w:pPr>
    </w:p>
    <w:p w:rsidR="00522448" w:rsidRPr="00D4491F" w:rsidRDefault="00522448" w:rsidP="00522448">
      <w:pPr>
        <w:pStyle w:val="Texto"/>
        <w:spacing w:after="0" w:line="240" w:lineRule="auto"/>
        <w:rPr>
          <w:sz w:val="20"/>
        </w:rPr>
      </w:pPr>
      <w:bookmarkStart w:id="105" w:name="Artículo_89"/>
      <w:r w:rsidRPr="00D4491F">
        <w:rPr>
          <w:b/>
          <w:sz w:val="20"/>
        </w:rPr>
        <w:t>Artículo 89</w:t>
      </w:r>
      <w:bookmarkEnd w:id="105"/>
      <w:r w:rsidRPr="00D4491F">
        <w:rPr>
          <w:b/>
          <w:sz w:val="20"/>
        </w:rPr>
        <w:t xml:space="preserve">. </w:t>
      </w:r>
      <w:r w:rsidRPr="00D4491F">
        <w:rPr>
          <w:sz w:val="20"/>
        </w:rPr>
        <w:t>Cuando la Comisión Nacional de Búsqueda o la Comisión Local de Búsqueda correspondiente tenga Noticia o Reporte de una Persona Desaparecida o No Localizada, iniciará la búsqueda de inmediato e informará sin dilación a la fiscalía competente.</w:t>
      </w:r>
    </w:p>
    <w:p w:rsidR="00522448" w:rsidRPr="00522448" w:rsidRDefault="00522448" w:rsidP="00522448">
      <w:pPr>
        <w:tabs>
          <w:tab w:val="left" w:pos="7230"/>
        </w:tabs>
        <w:jc w:val="right"/>
        <w:rPr>
          <w:rFonts w:eastAsia="MS Mincho"/>
          <w:i/>
          <w:iCs/>
          <w:color w:val="0000FF"/>
          <w:sz w:val="16"/>
          <w:szCs w:val="16"/>
          <w:lang w:val="es-MX"/>
        </w:rPr>
      </w:pPr>
      <w:r w:rsidRPr="00522448">
        <w:rPr>
          <w:rFonts w:eastAsia="MS Mincho"/>
          <w:i/>
          <w:iCs/>
          <w:color w:val="0000FF"/>
          <w:sz w:val="16"/>
          <w:szCs w:val="16"/>
          <w:lang w:val="es-MX"/>
        </w:rPr>
        <w:t>Párrafo reformado DOF 16-07-2025</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Asimismo, informará sin dilación a la Fiscalía Especializada competente cuando considere que la desaparición de la persona se debe a la comisión de un delito.</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todos los casos, la Unidad de Gestión podrá solicitar constituirse como coadyuvante en los procesos que se sigan por los delitos de Desaparición Forzada de Personas y de Desaparición cometida</w:t>
      </w:r>
      <w:r w:rsidR="008750C2" w:rsidRPr="00D11B44">
        <w:rPr>
          <w:sz w:val="20"/>
        </w:rPr>
        <w:t xml:space="preserve"> </w:t>
      </w:r>
      <w:r w:rsidRPr="00D11B44">
        <w:rPr>
          <w:sz w:val="20"/>
        </w:rPr>
        <w:t>por Particulares.</w:t>
      </w:r>
    </w:p>
    <w:p w:rsidR="00522448" w:rsidRPr="00522448" w:rsidRDefault="00522448" w:rsidP="00522448">
      <w:pPr>
        <w:jc w:val="right"/>
        <w:rPr>
          <w:rFonts w:eastAsia="MS Mincho"/>
          <w:i/>
          <w:iCs/>
          <w:color w:val="595959"/>
          <w:sz w:val="16"/>
          <w:szCs w:val="16"/>
          <w:lang w:val="es-MX"/>
        </w:rPr>
      </w:pPr>
      <w:r w:rsidRPr="00522448">
        <w:rPr>
          <w:rFonts w:eastAsia="MS Mincho"/>
          <w:i/>
          <w:iCs/>
          <w:color w:val="595959"/>
          <w:sz w:val="16"/>
          <w:szCs w:val="16"/>
          <w:lang w:val="es-MX"/>
        </w:rPr>
        <w:t>Reforma DOF 16-07-2025: Derogó del artíc</w:t>
      </w:r>
      <w:r>
        <w:rPr>
          <w:rFonts w:eastAsia="MS Mincho"/>
          <w:i/>
          <w:iCs/>
          <w:color w:val="595959"/>
          <w:sz w:val="16"/>
          <w:szCs w:val="16"/>
          <w:lang w:val="es-MX"/>
        </w:rPr>
        <w:t>ulo el entonces párrafo tercero</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6" w:name="Artículo_90"/>
      <w:r w:rsidRPr="00D11B44">
        <w:rPr>
          <w:b/>
          <w:sz w:val="20"/>
        </w:rPr>
        <w:t>Artículo 90</w:t>
      </w:r>
      <w:bookmarkEnd w:id="106"/>
      <w:r w:rsidRPr="00D11B44">
        <w:rPr>
          <w:b/>
          <w:sz w:val="20"/>
        </w:rPr>
        <w:t>.</w:t>
      </w:r>
      <w:r w:rsidRPr="00D11B44">
        <w:rPr>
          <w:sz w:val="20"/>
        </w:rPr>
        <w:t xml:space="preserve"> La Comisión Nacional de Búsqueda o la Comisión Local de Búsqueda correspondiente debe instrumentar acciones de búsqueda inmediatamente, conforme al Protocolo Homologado de Búsqueda, el cual incluirá, entre otros, el cruce de la información ingresada al Registro Nacional con los registros o bases de datos a que se refiere el artículo 94 de esta Ley.</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Asimismo, al momento de iniciar la búsqueda, debe informar a los Familiares sobre la posibilidad de canalizarlos a la autoridad de atención a Víctimas que corresponda, de conformidad con la legislación en materia de Víctimas.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7" w:name="Artículo_91"/>
      <w:r w:rsidRPr="00D11B44">
        <w:rPr>
          <w:b/>
          <w:sz w:val="20"/>
        </w:rPr>
        <w:t>Artículo 91</w:t>
      </w:r>
      <w:bookmarkEnd w:id="107"/>
      <w:r w:rsidRPr="00D11B44">
        <w:rPr>
          <w:b/>
          <w:sz w:val="20"/>
        </w:rPr>
        <w:t xml:space="preserve">. </w:t>
      </w:r>
      <w:r w:rsidRPr="00D11B44">
        <w:rPr>
          <w:sz w:val="20"/>
        </w:rPr>
        <w:t>La Comisión Nacional de Búsqueda o la Comisión Local de Búsqueda correspondiente debe solicitar a los Familiares, preferentemente a través del cuestionario establecido en el Protocolo Homologado de Búsqueda, la información que estime necesaria para localizar e identificar a la Persona Desaparecida</w:t>
      </w:r>
      <w:r w:rsidR="008750C2" w:rsidRPr="00D11B44">
        <w:rPr>
          <w:sz w:val="20"/>
        </w:rPr>
        <w:t xml:space="preserve"> </w:t>
      </w:r>
      <w:r w:rsidRPr="00D11B44">
        <w:rPr>
          <w:sz w:val="20"/>
        </w:rPr>
        <w:t>o No Localizada.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8" w:name="Artículo_92"/>
      <w:r w:rsidRPr="00D11B44">
        <w:rPr>
          <w:b/>
          <w:sz w:val="20"/>
        </w:rPr>
        <w:t>Artículo 92</w:t>
      </w:r>
      <w:bookmarkEnd w:id="108"/>
      <w:r w:rsidRPr="00D11B44">
        <w:rPr>
          <w:b/>
          <w:sz w:val="20"/>
        </w:rPr>
        <w:t>.</w:t>
      </w:r>
      <w:r w:rsidRPr="00D11B44">
        <w:rPr>
          <w:sz w:val="20"/>
        </w:rPr>
        <w:t xml:space="preserve"> La Comisión Nacional de Búsqueda o la Comisión Local de Búsqueda correspondiente debe asegurar la existencia de mecanismos eficientes para que los Familiares y sus representantes siempre tengan acceso a los indicios, evidencias y pruebas relacionadas con la búsqueda, y puedan proponer acciones de investigación para la búsqueda y localización de la persona.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Comisión Nacional de Búsqueda o la Comisión Local de Búsqueda correspondiente debe implementar mecanismos para que los Familiares tengan conocimiento del resultado de las acciones de búsqueda, las diligencias, los indicios, evidencias y pruebas que surjan de los mismos.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Familiares y sus representantes podrán acompañar y dar seguimiento a las acciones de búsqueda, lo cual estará garantizado en todo momento, de acuerdo con las medidas previstas en el Protocolo Homologado de Búsqueda y en el Protocolo Homologado de Investigación y siempre velando por salvaguardar su integridad física y emocional.</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 dispuesto en este artículo está sujeto a lo previsto en el Código Nacional de Procedimientos Penales.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09" w:name="Artículo_93"/>
      <w:r w:rsidRPr="00D11B44">
        <w:rPr>
          <w:b/>
          <w:sz w:val="20"/>
        </w:rPr>
        <w:t>Artículo 93</w:t>
      </w:r>
      <w:bookmarkEnd w:id="109"/>
      <w:r w:rsidRPr="00D11B44">
        <w:rPr>
          <w:b/>
          <w:sz w:val="20"/>
        </w:rPr>
        <w:t xml:space="preserve">. </w:t>
      </w:r>
      <w:r w:rsidRPr="00D11B44">
        <w:rPr>
          <w:sz w:val="20"/>
        </w:rPr>
        <w:t>Durante la búsqueda, la Comisión Nacional de Búsqueda o la Comisión Local de Búsqueda correspondiente presumirá que la Persona Desaparecida o No Localizada, se encuentra con vida.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Comisión Nacional de Búsqueda o la Comisión Local de Búsqueda correspondiente no podrá concluir con las acciones de búsqueda, incluso en los casos en que la Persona Desaparecida o No Localizada sea declarada ausente, en términos de lo establecido en esta Ley y la legislación aplicable, salvo que haya certeza sobre la suerte o paradero de la persona o hasta que sus restos hayan sido encontrados y plenamente identificados.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0" w:name="Artículo_94"/>
      <w:r w:rsidRPr="00D11B44">
        <w:rPr>
          <w:b/>
          <w:sz w:val="20"/>
        </w:rPr>
        <w:t>Artículo 94</w:t>
      </w:r>
      <w:bookmarkEnd w:id="110"/>
      <w:r w:rsidRPr="00D11B44">
        <w:rPr>
          <w:b/>
          <w:sz w:val="20"/>
        </w:rPr>
        <w:t>.</w:t>
      </w:r>
      <w:r w:rsidRPr="00D11B44">
        <w:rPr>
          <w:sz w:val="20"/>
        </w:rPr>
        <w:t xml:space="preserve"> A efecto de determinar la ubicación de la Persona Desaparecida o No Localizada, la Comisión Nacional de Búsqueda o la Comisión Local de Búsqueda correspondiente debe consultar, mediante los sistemas informáticos instrumentados para ello, de manera periódica y exhaustiva las bases de datos o registros de:</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Hospitales, clínicas, centros de atención psiquiátrica, centros de Desarrollo Integral para la Familia, centros de salud, centros de atención de adicciones y rehabilitación, públicos y privados;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Centros de detención y reclusorios a cargo del sistema penitenciario;</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Los registros de los centros de detención administrativos;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Servicios Médicos Forenses y banco de datos forenses;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Registro Nacional de Personas Fallecidas No Identificadas;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Albergues públicos y privados, e instituciones de asistencia social, en términos de la Ley de Asistencia Social;</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Panteones o lugares en los que se depositan restos mortales o cadáveres, públicos y privados;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Identidad de personas;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Estaciones migratorias y listas de control migratorio;</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w:t>
      </w:r>
      <w:r w:rsidRPr="00D11B44">
        <w:rPr>
          <w:sz w:val="20"/>
        </w:rPr>
        <w:t xml:space="preserve"> Terminales de autotransporte terrestre, aéreo y marítimo, de pasajeros y carga, 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w:t>
      </w:r>
      <w:r w:rsidRPr="00D11B44">
        <w:rPr>
          <w:sz w:val="20"/>
        </w:rPr>
        <w:t xml:space="preserve"> Los demás registros y bases de datos que contengan información que pueda contribuir a la localización e identificación de las personas, en términos de las disposiciones jurídicas aplicables.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autoridades o instituciones, públicas o privadas, que administran las bases de datos o registros a que se refiere este artículo deben tomar las medidas necesarias para que dichas bases de datos y registros contengan la información de las personas a las que prestan servicios, beneficios o tienen bajo su custodia.</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Comisión Nacional de Búsqueda o la Comisión Local de Búsqueda correspondiente proporcionará asistencia a las autoridades e instituciones a que se refiere el párrafo anterior a fin de facilitar el acceso a la información contenida en sus bases de datos o registros, para lo cual celebrarán los convenios correspondientes.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1" w:name="Artículo_95"/>
      <w:r w:rsidRPr="00D11B44">
        <w:rPr>
          <w:b/>
          <w:sz w:val="20"/>
        </w:rPr>
        <w:t>Artículo 95</w:t>
      </w:r>
      <w:bookmarkEnd w:id="111"/>
      <w:r w:rsidRPr="00D11B44">
        <w:rPr>
          <w:b/>
          <w:sz w:val="20"/>
        </w:rPr>
        <w:t>.</w:t>
      </w:r>
      <w:r w:rsidRPr="00D11B44">
        <w:rPr>
          <w:sz w:val="20"/>
        </w:rPr>
        <w:t xml:space="preserve"> Cuando sea necesario para la búsqueda de una Persona Desaparecida, la Comisión Nacional de Búsqueda o la Comisión Local de Búsqueda correspondiente podrá solicitar al Ministerio Público que ordene los actos de investigación previstos en el Código Nacional de Procedimientos Penales o que recabe autorización judicial para efectuar actos de investigación que requieran tal autorización previa, de acuerdo con el mismo ordenamiento, indicando, en su caso, las que tengan el carácter de urgentes.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peticiones señaladas tendrán que ser resueltas sin dilación alguna cuando sean urgentes, debiendo la Comisión motivar dicho carácter.</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2" w:name="Artículo_96"/>
      <w:r w:rsidRPr="00D11B44">
        <w:rPr>
          <w:b/>
          <w:sz w:val="20"/>
        </w:rPr>
        <w:t>Artículo 96</w:t>
      </w:r>
      <w:bookmarkEnd w:id="112"/>
      <w:r w:rsidRPr="00D11B44">
        <w:rPr>
          <w:b/>
          <w:sz w:val="20"/>
        </w:rPr>
        <w:t>.</w:t>
      </w:r>
      <w:r w:rsidRPr="00D11B44">
        <w:rPr>
          <w:sz w:val="20"/>
        </w:rPr>
        <w:t xml:space="preserve"> Si en cualquier momento durante la búsqueda la persona es localizada, la Comisión Nacional de Búsqueda o la Comisión Local de Búsqueda correspondiente debe, como mínimo:</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Dar aviso a la Fiscalía Especializada que corresponda, cuando exista carpeta de investigación. En caso de que no se haya cometido ningún delito, deberá darse por concluida la carpeta de investigación;</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Dar aviso inmediato a la autoridad competente en materia de atención a Víctimas;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Aplicar el procedimiento correspondiente a la identificación de identidad regulado en el Protocolo Homologado de Búsqueda, el cual establecerá el modo de obtención de la declaración de la persona localizada, en la cual señale las circunstancias de tiempo, modo y lugar de su desaparición o no localización, así como los motivos de ésta y los probables responsables de la misma;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Una vez identificada, declarar localizada a la persona y notificarlo a quien solicitó la búsqueda, a sus Familiares o, en su caso, a la persona que ésta designe;</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En caso de que se localizara sin vida a la persona, se deberán aplicar las reglas para el Tratamiento e Identificación Forense y el de Notificación y Entrega de restos a Familiares, contenido en el Protocolo Homologado que corresponda, garantizando siempre proteger, respetar y restituir de manera digna a sus Familiares los restos humanos, así como entregar un informe de las circunstancias de la muerte y la forma en que se identificaron dichos restos. En este caso, las autoridades competentes deberán continuar con la investigación para la ubicación y sanción de los probables responsables, 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Actualizar el Registro Nacional que corresponda en términos del artículo 105 de esta Ley.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3" w:name="Artículo_97"/>
      <w:r w:rsidRPr="00D11B44">
        <w:rPr>
          <w:b/>
          <w:sz w:val="20"/>
        </w:rPr>
        <w:t>Artículo 97</w:t>
      </w:r>
      <w:bookmarkEnd w:id="113"/>
      <w:r w:rsidRPr="00D11B44">
        <w:rPr>
          <w:b/>
          <w:sz w:val="20"/>
        </w:rPr>
        <w:t>.</w:t>
      </w:r>
      <w:r w:rsidRPr="00D11B44">
        <w:rPr>
          <w:sz w:val="20"/>
        </w:rPr>
        <w:t xml:space="preserve"> Cuando alguna autoridad identifique a una persona que por circunstancias ajenas a su voluntad, desconoce o no recuerda sus datos de parentesco, identidad y domicilio, debe dar aviso a la Comisión Nacional de Búsqueda o la Comisión Local de Búsqueda correspondiente, a efecto de que se verifique si su desaparición o no localización fue reportada en el Registro Nacional. En caso de no existir Reporte o Denuncia, la Comisión Nacional de Búsqueda o la Comisión Local de Búsqueda correspondiente deberá informarlo a la Fiscalía Especializada que corresponda para incorporar los datos respectivos al Registro Nacional en términos del artículo 106 de esta Ley.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4" w:name="Artículo_98"/>
      <w:r w:rsidRPr="00D11B44">
        <w:rPr>
          <w:b/>
          <w:sz w:val="20"/>
        </w:rPr>
        <w:t>Artículo 98</w:t>
      </w:r>
      <w:bookmarkEnd w:id="114"/>
      <w:r w:rsidRPr="00D11B44">
        <w:rPr>
          <w:b/>
          <w:sz w:val="20"/>
        </w:rPr>
        <w:t>.</w:t>
      </w:r>
      <w:r w:rsidRPr="00D11B44">
        <w:rPr>
          <w:sz w:val="20"/>
        </w:rPr>
        <w:t xml:space="preserve"> Las autoridades involucradas en la búsqueda y localización de Personas Desaparecidas o No Localizadas, en el ámbito de sus competencias, deben asegurar la cadena de custodia de la información e indicios, dando vista inmediata a la Fiscalía Especializada para su procesamiento, traslado, análisis y almacenamiento, conforme a lo previsto en el Código Nacional de Procedimientos Penales.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servidor público que incumpla con lo dispuesto en el párrafo anterior, será sancionado conforme a la normativa correspondiente.</w:t>
      </w:r>
    </w:p>
    <w:p w:rsidR="004F5A79" w:rsidRPr="00D11B44" w:rsidRDefault="004F5A79"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SECCIÓN SEGUNDA</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LOS PROTOCOLOS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5" w:name="Artículo_99"/>
      <w:r w:rsidRPr="00D11B44">
        <w:rPr>
          <w:b/>
          <w:sz w:val="20"/>
        </w:rPr>
        <w:t>Artículo 99</w:t>
      </w:r>
      <w:bookmarkEnd w:id="115"/>
      <w:r w:rsidRPr="00D11B44">
        <w:rPr>
          <w:b/>
          <w:sz w:val="20"/>
        </w:rPr>
        <w:t xml:space="preserve">. </w:t>
      </w:r>
      <w:r w:rsidRPr="00D11B44">
        <w:rPr>
          <w:sz w:val="20"/>
        </w:rPr>
        <w:t>La Comisión Nacional de Búsqueda o la Comisión Local de Búsqueda correspondiente y las Fiscalías Especializadas, de conformidad con las atribuciones que le confiere esta Ley, deberán realizar</w:t>
      </w:r>
      <w:r w:rsidR="008750C2" w:rsidRPr="00D11B44">
        <w:rPr>
          <w:sz w:val="20"/>
        </w:rPr>
        <w:t xml:space="preserve"> </w:t>
      </w:r>
      <w:r w:rsidRPr="00D11B44">
        <w:rPr>
          <w:sz w:val="20"/>
        </w:rPr>
        <w:t>las acciones de búsqueda, localización e identificación de Personas Desaparecidas o No Localizadas; así como de investigación y persecución de los delitos materia de esta Ley, conforme a los protocolos correspondientes.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Corresponderá al Sistema la emisión del Protocolo Homologado de Búsqueda y a la Conferencia Nacional de Procuración de Justicia la del Protocolo Homologado de Investigación. La Comisión Nacional de Búsqueda emitirá opinión previa a la emisión de los protocolos.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protocolos deberán elaborarse con perspectivas de género, de niñez y de derechos humanos.</w:t>
      </w:r>
    </w:p>
    <w:p w:rsidR="004F5A79" w:rsidRPr="00D11B44" w:rsidRDefault="004F5A79"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lo que corresponda a cada uno contendrán, al menos, lo siguiente:</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Las formas en las que las autoridades recibirán el Reporte, Denuncia o Noticia de una Persona Desaparecida o No Localizada;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Los procesos de búsqueda diferenciados en función de la causa y circunstancias en que hubiere ocurrido la desaparición o no localización, incluidos en los casos de desaparición forzada y desaparición cometida por particulares;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Las acciones de búsqueda en el lugar de los hechos o del hallazgo;</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El procedimiento para definir los polígonos en donde debe realizarse la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El mecanismo de búsqueda inmediata, el cual deberá considerar la intervención de las autoridades desde el momento que se recibe el Reporte, Denuncia o Noticia de hechos de la desaparición, partiendo del supuesto de que la víctima se encuentra con vida;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Los procedimientos de investigación ministerial, pericial y policial para buscar y localizar con vida a una Persona Desaparecida o No Localizada;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Los procedimientos de búsqueda e investigación específicos para niñas, niños y adolescentes;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Los procedimientos de búsqueda e investigación para desapariciones cometidas en contra de personas vinculadas con movimientos políticos;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Los procedimientos de búsqueda y localización de personas migrantes, sin importar su calidad migratoria, que hayan desaparecido durante su estancia en el país, conforme los lineamientos del Mecanismo de Apoyo Exterior;</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w:t>
      </w:r>
      <w:r w:rsidRPr="00D11B44">
        <w:rPr>
          <w:sz w:val="20"/>
        </w:rPr>
        <w:t xml:space="preserve"> Los procedimientos de Actuación e Identificación Forense, que contendrá como mínimo los procedimientos para la localización, recuperación e identificación forense, con los criterios de actuación en antropología, odontología forense, autopsia médico legal, entre otros;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w:t>
      </w:r>
      <w:r w:rsidRPr="00D11B44">
        <w:rPr>
          <w:sz w:val="20"/>
        </w:rPr>
        <w:t xml:space="preserve"> El mecanismo de notificación a Familiares y acciones de investigación a realizar cuando se ha localizado con vida a una Persona Desaparecida o No Localizada;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XII.</w:t>
      </w:r>
      <w:r w:rsidRPr="00D11B44">
        <w:rPr>
          <w:sz w:val="20"/>
        </w:rPr>
        <w:t xml:space="preserve"> Los procedimientos para notificar y entregar los restos a Familiares de personas localizadas sin vida;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XIII.</w:t>
      </w:r>
      <w:r w:rsidRPr="00D11B44">
        <w:rPr>
          <w:sz w:val="20"/>
        </w:rPr>
        <w:t xml:space="preserve"> Los mecanismos de coordinación con otras autoridades para realizar la búsqueda y la investigación;</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XIV.</w:t>
      </w:r>
      <w:r w:rsidRPr="00D11B44">
        <w:rPr>
          <w:sz w:val="20"/>
        </w:rPr>
        <w:t xml:space="preserve"> El proceso para levantar el cuestionario de información ante mortem con Familiares, personas allegadas y autoridades que puedan tener información que contribuya a la búsqueda, localización</w:t>
      </w:r>
      <w:r w:rsidR="008750C2" w:rsidRPr="00D11B44">
        <w:rPr>
          <w:sz w:val="20"/>
        </w:rPr>
        <w:t xml:space="preserve"> </w:t>
      </w:r>
      <w:r w:rsidRPr="00D11B44">
        <w:rPr>
          <w:sz w:val="20"/>
        </w:rPr>
        <w:t>e identificación;</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XV.</w:t>
      </w:r>
      <w:r w:rsidRPr="00D11B44">
        <w:rPr>
          <w:sz w:val="20"/>
        </w:rPr>
        <w:t xml:space="preserve"> El procedimiento para consultar la información en los registros y bases de datos a que se refiere el artículo 94 de esta Ley;</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XVI.</w:t>
      </w:r>
      <w:r w:rsidRPr="00D11B44">
        <w:rPr>
          <w:sz w:val="20"/>
        </w:rPr>
        <w:t xml:space="preserve"> Los mecanismos para confrontar información con otros registros o bases de datos locales, nacionales o internacionales;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XVII.</w:t>
      </w:r>
      <w:r w:rsidRPr="00D11B44">
        <w:rPr>
          <w:sz w:val="20"/>
        </w:rPr>
        <w:t xml:space="preserve"> El procedimiento para entrevistar a autoridades y personas que puedan tener información que contribuya a la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XVIII.</w:t>
      </w:r>
      <w:r w:rsidRPr="00D11B44">
        <w:rPr>
          <w:sz w:val="20"/>
        </w:rPr>
        <w:t xml:space="preserve"> El mecanismo para ingresar a personas a los programas de protección, en términos de lo dispuesto en la Ley Federal para la Protección a Personas que Intervienen en el Procedimiento Penal y las disposiciones análogas en las Entidades Federativas;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XIX.</w:t>
      </w:r>
      <w:r w:rsidRPr="00D11B44">
        <w:rPr>
          <w:sz w:val="20"/>
        </w:rPr>
        <w:t xml:space="preserve"> Los mecanismos de difusión para la colaboración ciudadana en la búsqueda a través de medios de comunicación y redes sociales; y para la difusión del perfil de la Persona Desaparecida o No Localizada; en los términos de la legislación aplicable, y en su caso, dentro de las transmisiones correspondientes a los tiempos del Estado;</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XX.</w:t>
      </w:r>
      <w:r w:rsidRPr="00D11B44">
        <w:rPr>
          <w:sz w:val="20"/>
        </w:rPr>
        <w:t xml:space="preserve"> Las medidas para atender a personas en situación de vulnerabilidad;</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XXI.</w:t>
      </w:r>
      <w:r w:rsidRPr="00D11B44">
        <w:rPr>
          <w:sz w:val="20"/>
        </w:rPr>
        <w:t xml:space="preserve"> Los mecanismos para mantener a los Familiares informados respecto de las acciones de búsqueda realizadas, en términos de las disposiciones jurídicas aplicables;</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XXII.</w:t>
      </w:r>
      <w:r w:rsidRPr="00D11B44">
        <w:rPr>
          <w:sz w:val="20"/>
        </w:rPr>
        <w:t xml:space="preserve"> Los plazos y procedimientos para realizar la búsqueda;</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XXIII.</w:t>
      </w:r>
      <w:r w:rsidRPr="00D11B44">
        <w:rPr>
          <w:sz w:val="20"/>
        </w:rPr>
        <w:t xml:space="preserve"> Los procedimientos para la participación de los Familiares en la búsqueda e investigación;</w:t>
      </w:r>
    </w:p>
    <w:p w:rsidR="004F5A79" w:rsidRPr="00D11B44" w:rsidRDefault="004F5A79"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XXIV.</w:t>
      </w:r>
      <w:r w:rsidRPr="00D11B44">
        <w:rPr>
          <w:sz w:val="20"/>
        </w:rPr>
        <w:t xml:space="preserve"> Los criterios para definir las acciones óptimas para la búsqueda y racionalizar los recursos empleados en la búsqueda, y</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XXV.</w:t>
      </w:r>
      <w:r w:rsidRPr="00D11B44">
        <w:rPr>
          <w:sz w:val="20"/>
        </w:rPr>
        <w:t xml:space="preserve"> Aquellos que sean necesarios para el cumplimiento de esta Ley.</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Ambos protocolos deberán elaborarse con la participación de expertos en la materia, sociedad civil y Familiares, conforme a estándares internacionales.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6" w:name="Artículo_100"/>
      <w:r w:rsidRPr="00D11B44">
        <w:rPr>
          <w:b/>
          <w:sz w:val="20"/>
        </w:rPr>
        <w:t>Artículo 100</w:t>
      </w:r>
      <w:bookmarkEnd w:id="116"/>
      <w:r w:rsidRPr="00D11B44">
        <w:rPr>
          <w:b/>
          <w:sz w:val="20"/>
        </w:rPr>
        <w:t xml:space="preserve">. </w:t>
      </w:r>
      <w:r w:rsidRPr="00D11B44">
        <w:rPr>
          <w:sz w:val="20"/>
        </w:rPr>
        <w:t>Para elaborar y actualizar los protocolos a que se refiere el presente Capítulo, se debe considerar, entre otros, los elementos siguientes: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Instrumentos de investigación, consultas comunitarias, análisis de los actores involucrados, estudios comparativos de modelos o prácticas exitosas, referencias hemerográficas, recorridos exploratorios y evaluaciones de impacto, entre otros;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Mapas de Denuncias, victimización, incidencia delictiva y delincuencia georreferencial;</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Estudios de agencias de cooperación y centros de investigación locales, nacionales o internacionales;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En su caso, la situación específica del grupo social al que se encuentra dirigido el protocolo específico;</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El uso de herramientas tecnológicas en términos que establece esta Ley;</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Análisis de datos y estadísticas oficiales que muestren las tendencias históricas;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Evaluaciones participativas a través de diferentes medios como encuestas voluntarias, estructuradas o semiestructuradas a Familiares para evaluar la percepción o la eficacia de las medidas y procedimientos contemplados en la presente Ley, y</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Las mejores prácticas internacionales y los avances de la ciencia.</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protocolos deben ser publicados en el Diario Oficial de la Federación.</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7" w:name="Artículo_101"/>
      <w:r w:rsidRPr="00D11B44">
        <w:rPr>
          <w:b/>
          <w:sz w:val="20"/>
        </w:rPr>
        <w:t>Artículo 101</w:t>
      </w:r>
      <w:bookmarkEnd w:id="117"/>
      <w:r w:rsidRPr="00D11B44">
        <w:rPr>
          <w:b/>
          <w:sz w:val="20"/>
        </w:rPr>
        <w:t xml:space="preserve">. </w:t>
      </w:r>
      <w:r w:rsidRPr="00D11B44">
        <w:rPr>
          <w:sz w:val="20"/>
        </w:rPr>
        <w:t>Además de lo establecido en el artículo anterior, los protocolos contendrán las medidas que deberán realizar la Comisión Nacional de Búsqueda y las Comisiones Locales de Búsqueda, así como las Fiscalías Especializadas en colaboración con otras dependencias e instituciones, públicas y privadas. Dichas medidas serán obligatorias a todas las instancias que integran el Sistema Nacional.</w:t>
      </w:r>
    </w:p>
    <w:p w:rsidR="0017635C" w:rsidRPr="00D11B44" w:rsidRDefault="0017635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SÉPTIMO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LOS REGISTROS</w:t>
      </w:r>
    </w:p>
    <w:p w:rsidR="0017635C" w:rsidRPr="00C16693" w:rsidRDefault="0017635C" w:rsidP="00D11B44">
      <w:pPr>
        <w:pStyle w:val="Texto"/>
        <w:spacing w:after="0" w:line="240" w:lineRule="auto"/>
        <w:ind w:firstLine="0"/>
        <w:jc w:val="center"/>
        <w:rPr>
          <w:b/>
          <w:sz w:val="22"/>
          <w:szCs w:val="22"/>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SECCIÓN PRIMERA</w:t>
      </w:r>
    </w:p>
    <w:p w:rsidR="00E669FA" w:rsidRPr="00C16693" w:rsidRDefault="00E669FA" w:rsidP="00D11B44">
      <w:pPr>
        <w:pStyle w:val="Texto"/>
        <w:spacing w:after="0" w:line="240" w:lineRule="auto"/>
        <w:ind w:firstLine="0"/>
        <w:jc w:val="center"/>
        <w:rPr>
          <w:b/>
          <w:sz w:val="22"/>
          <w:szCs w:val="22"/>
        </w:rPr>
      </w:pPr>
      <w:r w:rsidRPr="00C16693">
        <w:rPr>
          <w:b/>
          <w:sz w:val="22"/>
          <w:szCs w:val="22"/>
        </w:rPr>
        <w:t>DEL REGISTRO NACIONAL DE PERSONAS</w:t>
      </w:r>
      <w:r w:rsidR="008750C2" w:rsidRPr="00C16693">
        <w:rPr>
          <w:b/>
          <w:sz w:val="22"/>
          <w:szCs w:val="22"/>
        </w:rPr>
        <w:t xml:space="preserve"> </w:t>
      </w:r>
      <w:r w:rsidRPr="00C16693">
        <w:rPr>
          <w:b/>
          <w:sz w:val="22"/>
          <w:szCs w:val="22"/>
        </w:rPr>
        <w:t>DESAPARECIDAS O NO LOCALIZADAS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8" w:name="Artículo_102"/>
      <w:r w:rsidRPr="00D11B44">
        <w:rPr>
          <w:b/>
          <w:sz w:val="20"/>
        </w:rPr>
        <w:t>Artículo 102</w:t>
      </w:r>
      <w:bookmarkEnd w:id="118"/>
      <w:r w:rsidRPr="00D11B44">
        <w:rPr>
          <w:b/>
          <w:sz w:val="20"/>
        </w:rPr>
        <w:t>.</w:t>
      </w:r>
      <w:r w:rsidRPr="00D11B44">
        <w:rPr>
          <w:sz w:val="20"/>
        </w:rPr>
        <w:t xml:space="preserve"> El Registro Nacional es una herramienta de búsqueda e identificación que organiza y concentra la información sobre Personas Desaparecidas y No Localizadas, con el objeto de proporcionar apoyo en las investigaciones para su búsqueda, localización e identificación.</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19" w:name="Artículo_103"/>
      <w:r w:rsidRPr="00D11B44">
        <w:rPr>
          <w:b/>
          <w:sz w:val="20"/>
        </w:rPr>
        <w:t>Artículo 103</w:t>
      </w:r>
      <w:bookmarkEnd w:id="119"/>
      <w:r w:rsidRPr="00D11B44">
        <w:rPr>
          <w:b/>
          <w:sz w:val="20"/>
        </w:rPr>
        <w:t>.</w:t>
      </w:r>
      <w:r w:rsidRPr="00D11B44">
        <w:rPr>
          <w:sz w:val="20"/>
        </w:rPr>
        <w:t xml:space="preserve"> El Registro Nacional se conforma con la información que recaban las autoridades de la Federación y de las Entidades Federativas.</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Registro Nacional contendrá un apartado de consulta accesible al público en general y dispondrá de espacios de buzón para recibir información que se proporcione por el público en general, respecto</w:t>
      </w:r>
      <w:r w:rsidR="008750C2" w:rsidRPr="00D11B44">
        <w:rPr>
          <w:sz w:val="20"/>
        </w:rPr>
        <w:t xml:space="preserve"> </w:t>
      </w:r>
      <w:r w:rsidRPr="00D11B44">
        <w:rPr>
          <w:sz w:val="20"/>
        </w:rPr>
        <w:t>de Personas Desaparecidas o No Localizadas.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20" w:name="Artículo_104"/>
      <w:r w:rsidRPr="00D11B44">
        <w:rPr>
          <w:b/>
          <w:sz w:val="20"/>
        </w:rPr>
        <w:t>Artículo 104</w:t>
      </w:r>
      <w:bookmarkEnd w:id="120"/>
      <w:r w:rsidRPr="00D11B44">
        <w:rPr>
          <w:b/>
          <w:sz w:val="20"/>
        </w:rPr>
        <w:t>.</w:t>
      </w:r>
      <w:r w:rsidRPr="00D11B44">
        <w:rPr>
          <w:sz w:val="20"/>
        </w:rPr>
        <w:t xml:space="preserve"> Corresponde a la Comisión Nacional de Búsqueda administrar y coordinar la operación del Registro Nacional.</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Es obligación de las autoridades de las Entidades Federativas y de la Federación recopilar la información para el Registro Nacional y proporcionar dicha información de forma oportuna a la Comisión Nacional de Búsqueda, en términos de lo que establece esta Ley y su Reglamento.</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21" w:name="Artículo_105"/>
      <w:r w:rsidRPr="00D11B44">
        <w:rPr>
          <w:b/>
          <w:sz w:val="20"/>
        </w:rPr>
        <w:t>Artículo 105</w:t>
      </w:r>
      <w:bookmarkEnd w:id="121"/>
      <w:r w:rsidRPr="00D11B44">
        <w:rPr>
          <w:b/>
          <w:sz w:val="20"/>
        </w:rPr>
        <w:t>.</w:t>
      </w:r>
      <w:r w:rsidRPr="00D11B44">
        <w:rPr>
          <w:sz w:val="20"/>
        </w:rPr>
        <w:t xml:space="preserve"> El Registro Nacional debe estar interconectado con las herramientas de búsqueda e identificación previstas en esta Ley y ser actualizado en tiempo real, mediante personal designado y capacitado para ello. La información deberá ser recabada de conformidad con el Protocolo Homologado</w:t>
      </w:r>
      <w:r w:rsidR="008750C2" w:rsidRPr="00D11B44">
        <w:rPr>
          <w:sz w:val="20"/>
        </w:rPr>
        <w:t xml:space="preserve"> </w:t>
      </w:r>
      <w:r w:rsidRPr="00D11B44">
        <w:rPr>
          <w:sz w:val="20"/>
        </w:rPr>
        <w:t>de Búsqueda.</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Para cumplir con sus fines de búsqueda, las Comisiones Locales de Búsqueda, las Procuradurías Locales y las Fiscalías Especializadas pueden consultar en cualquier momento el Registro Nacional.</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Fiscalía Especializada competente debe actualizar el Registro Nacional, indicando si la carpeta corresponde al delito de desaparición forzada de personas o desaparición cometida por particulares.</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Si de las investigaciones se desprende que se trata de un delito diferente a los previstos en esta Ley, así se hará constar en el Registro Nacional actualizando el estado del folio, sin perjuicio de que continúe la investigación correspondiente.</w:t>
      </w:r>
    </w:p>
    <w:p w:rsidR="0017635C" w:rsidRPr="00D11B44" w:rsidRDefault="0017635C" w:rsidP="00D11B44">
      <w:pPr>
        <w:pStyle w:val="Texto"/>
        <w:spacing w:after="0" w:line="240" w:lineRule="auto"/>
        <w:rPr>
          <w:sz w:val="20"/>
        </w:rPr>
      </w:pPr>
    </w:p>
    <w:p w:rsidR="001C5413" w:rsidRPr="00D4491F" w:rsidRDefault="001C5413" w:rsidP="001C5413">
      <w:pPr>
        <w:pStyle w:val="Texto"/>
        <w:spacing w:after="0" w:line="240" w:lineRule="auto"/>
        <w:rPr>
          <w:sz w:val="20"/>
        </w:rPr>
      </w:pPr>
      <w:r w:rsidRPr="00D4491F">
        <w:rPr>
          <w:sz w:val="20"/>
        </w:rPr>
        <w:t>Si la Persona Desaparecida o No Localizada ha sido encontrada viva o si fueron encontrados sus restos, la autoridad competente cambiará su estatus como Persona Localizada en el Registro Nacional y se dejará constancia de ello, sin perjuicio del seguimiento de la investigación correspondiente.</w:t>
      </w:r>
    </w:p>
    <w:p w:rsidR="001C5413" w:rsidRPr="001C5413" w:rsidRDefault="001C5413" w:rsidP="001C5413">
      <w:pPr>
        <w:tabs>
          <w:tab w:val="left" w:pos="7230"/>
        </w:tabs>
        <w:jc w:val="right"/>
        <w:rPr>
          <w:rFonts w:eastAsia="MS Mincho"/>
          <w:i/>
          <w:iCs/>
          <w:color w:val="0000FF"/>
          <w:sz w:val="16"/>
          <w:szCs w:val="16"/>
          <w:lang w:val="es-MX"/>
        </w:rPr>
      </w:pPr>
      <w:r w:rsidRPr="001C5413">
        <w:rPr>
          <w:rFonts w:eastAsia="MS Mincho"/>
          <w:i/>
          <w:iCs/>
          <w:color w:val="0000FF"/>
          <w:sz w:val="16"/>
          <w:szCs w:val="16"/>
          <w:lang w:val="es-MX"/>
        </w:rPr>
        <w:t>Párrafo reformado DOF 16-07-2025</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22" w:name="Artículo_106"/>
      <w:r w:rsidRPr="00D11B44">
        <w:rPr>
          <w:b/>
          <w:sz w:val="20"/>
        </w:rPr>
        <w:t>Artículo 106</w:t>
      </w:r>
      <w:bookmarkEnd w:id="122"/>
      <w:r w:rsidRPr="00D11B44">
        <w:rPr>
          <w:b/>
          <w:sz w:val="20"/>
        </w:rPr>
        <w:t>.</w:t>
      </w:r>
      <w:r w:rsidRPr="00D11B44">
        <w:rPr>
          <w:sz w:val="20"/>
        </w:rPr>
        <w:t xml:space="preserve"> El Registro Nacional debe contener los siguientes campos: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En relación con la persona que reporta la desaparición o no localización, salvo que sea anónima:</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a)</w:t>
      </w:r>
      <w:r w:rsidRPr="00D11B44">
        <w:rPr>
          <w:b/>
          <w:sz w:val="20"/>
          <w:szCs w:val="20"/>
        </w:rPr>
        <w:tab/>
      </w:r>
      <w:r w:rsidRPr="00D11B44">
        <w:rPr>
          <w:sz w:val="20"/>
          <w:szCs w:val="20"/>
        </w:rPr>
        <w:t>Nombre completo;</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b)</w:t>
      </w:r>
      <w:r w:rsidRPr="00D11B44">
        <w:rPr>
          <w:b/>
          <w:sz w:val="20"/>
          <w:szCs w:val="20"/>
        </w:rPr>
        <w:tab/>
      </w:r>
      <w:r w:rsidRPr="00D11B44">
        <w:rPr>
          <w:sz w:val="20"/>
          <w:szCs w:val="20"/>
        </w:rPr>
        <w:t>Sexo;</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c)</w:t>
      </w:r>
      <w:r w:rsidRPr="00D11B44">
        <w:rPr>
          <w:b/>
          <w:sz w:val="20"/>
          <w:szCs w:val="20"/>
        </w:rPr>
        <w:tab/>
      </w:r>
      <w:r w:rsidRPr="00D11B44">
        <w:rPr>
          <w:sz w:val="20"/>
          <w:szCs w:val="20"/>
        </w:rPr>
        <w:t>Edad;</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d)</w:t>
      </w:r>
      <w:r w:rsidRPr="00D11B44">
        <w:rPr>
          <w:b/>
          <w:sz w:val="20"/>
          <w:szCs w:val="20"/>
        </w:rPr>
        <w:tab/>
      </w:r>
      <w:r w:rsidRPr="00D11B44">
        <w:rPr>
          <w:sz w:val="20"/>
          <w:szCs w:val="20"/>
        </w:rPr>
        <w:t>Relación con la Persona Desaparecida;</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e)</w:t>
      </w:r>
      <w:r w:rsidRPr="00D11B44">
        <w:rPr>
          <w:b/>
          <w:sz w:val="20"/>
          <w:szCs w:val="20"/>
        </w:rPr>
        <w:tab/>
      </w:r>
      <w:r w:rsidRPr="00D11B44">
        <w:rPr>
          <w:sz w:val="20"/>
          <w:szCs w:val="20"/>
        </w:rPr>
        <w:t>Clave Única de Registro de Población o cualquier documento de identificación oficial;</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f)</w:t>
      </w:r>
      <w:r w:rsidRPr="00D11B44">
        <w:rPr>
          <w:b/>
          <w:sz w:val="20"/>
          <w:szCs w:val="20"/>
        </w:rPr>
        <w:tab/>
      </w:r>
      <w:r w:rsidRPr="00D11B44">
        <w:rPr>
          <w:sz w:val="20"/>
          <w:szCs w:val="20"/>
        </w:rPr>
        <w:t>Domicilio, y</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g)</w:t>
      </w:r>
      <w:r w:rsidRPr="00D11B44">
        <w:rPr>
          <w:b/>
          <w:sz w:val="20"/>
          <w:szCs w:val="20"/>
        </w:rPr>
        <w:tab/>
      </w:r>
      <w:r w:rsidRPr="00D11B44">
        <w:rPr>
          <w:sz w:val="20"/>
          <w:szCs w:val="20"/>
        </w:rPr>
        <w:t>Número telefónico, dirección de correo electrónico o cualquier otro dato que permita que las autoridades estén en contacto con ella;</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En relación con la Persona Desaparecida o No Localizada:</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a)</w:t>
      </w:r>
      <w:r w:rsidRPr="00D11B44">
        <w:rPr>
          <w:b/>
          <w:sz w:val="20"/>
          <w:szCs w:val="20"/>
        </w:rPr>
        <w:tab/>
      </w:r>
      <w:r w:rsidRPr="00D11B44">
        <w:rPr>
          <w:sz w:val="20"/>
          <w:szCs w:val="20"/>
        </w:rPr>
        <w:t>Nombre;</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b)</w:t>
      </w:r>
      <w:r w:rsidRPr="00D11B44">
        <w:rPr>
          <w:b/>
          <w:sz w:val="20"/>
          <w:szCs w:val="20"/>
        </w:rPr>
        <w:tab/>
      </w:r>
      <w:r w:rsidRPr="00D11B44">
        <w:rPr>
          <w:sz w:val="20"/>
          <w:szCs w:val="20"/>
        </w:rPr>
        <w:t>Edad;</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c)</w:t>
      </w:r>
      <w:r w:rsidRPr="00D11B44">
        <w:rPr>
          <w:b/>
          <w:sz w:val="20"/>
          <w:szCs w:val="20"/>
        </w:rPr>
        <w:tab/>
      </w:r>
      <w:r w:rsidRPr="00D11B44">
        <w:rPr>
          <w:sz w:val="20"/>
          <w:szCs w:val="20"/>
        </w:rPr>
        <w:t>Sexo;</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d)</w:t>
      </w:r>
      <w:r w:rsidRPr="00D11B44">
        <w:rPr>
          <w:b/>
          <w:sz w:val="20"/>
          <w:szCs w:val="20"/>
        </w:rPr>
        <w:tab/>
      </w:r>
      <w:r w:rsidRPr="00D11B44">
        <w:rPr>
          <w:sz w:val="20"/>
          <w:szCs w:val="20"/>
        </w:rPr>
        <w:t>Nacionalidad;</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e)</w:t>
      </w:r>
      <w:r w:rsidRPr="00D11B44">
        <w:rPr>
          <w:b/>
          <w:sz w:val="20"/>
          <w:szCs w:val="20"/>
        </w:rPr>
        <w:tab/>
      </w:r>
      <w:r w:rsidRPr="00D11B44">
        <w:rPr>
          <w:sz w:val="20"/>
          <w:szCs w:val="20"/>
        </w:rPr>
        <w:t>Fotografías recientes o, en caso de imposibilidad, el retrato hablado de la persona, videos u otros medios gráficos;</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f)</w:t>
      </w:r>
      <w:r w:rsidRPr="00D11B44">
        <w:rPr>
          <w:b/>
          <w:sz w:val="20"/>
          <w:szCs w:val="20"/>
        </w:rPr>
        <w:tab/>
      </w:r>
      <w:r w:rsidRPr="00D11B44">
        <w:rPr>
          <w:sz w:val="20"/>
          <w:szCs w:val="20"/>
        </w:rPr>
        <w:t>Descripción morfológica, señas particulares, tatuajes y demás datos que permitan su identificación;</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g)</w:t>
      </w:r>
      <w:r w:rsidRPr="00D11B44">
        <w:rPr>
          <w:b/>
          <w:sz w:val="20"/>
          <w:szCs w:val="20"/>
        </w:rPr>
        <w:tab/>
      </w:r>
      <w:r w:rsidRPr="00D11B44">
        <w:rPr>
          <w:sz w:val="20"/>
          <w:szCs w:val="20"/>
        </w:rPr>
        <w:t>Fecha, hora y lugar de la última vez que fue vista;</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h)</w:t>
      </w:r>
      <w:r w:rsidRPr="00D11B44">
        <w:rPr>
          <w:b/>
          <w:sz w:val="20"/>
          <w:szCs w:val="20"/>
        </w:rPr>
        <w:tab/>
      </w:r>
      <w:r w:rsidRPr="00D11B44">
        <w:rPr>
          <w:sz w:val="20"/>
          <w:szCs w:val="20"/>
        </w:rPr>
        <w:t>Registro Federal de Contribuyentes o Clave Única de Registro de Población;</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i)</w:t>
      </w:r>
      <w:r w:rsidRPr="00D11B44">
        <w:rPr>
          <w:b/>
          <w:sz w:val="20"/>
          <w:szCs w:val="20"/>
        </w:rPr>
        <w:tab/>
      </w:r>
      <w:r w:rsidRPr="00D11B44">
        <w:rPr>
          <w:sz w:val="20"/>
          <w:szCs w:val="20"/>
        </w:rPr>
        <w:t>Clave de elector o datos de cualquier otro documento de identificación oficial;</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j)</w:t>
      </w:r>
      <w:r w:rsidRPr="00D11B44">
        <w:rPr>
          <w:b/>
          <w:sz w:val="20"/>
          <w:szCs w:val="20"/>
        </w:rPr>
        <w:tab/>
      </w:r>
      <w:r w:rsidRPr="00D11B44">
        <w:rPr>
          <w:sz w:val="20"/>
          <w:szCs w:val="20"/>
        </w:rPr>
        <w:t>Escolaridad;</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k)</w:t>
      </w:r>
      <w:r w:rsidRPr="00D11B44">
        <w:rPr>
          <w:b/>
          <w:sz w:val="20"/>
          <w:szCs w:val="20"/>
        </w:rPr>
        <w:tab/>
      </w:r>
      <w:r w:rsidRPr="00D11B44">
        <w:rPr>
          <w:sz w:val="20"/>
          <w:szCs w:val="20"/>
        </w:rPr>
        <w:t>Ocupación al momento de la desaparición;</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l)</w:t>
      </w:r>
      <w:r w:rsidRPr="00D11B44">
        <w:rPr>
          <w:b/>
          <w:sz w:val="20"/>
          <w:szCs w:val="20"/>
        </w:rPr>
        <w:tab/>
      </w:r>
      <w:r w:rsidRPr="00D11B44">
        <w:rPr>
          <w:sz w:val="20"/>
          <w:szCs w:val="20"/>
        </w:rPr>
        <w:t>Pertenencia grupal o étnica;</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m)</w:t>
      </w:r>
      <w:r w:rsidRPr="00D11B44">
        <w:rPr>
          <w:b/>
          <w:sz w:val="20"/>
          <w:szCs w:val="20"/>
        </w:rPr>
        <w:tab/>
      </w:r>
      <w:r w:rsidRPr="00D11B44">
        <w:rPr>
          <w:sz w:val="20"/>
          <w:szCs w:val="20"/>
        </w:rPr>
        <w:t>Información personal adicional, como pasatiempos o pertenencia a clubes o equipos;</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n)</w:t>
      </w:r>
      <w:r w:rsidRPr="00D11B44">
        <w:rPr>
          <w:b/>
          <w:sz w:val="20"/>
          <w:szCs w:val="20"/>
        </w:rPr>
        <w:tab/>
      </w:r>
      <w:r w:rsidRPr="00D11B44">
        <w:rPr>
          <w:sz w:val="20"/>
          <w:szCs w:val="20"/>
        </w:rPr>
        <w:t>Historia clínica, dental, cirugías, y demás datos que permitan su identificación;</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o)</w:t>
      </w:r>
      <w:r w:rsidRPr="00D11B44">
        <w:rPr>
          <w:b/>
          <w:sz w:val="20"/>
          <w:szCs w:val="20"/>
        </w:rPr>
        <w:tab/>
      </w:r>
      <w:r w:rsidRPr="00D11B44">
        <w:rPr>
          <w:sz w:val="20"/>
          <w:szCs w:val="20"/>
        </w:rPr>
        <w:t>Estatus migratorio;</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p)</w:t>
      </w:r>
      <w:r w:rsidRPr="00D11B44">
        <w:rPr>
          <w:b/>
          <w:sz w:val="20"/>
          <w:szCs w:val="20"/>
        </w:rPr>
        <w:tab/>
      </w:r>
      <w:r w:rsidRPr="00D11B44">
        <w:rPr>
          <w:sz w:val="20"/>
          <w:szCs w:val="20"/>
        </w:rPr>
        <w:t>Relación de personas que podrían aportar muestras biológicas útiles;</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q)</w:t>
      </w:r>
      <w:r w:rsidRPr="00D11B44">
        <w:rPr>
          <w:b/>
          <w:sz w:val="20"/>
          <w:szCs w:val="20"/>
        </w:rPr>
        <w:tab/>
      </w:r>
      <w:r w:rsidRPr="00D11B44">
        <w:rPr>
          <w:sz w:val="20"/>
          <w:szCs w:val="20"/>
        </w:rPr>
        <w:t>Información sobre toma de muestras biológicas a Familiares y perfiles genéticos que se encuentren en el Banco Nacional de Datos Forenses;</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r)</w:t>
      </w:r>
      <w:r w:rsidRPr="00D11B44">
        <w:rPr>
          <w:b/>
          <w:sz w:val="20"/>
          <w:szCs w:val="20"/>
        </w:rPr>
        <w:tab/>
      </w:r>
      <w:r w:rsidRPr="00D11B44">
        <w:rPr>
          <w:sz w:val="20"/>
          <w:szCs w:val="20"/>
        </w:rPr>
        <w:t>Existencia de muestras biológicas útiles de la Persona en el Banco Nacional de Datos Forenses o cualquier otro banco o registro, y</w:t>
      </w:r>
    </w:p>
    <w:p w:rsidR="0017635C" w:rsidRPr="00D11B44" w:rsidRDefault="0017635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s)</w:t>
      </w:r>
      <w:r w:rsidRPr="00D11B44">
        <w:rPr>
          <w:b/>
          <w:sz w:val="20"/>
          <w:szCs w:val="20"/>
        </w:rPr>
        <w:tab/>
      </w:r>
      <w:r w:rsidRPr="00D11B44">
        <w:rPr>
          <w:sz w:val="20"/>
          <w:szCs w:val="20"/>
        </w:rPr>
        <w:t>Teléfonos, redes sociales y otros mecanismos digitales que permitan dar con el paradero de</w:t>
      </w:r>
      <w:r w:rsidR="008750C2" w:rsidRPr="00D11B44">
        <w:rPr>
          <w:sz w:val="20"/>
          <w:szCs w:val="20"/>
        </w:rPr>
        <w:t xml:space="preserve"> </w:t>
      </w:r>
      <w:r w:rsidRPr="00D11B44">
        <w:rPr>
          <w:sz w:val="20"/>
          <w:szCs w:val="20"/>
        </w:rPr>
        <w:t>la Persona;</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Los hechos relacionados con la desaparición o no localización, así como si existen elementos para suponer que está relacionada con la comisión de un delito;</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El nombre del servidor público que recibió el Reporte, Denuncia o Noticia;</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El nombre del servidor público que ingresa la información al registro;</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El nombre de la autoridad encargada de coordinar la búsqueda, y</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VII. </w:t>
      </w:r>
      <w:r w:rsidRPr="00D11B44">
        <w:rPr>
          <w:sz w:val="20"/>
        </w:rPr>
        <w:t>El rubro o registro de la carpeta de investigación que indique el delito por el que se inició y el nombre de la autoridad ministerial encargada de dicha investigación.</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Cuando la autoridad competente genere un registro debe de asignar un folio único que deberá proporcionar a la persona que realizó el Reporte, Denuncia o Noticia.</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Asimismo, se deben incorporar toda la información novedosa que resulte de las diligencias de búsqueda</w:t>
      </w:r>
      <w:r w:rsidR="008750C2" w:rsidRPr="00D11B44">
        <w:rPr>
          <w:sz w:val="20"/>
        </w:rPr>
        <w:t xml:space="preserve"> </w:t>
      </w:r>
      <w:r w:rsidRPr="00D11B44">
        <w:rPr>
          <w:sz w:val="20"/>
        </w:rPr>
        <w:t>o investigación.</w:t>
      </w:r>
    </w:p>
    <w:p w:rsidR="0017635C" w:rsidRPr="00D11B44" w:rsidRDefault="0017635C" w:rsidP="00D11B44">
      <w:pPr>
        <w:pStyle w:val="Texto"/>
        <w:spacing w:after="0" w:line="240" w:lineRule="auto"/>
        <w:rPr>
          <w:b/>
          <w:sz w:val="20"/>
        </w:rPr>
      </w:pPr>
    </w:p>
    <w:p w:rsidR="001C5413" w:rsidRPr="00D4491F" w:rsidRDefault="001C5413" w:rsidP="001C5413">
      <w:pPr>
        <w:pStyle w:val="Texto"/>
        <w:spacing w:after="0" w:line="240" w:lineRule="auto"/>
        <w:rPr>
          <w:sz w:val="20"/>
        </w:rPr>
      </w:pPr>
      <w:bookmarkStart w:id="123" w:name="Artículo_107"/>
      <w:r w:rsidRPr="00D4491F">
        <w:rPr>
          <w:b/>
          <w:sz w:val="20"/>
        </w:rPr>
        <w:t>Artículo 107</w:t>
      </w:r>
      <w:bookmarkEnd w:id="123"/>
      <w:r w:rsidRPr="00D4491F">
        <w:rPr>
          <w:b/>
          <w:sz w:val="20"/>
        </w:rPr>
        <w:t>.</w:t>
      </w:r>
      <w:r w:rsidRPr="00D4491F">
        <w:rPr>
          <w:sz w:val="20"/>
        </w:rPr>
        <w:t xml:space="preserve"> Los datos obtenidos inicialmente a través de la Denuncia, Reporte o Noticia deberán asentarse en el Registro Nacional de manera inmediata y actualizarse en tiempo real.</w:t>
      </w:r>
    </w:p>
    <w:p w:rsidR="001C5413" w:rsidRPr="001C5413" w:rsidRDefault="001C5413" w:rsidP="001C5413">
      <w:pPr>
        <w:tabs>
          <w:tab w:val="left" w:pos="7230"/>
        </w:tabs>
        <w:jc w:val="right"/>
        <w:rPr>
          <w:rFonts w:eastAsia="MS Mincho"/>
          <w:i/>
          <w:iCs/>
          <w:color w:val="0000FF"/>
          <w:sz w:val="16"/>
          <w:szCs w:val="16"/>
          <w:lang w:val="es-MX"/>
        </w:rPr>
      </w:pPr>
      <w:r w:rsidRPr="001C5413">
        <w:rPr>
          <w:rFonts w:eastAsia="MS Mincho"/>
          <w:i/>
          <w:iCs/>
          <w:color w:val="0000FF"/>
          <w:sz w:val="16"/>
          <w:szCs w:val="16"/>
          <w:lang w:val="es-MX"/>
        </w:rPr>
        <w:t>Párrafo reformado DOF 16-07-2025</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datos e información que no puedan ser asentados de forma inmediata o que por su naturaleza requieran de un procedimiento para su obtención previsto en los protocolos a que se refiere esta Ley, deberán ser recabados por personal debidamente capacitado. Asimismo, se deberán llevar a cabo una o más entrevistas con Familiares de la Persona Desaparecida o No Localizada, o con otras personas, de conformidad con el protocolo homologado que corresponda, con el fin de obtener la información detallada sobre la persona. Una vez que se recabe la información deberá incorporarse inmediatamente al Registro Nacional.</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personal que lleve a cabo las entrevistas para la obtención de datos forenses deberá ser capacitado en atención psicosocial.</w:t>
      </w:r>
    </w:p>
    <w:p w:rsidR="0017635C" w:rsidRPr="00D11B44" w:rsidRDefault="0017635C" w:rsidP="00D11B44">
      <w:pPr>
        <w:pStyle w:val="Texto"/>
        <w:spacing w:after="0" w:line="240" w:lineRule="auto"/>
        <w:rPr>
          <w:sz w:val="20"/>
        </w:rPr>
      </w:pPr>
    </w:p>
    <w:p w:rsidR="001C5413" w:rsidRPr="00D4491F" w:rsidRDefault="001C5413" w:rsidP="001C5413">
      <w:pPr>
        <w:pStyle w:val="Texto"/>
        <w:spacing w:after="0" w:line="240" w:lineRule="auto"/>
        <w:rPr>
          <w:sz w:val="20"/>
        </w:rPr>
      </w:pPr>
      <w:r w:rsidRPr="00D4491F">
        <w:rPr>
          <w:sz w:val="20"/>
        </w:rPr>
        <w:t>En ningún caso podrá negarse la recepción de una denuncia por desaparición.</w:t>
      </w:r>
    </w:p>
    <w:p w:rsidR="001C5413" w:rsidRPr="001C5413" w:rsidRDefault="001C5413" w:rsidP="001C5413">
      <w:pPr>
        <w:tabs>
          <w:tab w:val="left" w:pos="7230"/>
        </w:tabs>
        <w:jc w:val="right"/>
        <w:rPr>
          <w:rFonts w:eastAsia="MS Mincho"/>
          <w:i/>
          <w:iCs/>
          <w:color w:val="0000FF"/>
          <w:sz w:val="16"/>
          <w:szCs w:val="16"/>
          <w:lang w:val="es-MX"/>
        </w:rPr>
      </w:pPr>
      <w:r w:rsidRPr="001C5413">
        <w:rPr>
          <w:rFonts w:eastAsia="MS Mincho"/>
          <w:i/>
          <w:iCs/>
          <w:color w:val="0000FF"/>
          <w:sz w:val="16"/>
          <w:szCs w:val="16"/>
          <w:lang w:val="es-MX"/>
        </w:rPr>
        <w:t>Párrafo reformado DOF 16-07-2025</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24" w:name="Artículo_108"/>
      <w:r w:rsidRPr="00D11B44">
        <w:rPr>
          <w:b/>
          <w:sz w:val="20"/>
        </w:rPr>
        <w:t>Artículo 108</w:t>
      </w:r>
      <w:bookmarkEnd w:id="124"/>
      <w:r w:rsidRPr="00D11B44">
        <w:rPr>
          <w:b/>
          <w:sz w:val="20"/>
        </w:rPr>
        <w:t>.</w:t>
      </w:r>
      <w:r w:rsidRPr="00D11B44">
        <w:rPr>
          <w:sz w:val="20"/>
        </w:rPr>
        <w:t xml:space="preserve"> Los datos personales contenidos en el Registro Nacional deben ser utilizados exclusivamente con el fin de determinar la suerte o paradero de la Persona Desaparecida o No Localizada y esclarecer los hechos.</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Familiares que aporten información para el Registro Nacional tendrán el derecho a manifestar que dicha información sea utilizada exclusivamente para la búsqueda e identificación de la Persona Desaparecida o No Localizada. Los Familiares deberán ser informados sobre este derecho antes de proporcionar la información. De igual forma, podrán solicitar que no se haga pública la información de la Persona Desaparecida o No Localizada a que se refieren los incisos a) al g) de la fracción II del artículo 106 de esta Ley por motivos de seguridad.</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muestras biológicas y perfiles genéticos únicamente podrán ser utilizados para la búsqueda e identificación de Personas Desaparecidas o No Localizadas.</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25" w:name="Artículo_109"/>
      <w:r w:rsidRPr="00D11B44">
        <w:rPr>
          <w:b/>
          <w:sz w:val="20"/>
        </w:rPr>
        <w:t>Artículo 109</w:t>
      </w:r>
      <w:bookmarkEnd w:id="125"/>
      <w:r w:rsidRPr="00D11B44">
        <w:rPr>
          <w:b/>
          <w:sz w:val="20"/>
        </w:rPr>
        <w:t>.</w:t>
      </w:r>
      <w:r w:rsidRPr="00D11B44">
        <w:rPr>
          <w:sz w:val="20"/>
        </w:rPr>
        <w:t xml:space="preserve"> El Registro Nacional puede ser consultado en su versión pública, a través de la página electrónica que para tal efecto establezca la Comisión Nacional de Búsqueda, de conformidad con lo que determine el protocolo respectivo y las disposiciones jurídicas aplicables en materia de transparencia y protección de datos personales.</w:t>
      </w:r>
    </w:p>
    <w:p w:rsidR="0017635C" w:rsidRPr="00D11B44" w:rsidRDefault="0017635C" w:rsidP="00D11B44">
      <w:pPr>
        <w:pStyle w:val="Texto"/>
        <w:spacing w:after="0" w:line="240" w:lineRule="auto"/>
        <w:rPr>
          <w:b/>
          <w:sz w:val="20"/>
        </w:rPr>
      </w:pPr>
    </w:p>
    <w:p w:rsidR="001C5413" w:rsidRPr="00D4491F" w:rsidRDefault="001C5413" w:rsidP="001C5413">
      <w:pPr>
        <w:pStyle w:val="Texto"/>
        <w:spacing w:after="0" w:line="240" w:lineRule="auto"/>
        <w:rPr>
          <w:sz w:val="20"/>
        </w:rPr>
      </w:pPr>
      <w:bookmarkStart w:id="126" w:name="Artículo_110"/>
      <w:r w:rsidRPr="00D4491F">
        <w:rPr>
          <w:b/>
          <w:sz w:val="20"/>
        </w:rPr>
        <w:t>Artículo 110</w:t>
      </w:r>
      <w:bookmarkEnd w:id="126"/>
      <w:r w:rsidRPr="00D4491F">
        <w:rPr>
          <w:b/>
          <w:sz w:val="20"/>
        </w:rPr>
        <w:t xml:space="preserve">. </w:t>
      </w:r>
      <w:r w:rsidRPr="00D4491F">
        <w:rPr>
          <w:sz w:val="20"/>
        </w:rPr>
        <w:t>El Registro Nacional deberá contener como mínimo los siguientes criterios de clasificación:</w:t>
      </w:r>
    </w:p>
    <w:p w:rsidR="001C5413" w:rsidRDefault="001C5413" w:rsidP="001C5413">
      <w:pPr>
        <w:pStyle w:val="Texto"/>
        <w:spacing w:after="0" w:line="240" w:lineRule="auto"/>
        <w:ind w:left="1440" w:hanging="1152"/>
        <w:rPr>
          <w:b/>
          <w:sz w:val="20"/>
        </w:rPr>
      </w:pPr>
    </w:p>
    <w:p w:rsidR="001C5413" w:rsidRPr="00D4491F" w:rsidRDefault="001C5413" w:rsidP="001C5413">
      <w:pPr>
        <w:pStyle w:val="Texto"/>
        <w:spacing w:after="0" w:line="240" w:lineRule="auto"/>
        <w:ind w:left="1440" w:hanging="1152"/>
        <w:rPr>
          <w:sz w:val="20"/>
        </w:rPr>
      </w:pPr>
      <w:r w:rsidRPr="00D4491F">
        <w:rPr>
          <w:b/>
          <w:sz w:val="20"/>
        </w:rPr>
        <w:t>I.</w:t>
      </w:r>
      <w:r w:rsidRPr="00D4491F">
        <w:rPr>
          <w:sz w:val="20"/>
        </w:rPr>
        <w:tab/>
        <w:t>De Personas Localizadas:</w:t>
      </w:r>
    </w:p>
    <w:p w:rsidR="001C5413" w:rsidRDefault="001C5413" w:rsidP="001C5413">
      <w:pPr>
        <w:pStyle w:val="Texto"/>
        <w:spacing w:after="0" w:line="240" w:lineRule="auto"/>
        <w:ind w:left="1872" w:hanging="432"/>
        <w:rPr>
          <w:b/>
          <w:color w:val="000000"/>
          <w:sz w:val="20"/>
        </w:rPr>
      </w:pPr>
    </w:p>
    <w:p w:rsidR="001C5413" w:rsidRPr="00D4491F" w:rsidRDefault="001C5413" w:rsidP="001C5413">
      <w:pPr>
        <w:pStyle w:val="Texto"/>
        <w:spacing w:after="0" w:line="240" w:lineRule="auto"/>
        <w:ind w:left="1872" w:hanging="432"/>
        <w:rPr>
          <w:sz w:val="20"/>
        </w:rPr>
      </w:pPr>
      <w:r w:rsidRPr="00D4491F">
        <w:rPr>
          <w:b/>
          <w:color w:val="000000"/>
          <w:sz w:val="20"/>
        </w:rPr>
        <w:t>a)</w:t>
      </w:r>
      <w:r w:rsidRPr="00D4491F">
        <w:rPr>
          <w:b/>
          <w:color w:val="000000"/>
          <w:sz w:val="20"/>
        </w:rPr>
        <w:tab/>
      </w:r>
      <w:r w:rsidRPr="00D4491F">
        <w:rPr>
          <w:sz w:val="20"/>
        </w:rPr>
        <w:t>Persona Localizada que no fue víctima de ningún delito;</w:t>
      </w:r>
    </w:p>
    <w:p w:rsidR="001C5413" w:rsidRDefault="001C5413" w:rsidP="001C5413">
      <w:pPr>
        <w:pStyle w:val="Texto"/>
        <w:spacing w:after="0" w:line="240" w:lineRule="auto"/>
        <w:ind w:left="1872" w:hanging="432"/>
        <w:rPr>
          <w:b/>
          <w:color w:val="000000"/>
          <w:sz w:val="20"/>
        </w:rPr>
      </w:pPr>
    </w:p>
    <w:p w:rsidR="001C5413" w:rsidRPr="00D4491F" w:rsidRDefault="001C5413" w:rsidP="001C5413">
      <w:pPr>
        <w:pStyle w:val="Texto"/>
        <w:spacing w:after="0" w:line="240" w:lineRule="auto"/>
        <w:ind w:left="1872" w:hanging="432"/>
        <w:rPr>
          <w:sz w:val="20"/>
        </w:rPr>
      </w:pPr>
      <w:r w:rsidRPr="00D4491F">
        <w:rPr>
          <w:b/>
          <w:color w:val="000000"/>
          <w:sz w:val="20"/>
        </w:rPr>
        <w:t>b)</w:t>
      </w:r>
      <w:r w:rsidRPr="00D4491F">
        <w:rPr>
          <w:b/>
          <w:color w:val="000000"/>
          <w:sz w:val="20"/>
        </w:rPr>
        <w:tab/>
      </w:r>
      <w:r w:rsidRPr="00D4491F">
        <w:rPr>
          <w:sz w:val="20"/>
        </w:rPr>
        <w:t>Persona Localizada víctima de un delito materia de esta Ley, y</w:t>
      </w:r>
    </w:p>
    <w:p w:rsidR="001C5413" w:rsidRDefault="001C5413" w:rsidP="001C5413">
      <w:pPr>
        <w:pStyle w:val="Texto"/>
        <w:spacing w:after="0" w:line="240" w:lineRule="auto"/>
        <w:ind w:left="1872" w:hanging="432"/>
        <w:rPr>
          <w:b/>
          <w:color w:val="000000"/>
          <w:sz w:val="20"/>
        </w:rPr>
      </w:pPr>
    </w:p>
    <w:p w:rsidR="001C5413" w:rsidRPr="00D4491F" w:rsidRDefault="001C5413" w:rsidP="001C5413">
      <w:pPr>
        <w:pStyle w:val="Texto"/>
        <w:spacing w:after="0" w:line="240" w:lineRule="auto"/>
        <w:ind w:left="1872" w:hanging="432"/>
        <w:rPr>
          <w:sz w:val="20"/>
        </w:rPr>
      </w:pPr>
      <w:r w:rsidRPr="00D4491F">
        <w:rPr>
          <w:b/>
          <w:color w:val="000000"/>
          <w:sz w:val="20"/>
        </w:rPr>
        <w:t>c)</w:t>
      </w:r>
      <w:r w:rsidRPr="00D4491F">
        <w:rPr>
          <w:b/>
          <w:color w:val="000000"/>
          <w:sz w:val="20"/>
        </w:rPr>
        <w:tab/>
      </w:r>
      <w:r w:rsidRPr="00D4491F">
        <w:rPr>
          <w:sz w:val="20"/>
        </w:rPr>
        <w:t>Persona Localizada víctima de un delito diverso;</w:t>
      </w:r>
    </w:p>
    <w:p w:rsidR="001C5413" w:rsidRDefault="001C5413" w:rsidP="001C5413">
      <w:pPr>
        <w:pStyle w:val="Texto"/>
        <w:spacing w:after="0" w:line="240" w:lineRule="auto"/>
        <w:ind w:left="1440" w:hanging="1152"/>
        <w:rPr>
          <w:b/>
          <w:sz w:val="20"/>
        </w:rPr>
      </w:pPr>
    </w:p>
    <w:p w:rsidR="001C5413" w:rsidRPr="00D4491F" w:rsidRDefault="001C5413" w:rsidP="001C5413">
      <w:pPr>
        <w:pStyle w:val="Texto"/>
        <w:spacing w:after="0" w:line="240" w:lineRule="auto"/>
        <w:ind w:left="1440" w:hanging="1152"/>
        <w:rPr>
          <w:sz w:val="20"/>
        </w:rPr>
      </w:pPr>
      <w:r w:rsidRPr="00D4491F">
        <w:rPr>
          <w:b/>
          <w:sz w:val="20"/>
        </w:rPr>
        <w:t>II.</w:t>
      </w:r>
      <w:r w:rsidRPr="00D4491F">
        <w:rPr>
          <w:b/>
          <w:sz w:val="20"/>
        </w:rPr>
        <w:tab/>
      </w:r>
      <w:r w:rsidRPr="00D4491F">
        <w:rPr>
          <w:sz w:val="20"/>
        </w:rPr>
        <w:t>De Personas Desaparecidas o No Localizadas:</w:t>
      </w:r>
    </w:p>
    <w:p w:rsidR="001C5413" w:rsidRDefault="001C5413" w:rsidP="001C5413">
      <w:pPr>
        <w:pStyle w:val="Texto"/>
        <w:spacing w:after="0" w:line="240" w:lineRule="auto"/>
        <w:ind w:left="1872" w:hanging="432"/>
        <w:rPr>
          <w:b/>
          <w:color w:val="000000"/>
          <w:sz w:val="20"/>
        </w:rPr>
      </w:pPr>
    </w:p>
    <w:p w:rsidR="001C5413" w:rsidRPr="00D4491F" w:rsidRDefault="001C5413" w:rsidP="001C5413">
      <w:pPr>
        <w:pStyle w:val="Texto"/>
        <w:spacing w:after="0" w:line="240" w:lineRule="auto"/>
        <w:ind w:left="1872" w:hanging="432"/>
        <w:rPr>
          <w:sz w:val="20"/>
        </w:rPr>
      </w:pPr>
      <w:r w:rsidRPr="00D4491F">
        <w:rPr>
          <w:b/>
          <w:color w:val="000000"/>
          <w:sz w:val="20"/>
        </w:rPr>
        <w:t>a)</w:t>
      </w:r>
      <w:r w:rsidRPr="00D4491F">
        <w:rPr>
          <w:b/>
          <w:color w:val="000000"/>
          <w:sz w:val="20"/>
        </w:rPr>
        <w:tab/>
      </w:r>
      <w:r w:rsidRPr="00D4491F">
        <w:rPr>
          <w:sz w:val="20"/>
        </w:rPr>
        <w:t>Con carpeta de investigación o averiguación previa, y</w:t>
      </w:r>
    </w:p>
    <w:p w:rsidR="001C5413" w:rsidRDefault="001C5413" w:rsidP="001C5413">
      <w:pPr>
        <w:pStyle w:val="Texto"/>
        <w:spacing w:after="0" w:line="240" w:lineRule="auto"/>
        <w:ind w:left="1872" w:hanging="432"/>
        <w:rPr>
          <w:b/>
          <w:color w:val="000000"/>
          <w:sz w:val="20"/>
        </w:rPr>
      </w:pPr>
    </w:p>
    <w:p w:rsidR="001C5413" w:rsidRPr="00D4491F" w:rsidRDefault="001C5413" w:rsidP="001C5413">
      <w:pPr>
        <w:pStyle w:val="Texto"/>
        <w:spacing w:after="0" w:line="240" w:lineRule="auto"/>
        <w:ind w:left="1872" w:hanging="432"/>
        <w:rPr>
          <w:sz w:val="20"/>
        </w:rPr>
      </w:pPr>
      <w:r w:rsidRPr="00D4491F">
        <w:rPr>
          <w:b/>
          <w:color w:val="000000"/>
          <w:sz w:val="20"/>
        </w:rPr>
        <w:t>b)</w:t>
      </w:r>
      <w:r w:rsidRPr="00D4491F">
        <w:rPr>
          <w:b/>
          <w:color w:val="000000"/>
          <w:sz w:val="20"/>
        </w:rPr>
        <w:tab/>
      </w:r>
      <w:r w:rsidRPr="00D4491F">
        <w:rPr>
          <w:sz w:val="20"/>
        </w:rPr>
        <w:t>Sin carpeta de investigación o averiguación previa, y</w:t>
      </w:r>
    </w:p>
    <w:p w:rsidR="001C5413" w:rsidRDefault="001C5413" w:rsidP="001C5413">
      <w:pPr>
        <w:pStyle w:val="Texto"/>
        <w:spacing w:after="0" w:line="240" w:lineRule="auto"/>
        <w:ind w:left="1440" w:hanging="1152"/>
        <w:rPr>
          <w:b/>
          <w:sz w:val="20"/>
        </w:rPr>
      </w:pPr>
    </w:p>
    <w:p w:rsidR="001C5413" w:rsidRPr="00D4491F" w:rsidRDefault="001C5413" w:rsidP="001C5413">
      <w:pPr>
        <w:pStyle w:val="Texto"/>
        <w:spacing w:after="0" w:line="240" w:lineRule="auto"/>
        <w:ind w:left="1440" w:hanging="1152"/>
        <w:rPr>
          <w:sz w:val="20"/>
        </w:rPr>
      </w:pPr>
      <w:r w:rsidRPr="00D4491F">
        <w:rPr>
          <w:b/>
          <w:sz w:val="20"/>
        </w:rPr>
        <w:t>III.</w:t>
      </w:r>
      <w:r w:rsidRPr="00D4491F">
        <w:rPr>
          <w:b/>
          <w:sz w:val="20"/>
        </w:rPr>
        <w:tab/>
      </w:r>
      <w:r w:rsidRPr="00D4491F">
        <w:rPr>
          <w:sz w:val="20"/>
        </w:rPr>
        <w:t>Registros con datos insuficientes para su búsqueda o identificación, pendientes de actualización por la autoridad competente.</w:t>
      </w:r>
    </w:p>
    <w:p w:rsidR="001C5413" w:rsidRPr="001C5413" w:rsidRDefault="001C5413" w:rsidP="001C5413">
      <w:pPr>
        <w:jc w:val="right"/>
        <w:rPr>
          <w:rFonts w:eastAsia="MS Mincho"/>
          <w:i/>
          <w:iCs/>
          <w:color w:val="0000FF"/>
          <w:sz w:val="16"/>
          <w:szCs w:val="16"/>
          <w:lang w:val="es-MX"/>
        </w:rPr>
      </w:pPr>
      <w:r w:rsidRPr="001C5413">
        <w:rPr>
          <w:rFonts w:eastAsia="MS Mincho"/>
          <w:i/>
          <w:iCs/>
          <w:color w:val="0000FF"/>
          <w:sz w:val="16"/>
          <w:szCs w:val="16"/>
          <w:lang w:val="es-MX"/>
        </w:rPr>
        <w:t>Artículo reformado DOF 16-07-2025</w:t>
      </w:r>
    </w:p>
    <w:p w:rsidR="0017635C" w:rsidRPr="00D11B44" w:rsidRDefault="0017635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SECCIÓN SEGUNDA</w:t>
      </w:r>
    </w:p>
    <w:p w:rsidR="00E669FA" w:rsidRPr="00C16693" w:rsidRDefault="00E669FA" w:rsidP="00D11B44">
      <w:pPr>
        <w:pStyle w:val="Texto"/>
        <w:spacing w:after="0" w:line="240" w:lineRule="auto"/>
        <w:ind w:firstLine="0"/>
        <w:jc w:val="center"/>
        <w:rPr>
          <w:b/>
          <w:sz w:val="22"/>
          <w:szCs w:val="22"/>
        </w:rPr>
      </w:pPr>
      <w:r w:rsidRPr="00C16693">
        <w:rPr>
          <w:b/>
          <w:sz w:val="22"/>
          <w:szCs w:val="22"/>
        </w:rPr>
        <w:t>DEL REGISTRO NACIONAL DE PERSONAS FALLECIDAS NO</w:t>
      </w:r>
      <w:r w:rsidR="008750C2" w:rsidRPr="00C16693">
        <w:rPr>
          <w:b/>
          <w:sz w:val="22"/>
          <w:szCs w:val="22"/>
        </w:rPr>
        <w:t xml:space="preserve"> </w:t>
      </w:r>
      <w:r w:rsidRPr="00C16693">
        <w:rPr>
          <w:b/>
          <w:sz w:val="22"/>
          <w:szCs w:val="22"/>
        </w:rPr>
        <w:t>IDENTIFICADAS Y NO RECLAMADAS</w:t>
      </w:r>
    </w:p>
    <w:p w:rsidR="0017635C" w:rsidRPr="00D11B44" w:rsidRDefault="0017635C" w:rsidP="00D11B44">
      <w:pPr>
        <w:pStyle w:val="Texto"/>
        <w:spacing w:after="0" w:line="240" w:lineRule="auto"/>
        <w:rPr>
          <w:b/>
          <w:sz w:val="20"/>
        </w:rPr>
      </w:pPr>
    </w:p>
    <w:p w:rsidR="00380BCB" w:rsidRPr="002E3D47" w:rsidRDefault="00380BCB" w:rsidP="00380BCB">
      <w:pPr>
        <w:pStyle w:val="Texto"/>
        <w:spacing w:after="0" w:line="240" w:lineRule="auto"/>
        <w:rPr>
          <w:sz w:val="20"/>
          <w:lang w:val="es-ES_tradnl"/>
        </w:rPr>
      </w:pPr>
      <w:bookmarkStart w:id="127" w:name="Artículo_111"/>
      <w:r w:rsidRPr="002E3D47">
        <w:rPr>
          <w:b/>
          <w:sz w:val="20"/>
          <w:lang w:val="es-ES_tradnl"/>
        </w:rPr>
        <w:t>Artículo 111</w:t>
      </w:r>
      <w:bookmarkEnd w:id="127"/>
      <w:r w:rsidRPr="002E3D47">
        <w:rPr>
          <w:b/>
          <w:sz w:val="20"/>
          <w:lang w:val="es-ES_tradnl"/>
        </w:rPr>
        <w:t>.</w:t>
      </w:r>
      <w:r w:rsidRPr="002E3D47">
        <w:rPr>
          <w:sz w:val="20"/>
          <w:lang w:val="es-ES_tradnl"/>
        </w:rPr>
        <w:t xml:space="preserve"> El Registro Nacional de Personas Fallecidas No Identificadas y No Reclamadas se encuentra a cargo de la Fiscalía, formará parte del Banco Nacional de Datos Forenses y contiene información sobre los datos forenses de los cadáveres o restos de personas no identificadas y no reclamadas, del lugar del hallazgo, el lugar de inhumación o destino final y demás información relevante para su posterior identificación.</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Registro Nacional de Personas Fallecidas y No Identificadas se integra con la información proporcionada por las autoridades competentes, la Federación y las Entidades Federativas.</w:t>
      </w:r>
    </w:p>
    <w:p w:rsidR="0017635C" w:rsidRPr="00D11B44" w:rsidRDefault="0017635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objetivo de este Registro Nacional es el de concentrar la información que permita la identificación de las personas fallecidas no identificadas y apoyar en la localización de los Familiares de personas fallecidas</w:t>
      </w:r>
      <w:r w:rsidR="008750C2" w:rsidRPr="00D11B44">
        <w:rPr>
          <w:sz w:val="20"/>
        </w:rPr>
        <w:t xml:space="preserve"> </w:t>
      </w:r>
      <w:r w:rsidRPr="00D11B44">
        <w:rPr>
          <w:sz w:val="20"/>
        </w:rPr>
        <w:t>no reclamadas.</w:t>
      </w:r>
    </w:p>
    <w:p w:rsidR="0017635C" w:rsidRPr="00D11B44" w:rsidRDefault="0017635C" w:rsidP="00D11B44">
      <w:pPr>
        <w:pStyle w:val="Texto"/>
        <w:spacing w:after="0" w:line="240" w:lineRule="auto"/>
        <w:rPr>
          <w:sz w:val="20"/>
        </w:rPr>
      </w:pPr>
    </w:p>
    <w:p w:rsidR="00380BCB" w:rsidRPr="002E3D47" w:rsidRDefault="00380BCB" w:rsidP="00380BCB">
      <w:pPr>
        <w:pStyle w:val="Texto"/>
        <w:spacing w:after="0" w:line="240" w:lineRule="auto"/>
        <w:rPr>
          <w:sz w:val="20"/>
          <w:lang w:val="es-ES_tradnl"/>
        </w:rPr>
      </w:pPr>
      <w:r w:rsidRPr="002E3D47">
        <w:rPr>
          <w:sz w:val="20"/>
          <w:lang w:val="es-ES_tradnl"/>
        </w:rPr>
        <w:t>La Fiscalía emitirá los lineamientos para que las autoridades de los distintos órdenes de gobierno remitan dicha información de forma homologada.</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17635C" w:rsidRPr="00D11B44" w:rsidRDefault="0017635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28" w:name="Artículo_112"/>
      <w:r w:rsidRPr="00D11B44">
        <w:rPr>
          <w:b/>
          <w:sz w:val="20"/>
        </w:rPr>
        <w:t>Artículo 112</w:t>
      </w:r>
      <w:bookmarkEnd w:id="128"/>
      <w:r w:rsidRPr="00D11B44">
        <w:rPr>
          <w:b/>
          <w:sz w:val="20"/>
        </w:rPr>
        <w:t>.</w:t>
      </w:r>
      <w:r w:rsidRPr="00D11B44">
        <w:rPr>
          <w:sz w:val="20"/>
        </w:rPr>
        <w:t xml:space="preserve"> El Registro Nacional de Personas Fallecidas y No Identificadas deberá contener como mínimo, los siguientes campos:</w:t>
      </w:r>
    </w:p>
    <w:p w:rsidR="0017635C" w:rsidRPr="00D11B44" w:rsidRDefault="0017635C" w:rsidP="00D11B44">
      <w:pPr>
        <w:pStyle w:val="Texto"/>
        <w:spacing w:after="0" w:line="240" w:lineRule="auto"/>
        <w:rPr>
          <w:b/>
          <w:sz w:val="20"/>
        </w:rPr>
      </w:pPr>
    </w:p>
    <w:p w:rsidR="00E669FA" w:rsidRPr="00D11B44" w:rsidRDefault="00E669FA" w:rsidP="00380BCB">
      <w:pPr>
        <w:pStyle w:val="Texto"/>
        <w:spacing w:after="0" w:line="240" w:lineRule="auto"/>
        <w:ind w:left="856" w:hanging="567"/>
        <w:rPr>
          <w:sz w:val="20"/>
        </w:rPr>
      </w:pPr>
      <w:r w:rsidRPr="00D11B44">
        <w:rPr>
          <w:b/>
          <w:sz w:val="20"/>
        </w:rPr>
        <w:t>I.</w:t>
      </w:r>
      <w:r w:rsidRPr="00D11B44">
        <w:rPr>
          <w:sz w:val="20"/>
        </w:rPr>
        <w:t xml:space="preserve"> </w:t>
      </w:r>
      <w:r w:rsidR="00380BCB">
        <w:rPr>
          <w:sz w:val="20"/>
        </w:rPr>
        <w:tab/>
      </w:r>
      <w:r w:rsidRPr="00D11B44">
        <w:rPr>
          <w:sz w:val="20"/>
        </w:rPr>
        <w:t>Información homologada sobre los datos del cadáver o los restos, la ropa, calzado y otras prendas u objetos. También, cuando sea posible, señas particulares como tatuajes, lunares y cualquier otro dato que permita la identificación;</w:t>
      </w:r>
    </w:p>
    <w:p w:rsidR="0017635C" w:rsidRPr="00D11B44" w:rsidRDefault="0017635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II.</w:t>
      </w:r>
      <w:r w:rsidRPr="00D11B44">
        <w:rPr>
          <w:sz w:val="20"/>
        </w:rPr>
        <w:t xml:space="preserve"> </w:t>
      </w:r>
      <w:r w:rsidR="00380BCB">
        <w:rPr>
          <w:sz w:val="20"/>
        </w:rPr>
        <w:tab/>
      </w:r>
      <w:r w:rsidRPr="00D11B44">
        <w:rPr>
          <w:sz w:val="20"/>
        </w:rPr>
        <w:t>Informe homologado sobre necropsia médico legal y dictámenes, antropología forense, odontología forense, dactiloscopia, genética forense, entre otras, así como las fotografías del cadáver o los restos;</w:t>
      </w:r>
    </w:p>
    <w:p w:rsidR="0017635C" w:rsidRPr="00D11B44" w:rsidRDefault="0017635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III.</w:t>
      </w:r>
      <w:r w:rsidRPr="00D11B44">
        <w:rPr>
          <w:sz w:val="20"/>
        </w:rPr>
        <w:t xml:space="preserve"> </w:t>
      </w:r>
      <w:r w:rsidR="00380BCB">
        <w:rPr>
          <w:sz w:val="20"/>
        </w:rPr>
        <w:tab/>
      </w:r>
      <w:r w:rsidRPr="00D11B44">
        <w:rPr>
          <w:sz w:val="20"/>
        </w:rPr>
        <w:t>Información sobre el lugar, la fecha y las circunstancias de la localización y recuperación del cadáver o los restos. En caso de provenir de una exhumación se generará también la información arqueológica forense y otra información relevante;</w:t>
      </w:r>
    </w:p>
    <w:p w:rsidR="0017635C" w:rsidRPr="00D11B44" w:rsidRDefault="0017635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IV.</w:t>
      </w:r>
      <w:r w:rsidRPr="00D11B44">
        <w:rPr>
          <w:sz w:val="20"/>
        </w:rPr>
        <w:t xml:space="preserve"> </w:t>
      </w:r>
      <w:r w:rsidR="00380BCB">
        <w:rPr>
          <w:sz w:val="20"/>
        </w:rPr>
        <w:tab/>
      </w:r>
      <w:r w:rsidRPr="00D11B44">
        <w:rPr>
          <w:sz w:val="20"/>
        </w:rPr>
        <w:t>Información sobre la inhumación o destino final del cadáver o los restos;</w:t>
      </w:r>
    </w:p>
    <w:p w:rsidR="0017635C" w:rsidRPr="00D11B44" w:rsidRDefault="0017635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V.</w:t>
      </w:r>
      <w:r w:rsidRPr="00D11B44">
        <w:rPr>
          <w:sz w:val="20"/>
        </w:rPr>
        <w:t xml:space="preserve"> </w:t>
      </w:r>
      <w:r w:rsidR="00380BCB">
        <w:rPr>
          <w:sz w:val="20"/>
        </w:rPr>
        <w:tab/>
      </w:r>
      <w:r w:rsidRPr="00D11B44">
        <w:rPr>
          <w:sz w:val="20"/>
        </w:rPr>
        <w:t>Información que se desprenda de la cadena de custodia de los informes y el tratamiento del cadáver o los restos;</w:t>
      </w:r>
    </w:p>
    <w:p w:rsidR="00DA4FFC" w:rsidRPr="00D11B44" w:rsidRDefault="00DA4FF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VI.</w:t>
      </w:r>
      <w:r w:rsidRPr="00D11B44">
        <w:rPr>
          <w:sz w:val="20"/>
        </w:rPr>
        <w:t xml:space="preserve"> </w:t>
      </w:r>
      <w:r w:rsidR="00380BCB">
        <w:rPr>
          <w:sz w:val="20"/>
        </w:rPr>
        <w:tab/>
      </w:r>
      <w:r w:rsidRPr="00D11B44">
        <w:rPr>
          <w:sz w:val="20"/>
        </w:rPr>
        <w:t>Datos de la carpeta de investigación, averiguación previa, Noticia o acta circunstanciada vinculada</w:t>
      </w:r>
      <w:r w:rsidR="008750C2" w:rsidRPr="00D11B44">
        <w:rPr>
          <w:sz w:val="20"/>
        </w:rPr>
        <w:t xml:space="preserve"> </w:t>
      </w:r>
      <w:r w:rsidRPr="00D11B44">
        <w:rPr>
          <w:sz w:val="20"/>
        </w:rPr>
        <w:t>al hallazgo;</w:t>
      </w:r>
    </w:p>
    <w:p w:rsidR="00DA4FFC" w:rsidRPr="00D11B44" w:rsidRDefault="00DA4FF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VII.</w:t>
      </w:r>
      <w:r w:rsidRPr="00D11B44">
        <w:rPr>
          <w:sz w:val="20"/>
        </w:rPr>
        <w:t xml:space="preserve"> </w:t>
      </w:r>
      <w:r w:rsidR="00380BCB">
        <w:rPr>
          <w:sz w:val="20"/>
        </w:rPr>
        <w:tab/>
      </w:r>
      <w:r w:rsidRPr="00D11B44">
        <w:rPr>
          <w:sz w:val="20"/>
        </w:rPr>
        <w:t>En caso de un accidente, una catástrofe o cualquier otra situación en donde exista un número de Víctimas en lugar determinado, se deberá incluir la información disponible sobre ese evento;</w:t>
      </w:r>
    </w:p>
    <w:p w:rsidR="00DA4FFC" w:rsidRPr="00D11B44" w:rsidRDefault="00DA4FF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VIII.</w:t>
      </w:r>
      <w:r w:rsidRPr="00D11B44">
        <w:rPr>
          <w:sz w:val="20"/>
        </w:rPr>
        <w:t xml:space="preserve"> </w:t>
      </w:r>
      <w:r w:rsidR="00380BCB">
        <w:rPr>
          <w:sz w:val="20"/>
        </w:rPr>
        <w:tab/>
      </w:r>
      <w:r w:rsidRPr="00D11B44">
        <w:rPr>
          <w:sz w:val="20"/>
        </w:rPr>
        <w:t>Datos sobre las personas identificadas no reclamadas, tales como su nombre, fotografía, lugar de destino final y, cuando se requiera conforme, al protocolo homologado que corresponda, el informe forense multidisciplinario en que se confirma la identificación, y</w:t>
      </w:r>
    </w:p>
    <w:p w:rsidR="00DA4FFC" w:rsidRPr="00D11B44" w:rsidRDefault="00DA4FFC" w:rsidP="00380BCB">
      <w:pPr>
        <w:pStyle w:val="Texto"/>
        <w:spacing w:after="0" w:line="240" w:lineRule="auto"/>
        <w:ind w:left="856" w:hanging="567"/>
        <w:rPr>
          <w:b/>
          <w:sz w:val="20"/>
        </w:rPr>
      </w:pPr>
    </w:p>
    <w:p w:rsidR="00E669FA" w:rsidRPr="00D11B44" w:rsidRDefault="00E669FA" w:rsidP="00380BCB">
      <w:pPr>
        <w:pStyle w:val="Texto"/>
        <w:spacing w:after="0" w:line="240" w:lineRule="auto"/>
        <w:ind w:left="856" w:hanging="567"/>
        <w:rPr>
          <w:sz w:val="20"/>
        </w:rPr>
      </w:pPr>
      <w:r w:rsidRPr="00D11B44">
        <w:rPr>
          <w:b/>
          <w:sz w:val="20"/>
        </w:rPr>
        <w:t>IX.</w:t>
      </w:r>
      <w:r w:rsidRPr="00D11B44">
        <w:rPr>
          <w:sz w:val="20"/>
        </w:rPr>
        <w:t xml:space="preserve"> </w:t>
      </w:r>
      <w:r w:rsidR="00380BCB">
        <w:rPr>
          <w:sz w:val="20"/>
        </w:rPr>
        <w:tab/>
      </w:r>
      <w:r w:rsidRPr="00D11B44">
        <w:rPr>
          <w:sz w:val="20"/>
        </w:rPr>
        <w:t>Lugar donde se encuentra el soporte documental de la información vertida en el registro.</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Una vez que se logra la identificación del cadáver o de los restos de la persona, la Fiscalía Especializada que corresponda deberá notificar a los Familiares de la persona fallecida de acuerdo al Protocolo Homologado de Investigación.</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autoridades tendrán la obligación de identificar y localizar a los Familiares de la persona fallecida. En caso de que no se pueda identificar o localizar a algún familiar, la información contenida en este registro deberá enviarse al subregistro de personas identificadas no reclamadas, a fin de iniciar el proceso de localización de Familiares conforme al protocolo correspondiente.</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Una vez realizada la identificación positiva, la notificación a las familias y la aceptación de las familias del resultado o que se haya realizado el peritaje independiente solicitado, se podrán hacer las modificaciones respectivas al Registro Nacional y cesar las acciones de búsqueda, sin perjuicio del derecho de los Familiares de interponer los recursos legales correspondientes para impugnar la identificación.</w:t>
      </w:r>
    </w:p>
    <w:p w:rsidR="00DA4FFC" w:rsidRPr="00D11B44" w:rsidRDefault="00DA4FFC" w:rsidP="00D11B44">
      <w:pPr>
        <w:pStyle w:val="Texto"/>
        <w:spacing w:after="0" w:line="240" w:lineRule="auto"/>
        <w:rPr>
          <w:b/>
          <w:sz w:val="20"/>
        </w:rPr>
      </w:pPr>
    </w:p>
    <w:p w:rsidR="00380BCB" w:rsidRPr="002E3D47" w:rsidRDefault="00380BCB" w:rsidP="00380BCB">
      <w:pPr>
        <w:pStyle w:val="Texto"/>
        <w:spacing w:after="0" w:line="240" w:lineRule="auto"/>
        <w:rPr>
          <w:sz w:val="20"/>
          <w:lang w:val="es-ES_tradnl"/>
        </w:rPr>
      </w:pPr>
      <w:bookmarkStart w:id="129" w:name="Artículo_113"/>
      <w:r w:rsidRPr="002E3D47">
        <w:rPr>
          <w:b/>
          <w:sz w:val="20"/>
          <w:lang w:val="es-ES_tradnl"/>
        </w:rPr>
        <w:t>Artículo 113</w:t>
      </w:r>
      <w:bookmarkEnd w:id="129"/>
      <w:r w:rsidRPr="002E3D47">
        <w:rPr>
          <w:b/>
          <w:sz w:val="20"/>
          <w:lang w:val="es-ES_tradnl"/>
        </w:rPr>
        <w:t>.</w:t>
      </w:r>
      <w:r w:rsidRPr="002E3D47">
        <w:rPr>
          <w:sz w:val="20"/>
          <w:lang w:val="es-ES_tradnl"/>
        </w:rPr>
        <w:t xml:space="preserve"> El Registro Nacional de Personas Fallecidas y No Identificadas es una herramienta de búsqueda e identificación. La información contenida se actualiza en tiempo real por parte de los servicios periciales o los servicios médicos forenses de la Federación y las Entidades Federativas, en cuanto se recabe la información, de conformidad con los lineamientos que emita la Fiscalía y la Secretaría de Salud o en su caso, el protocolo que corresponda.</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Para cumplir con sus obligaciones de búsqueda, la Comisión Nacional de Búsqueda y las Comisiones Locales de Búsqueda pueden consultar en cualquier momento este registro.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0" w:name="Artículo_114"/>
      <w:r w:rsidRPr="00D11B44">
        <w:rPr>
          <w:b/>
          <w:sz w:val="20"/>
        </w:rPr>
        <w:t>Artículo 114</w:t>
      </w:r>
      <w:bookmarkEnd w:id="130"/>
      <w:r w:rsidRPr="00D11B44">
        <w:rPr>
          <w:b/>
          <w:sz w:val="20"/>
        </w:rPr>
        <w:t>.</w:t>
      </w:r>
      <w:r w:rsidRPr="00D11B44">
        <w:rPr>
          <w:sz w:val="20"/>
        </w:rPr>
        <w:t xml:space="preserve"> El personal de servicios periciales y servicios médicos forenses deberá estar permanentemente capacitado y actualizado de conformidad con el protocolo que corresponda.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1" w:name="Artículo_115"/>
      <w:r w:rsidRPr="00D11B44">
        <w:rPr>
          <w:b/>
          <w:sz w:val="20"/>
        </w:rPr>
        <w:t>Artículo 115</w:t>
      </w:r>
      <w:bookmarkEnd w:id="131"/>
      <w:r w:rsidRPr="00D11B44">
        <w:rPr>
          <w:b/>
          <w:sz w:val="20"/>
        </w:rPr>
        <w:t>.</w:t>
      </w:r>
      <w:r w:rsidRPr="00D11B44">
        <w:rPr>
          <w:sz w:val="20"/>
        </w:rPr>
        <w:t xml:space="preserve"> La Comisión Nacional de Búsqueda, las Comisiones Locales de Búsqueda, las Fiscalías Especializadas y de los servicios periciales y servicios médicos forenses se encuentran obligados a realizar las acciones pertinentes para la verificación de una probable hipótesis de identificación a partir de la información contenida en los registros previstos en esta Ley, dejando constancia del resultado.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2" w:name="Artículo_116"/>
      <w:r w:rsidRPr="00D11B44">
        <w:rPr>
          <w:b/>
          <w:sz w:val="20"/>
        </w:rPr>
        <w:t>Artículo 116</w:t>
      </w:r>
      <w:bookmarkEnd w:id="132"/>
      <w:r w:rsidRPr="00D11B44">
        <w:rPr>
          <w:b/>
          <w:sz w:val="20"/>
        </w:rPr>
        <w:t>.</w:t>
      </w:r>
      <w:r w:rsidRPr="00D11B44">
        <w:rPr>
          <w:sz w:val="20"/>
        </w:rPr>
        <w:t xml:space="preserve"> La información contenida en el Registro Nacional de Personas Fallecidas y No Identificadas estará sujeta a las disposiciones en materia de protección de datos personales y se utilizará únicamente para lograr la identificación de las personas fallecidas.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3" w:name="Artículo_117"/>
      <w:r w:rsidRPr="00D11B44">
        <w:rPr>
          <w:b/>
          <w:sz w:val="20"/>
        </w:rPr>
        <w:t>Artículo 117</w:t>
      </w:r>
      <w:bookmarkEnd w:id="133"/>
      <w:r w:rsidRPr="00D11B44">
        <w:rPr>
          <w:b/>
          <w:sz w:val="20"/>
        </w:rPr>
        <w:t>.</w:t>
      </w:r>
      <w:r w:rsidRPr="00D11B44">
        <w:rPr>
          <w:sz w:val="20"/>
        </w:rPr>
        <w:t xml:space="preserve"> El Registro Nacional de Personas Fallecidas y No Identificadas deberá contar con las herramientas tecnológicas necesarias para permitir la interrelación, el resguardo y la confiabilidad de</w:t>
      </w:r>
      <w:r w:rsidR="008750C2" w:rsidRPr="00D11B44">
        <w:rPr>
          <w:sz w:val="20"/>
        </w:rPr>
        <w:t xml:space="preserve"> </w:t>
      </w:r>
      <w:r w:rsidRPr="00D11B44">
        <w:rPr>
          <w:sz w:val="20"/>
        </w:rPr>
        <w:t>la información.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4" w:name="Artículo_118"/>
      <w:r w:rsidRPr="00D11B44">
        <w:rPr>
          <w:b/>
          <w:sz w:val="20"/>
        </w:rPr>
        <w:t>Artículo 118</w:t>
      </w:r>
      <w:bookmarkEnd w:id="134"/>
      <w:r w:rsidRPr="00D11B44">
        <w:rPr>
          <w:b/>
          <w:sz w:val="20"/>
        </w:rPr>
        <w:t>.</w:t>
      </w:r>
      <w:r w:rsidRPr="00D11B44">
        <w:rPr>
          <w:sz w:val="20"/>
        </w:rPr>
        <w:t xml:space="preserve"> Ninguna autoridad podrá ordenar la inhumación, en fosas comunes, de cadáveres o restos humanos sin identificar, antes de cumplir obligatoriamente con lo que establece el protocolo homologado aplicable.</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SECCIÓN TERCERA</w:t>
      </w:r>
    </w:p>
    <w:p w:rsidR="00E669FA" w:rsidRPr="00C16693" w:rsidRDefault="00E669FA" w:rsidP="00D11B44">
      <w:pPr>
        <w:pStyle w:val="Texto"/>
        <w:spacing w:after="0" w:line="240" w:lineRule="auto"/>
        <w:ind w:firstLine="0"/>
        <w:jc w:val="center"/>
        <w:rPr>
          <w:b/>
          <w:sz w:val="22"/>
          <w:szCs w:val="22"/>
        </w:rPr>
      </w:pPr>
      <w:r w:rsidRPr="00C16693">
        <w:rPr>
          <w:b/>
          <w:sz w:val="22"/>
          <w:szCs w:val="22"/>
        </w:rPr>
        <w:t>DEL BANCO NACIONAL DE DATOS FORENSES</w:t>
      </w:r>
    </w:p>
    <w:p w:rsidR="00DA4FFC" w:rsidRPr="00D11B44" w:rsidRDefault="00DA4FFC" w:rsidP="00D11B44">
      <w:pPr>
        <w:pStyle w:val="Texto"/>
        <w:spacing w:after="0" w:line="240" w:lineRule="auto"/>
        <w:rPr>
          <w:b/>
          <w:sz w:val="20"/>
        </w:rPr>
      </w:pPr>
    </w:p>
    <w:p w:rsidR="00380BCB" w:rsidRPr="002E3D47" w:rsidRDefault="00380BCB" w:rsidP="00380BCB">
      <w:pPr>
        <w:pStyle w:val="Texto"/>
        <w:spacing w:after="0" w:line="240" w:lineRule="auto"/>
        <w:rPr>
          <w:sz w:val="20"/>
          <w:lang w:val="es-ES_tradnl"/>
        </w:rPr>
      </w:pPr>
      <w:bookmarkStart w:id="135" w:name="Artículo_119"/>
      <w:r w:rsidRPr="002E3D47">
        <w:rPr>
          <w:b/>
          <w:sz w:val="20"/>
          <w:lang w:val="es-ES_tradnl"/>
        </w:rPr>
        <w:t>Artículo 119</w:t>
      </w:r>
      <w:bookmarkEnd w:id="135"/>
      <w:r w:rsidRPr="002E3D47">
        <w:rPr>
          <w:b/>
          <w:sz w:val="20"/>
          <w:lang w:val="es-ES_tradnl"/>
        </w:rPr>
        <w:t>.</w:t>
      </w:r>
      <w:r w:rsidRPr="002E3D47">
        <w:rPr>
          <w:sz w:val="20"/>
          <w:lang w:val="es-ES_tradnl"/>
        </w:rPr>
        <w:t xml:space="preserve"> El Banco Nacional de Datos Forenses está a cargo de la Fiscalía y que tiene por objeto concentrar la información relevante para la búsqueda e identificación de Personas Desaparecidas, así como para la investigación de los delitos materia de esta Ley.</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sz w:val="20"/>
        </w:rPr>
      </w:pPr>
    </w:p>
    <w:p w:rsidR="00561313" w:rsidRPr="00D4491F" w:rsidRDefault="00561313" w:rsidP="00561313">
      <w:pPr>
        <w:pStyle w:val="Texto"/>
        <w:spacing w:after="0" w:line="240" w:lineRule="auto"/>
        <w:rPr>
          <w:sz w:val="20"/>
        </w:rPr>
      </w:pPr>
      <w:r w:rsidRPr="00D4491F">
        <w:rPr>
          <w:sz w:val="20"/>
        </w:rPr>
        <w:t>El Banco Nacional de Datos Forenses se conforma con las bases de datos de los registros forenses de la Federación, de las Entidades Federativas, sus Poderes Judiciales, incluidos los de información genética, servicios periciales y forenses, los cuales deben estar interconectados en tiempo real. El incumplimiento de la actualización dará lugar a las responsabilidades administrativas correspondientes.</w:t>
      </w:r>
    </w:p>
    <w:p w:rsidR="00561313" w:rsidRPr="00561313" w:rsidRDefault="00561313" w:rsidP="00561313">
      <w:pPr>
        <w:tabs>
          <w:tab w:val="left" w:pos="7230"/>
        </w:tabs>
        <w:jc w:val="right"/>
        <w:rPr>
          <w:rFonts w:eastAsia="MS Mincho"/>
          <w:i/>
          <w:iCs/>
          <w:color w:val="0000FF"/>
          <w:sz w:val="16"/>
          <w:szCs w:val="16"/>
          <w:lang w:val="es-MX"/>
        </w:rPr>
      </w:pPr>
      <w:r w:rsidRPr="00561313">
        <w:rPr>
          <w:rFonts w:eastAsia="MS Mincho"/>
          <w:i/>
          <w:iCs/>
          <w:color w:val="0000FF"/>
          <w:sz w:val="16"/>
          <w:szCs w:val="16"/>
          <w:lang w:val="es-MX"/>
        </w:rPr>
        <w:t>Párrafo reformado DOF 16-07-2025</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Banco Nacional de Datos Forenses debe estar interconectado con las herramientas de búsqueda e identificación previstas en esta Ley que conforman el Sistema Nacional y ser actualizado en tiempo real, mediante personal designado y capacitado para ello.</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información deberá ser recabada de conformidad con los protocolos correspondientes.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Banco Nacional de Datos Forenses deberá realizar cruces de información de manera permanente y continua con el Registro Nacional y el Registro Nacional de Personas Fallecidas y No Identificadas. Así como, con otros registros que no forman parte del Sistema Nacional que contengan información forense relevante para la búsqueda de personas.</w:t>
      </w:r>
    </w:p>
    <w:p w:rsidR="00DA4FFC" w:rsidRPr="00D11B44" w:rsidRDefault="00DA4FFC" w:rsidP="00D11B44">
      <w:pPr>
        <w:pStyle w:val="Texto"/>
        <w:spacing w:after="0" w:line="240" w:lineRule="auto"/>
        <w:rPr>
          <w:sz w:val="20"/>
        </w:rPr>
      </w:pPr>
    </w:p>
    <w:p w:rsidR="00380BCB" w:rsidRPr="002E3D47" w:rsidRDefault="00380BCB" w:rsidP="00380BCB">
      <w:pPr>
        <w:pStyle w:val="Texto"/>
        <w:spacing w:after="0" w:line="240" w:lineRule="auto"/>
        <w:rPr>
          <w:sz w:val="20"/>
          <w:lang w:val="es-ES_tradnl"/>
        </w:rPr>
      </w:pPr>
      <w:r w:rsidRPr="002E3D47">
        <w:rPr>
          <w:sz w:val="20"/>
          <w:lang w:val="es-ES_tradnl"/>
        </w:rPr>
        <w:t>La Fiscalía emitirá los lineamientos para que las autoridades de los distintos órdenes de gobierno remitan dicha información de forma homologada. Estos lineamientos se elaborarán considerando la opinión de autoridades competentes y expertos en la materia y de acuerdo a estándares internacionales.</w:t>
      </w:r>
    </w:p>
    <w:p w:rsidR="00380BCB" w:rsidRPr="00C30CBB" w:rsidRDefault="00380BCB" w:rsidP="00380BC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Default="00DA4FFC" w:rsidP="00D11B44">
      <w:pPr>
        <w:pStyle w:val="Texto"/>
        <w:spacing w:after="0" w:line="240" w:lineRule="auto"/>
        <w:rPr>
          <w:b/>
          <w:sz w:val="20"/>
        </w:rPr>
      </w:pPr>
    </w:p>
    <w:p w:rsidR="005E528F" w:rsidRPr="00D4491F" w:rsidRDefault="005E528F" w:rsidP="005E528F">
      <w:pPr>
        <w:pStyle w:val="Texto"/>
        <w:spacing w:after="0" w:line="240" w:lineRule="auto"/>
        <w:rPr>
          <w:sz w:val="20"/>
        </w:rPr>
      </w:pPr>
      <w:r w:rsidRPr="00D4491F">
        <w:rPr>
          <w:sz w:val="20"/>
        </w:rPr>
        <w:t>La Fiscalía, las Fiscalías Locales, los Tribunales Superiores de Justicia y cualquier autoridad que tenga a su cargo los servicios periciales y forenses están obligados a interconectar sus bases de datos, registros o sistemas con el Banco Nacional de Datos Forenses y mantenerlas actualizadas; asimismo, deberán proporcionar la información que les sea requerida por la Fiscalía para su adecuada operación.</w:t>
      </w:r>
    </w:p>
    <w:p w:rsidR="005E528F" w:rsidRPr="005E528F" w:rsidRDefault="005E528F" w:rsidP="005E528F">
      <w:pPr>
        <w:jc w:val="right"/>
        <w:rPr>
          <w:rFonts w:eastAsia="MS Mincho"/>
          <w:i/>
          <w:iCs/>
          <w:color w:val="0000FF"/>
          <w:sz w:val="16"/>
          <w:szCs w:val="16"/>
          <w:lang w:val="es-MX"/>
        </w:rPr>
      </w:pPr>
      <w:r w:rsidRPr="005E528F">
        <w:rPr>
          <w:rFonts w:eastAsia="MS Mincho"/>
          <w:i/>
          <w:iCs/>
          <w:color w:val="0000FF"/>
          <w:sz w:val="16"/>
          <w:szCs w:val="16"/>
          <w:lang w:val="es-MX"/>
        </w:rPr>
        <w:t>Párrafo adicionado DOF 16-07-2025</w:t>
      </w:r>
    </w:p>
    <w:p w:rsidR="005E528F" w:rsidRPr="00D11B44" w:rsidRDefault="005E528F" w:rsidP="00D11B44">
      <w:pPr>
        <w:pStyle w:val="Texto"/>
        <w:spacing w:after="0" w:line="240" w:lineRule="auto"/>
        <w:rPr>
          <w:b/>
          <w:sz w:val="20"/>
        </w:rPr>
      </w:pPr>
    </w:p>
    <w:p w:rsidR="0044179A" w:rsidRPr="002E3D47" w:rsidRDefault="0044179A" w:rsidP="0044179A">
      <w:pPr>
        <w:pStyle w:val="Texto"/>
        <w:spacing w:after="0" w:line="240" w:lineRule="auto"/>
        <w:rPr>
          <w:sz w:val="20"/>
          <w:lang w:val="es-ES_tradnl"/>
        </w:rPr>
      </w:pPr>
      <w:bookmarkStart w:id="136" w:name="Artículo_120"/>
      <w:r w:rsidRPr="002E3D47">
        <w:rPr>
          <w:b/>
          <w:sz w:val="20"/>
          <w:lang w:val="es-ES_tradnl"/>
        </w:rPr>
        <w:t>Artículo 120</w:t>
      </w:r>
      <w:bookmarkEnd w:id="136"/>
      <w:r w:rsidRPr="002E3D47">
        <w:rPr>
          <w:b/>
          <w:sz w:val="20"/>
          <w:lang w:val="es-ES_tradnl"/>
        </w:rPr>
        <w:t>.</w:t>
      </w:r>
      <w:r w:rsidRPr="002E3D47">
        <w:rPr>
          <w:sz w:val="20"/>
          <w:lang w:val="es-ES_tradnl"/>
        </w:rPr>
        <w:t xml:space="preserve"> Corresponde a la Fiscalía coordinar la operación y centralizar la información del Banco Nacional de Datos Forenses, así como administrar el Registro Forense Federal, en términos de lo que establezca el Reglamento.</w:t>
      </w:r>
    </w:p>
    <w:p w:rsidR="0044179A" w:rsidRDefault="0044179A" w:rsidP="0044179A">
      <w:pPr>
        <w:pStyle w:val="Texto"/>
        <w:spacing w:after="0" w:line="240" w:lineRule="auto"/>
        <w:rPr>
          <w:sz w:val="20"/>
          <w:lang w:val="es-ES_tradnl"/>
        </w:rPr>
      </w:pPr>
    </w:p>
    <w:p w:rsidR="0044179A" w:rsidRPr="002E3D47" w:rsidRDefault="0044179A" w:rsidP="0044179A">
      <w:pPr>
        <w:pStyle w:val="Texto"/>
        <w:spacing w:after="0" w:line="240" w:lineRule="auto"/>
        <w:rPr>
          <w:sz w:val="20"/>
          <w:lang w:val="es-ES_tradnl"/>
        </w:rPr>
      </w:pPr>
      <w:r w:rsidRPr="002E3D47">
        <w:rPr>
          <w:sz w:val="20"/>
          <w:lang w:val="es-ES_tradnl"/>
        </w:rPr>
        <w:t>Corresponde a las Fiscalías y Procuradurías Locales coordinar la operación de su respectivo registro forense y compartir la información con la Fiscalía, en términos de lo que establece esta Ley.</w:t>
      </w:r>
    </w:p>
    <w:p w:rsidR="0044179A" w:rsidRPr="00C30CBB" w:rsidRDefault="0044179A" w:rsidP="0044179A">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7" w:name="Artículo_121"/>
      <w:r w:rsidRPr="00D11B44">
        <w:rPr>
          <w:b/>
          <w:sz w:val="20"/>
        </w:rPr>
        <w:t>Artículo 121</w:t>
      </w:r>
      <w:bookmarkEnd w:id="137"/>
      <w:r w:rsidRPr="00D11B44">
        <w:rPr>
          <w:b/>
          <w:sz w:val="20"/>
        </w:rPr>
        <w:t>.</w:t>
      </w:r>
      <w:r w:rsidRPr="00D11B44">
        <w:rPr>
          <w:sz w:val="20"/>
        </w:rPr>
        <w:t xml:space="preserve"> Los servicios periciales y los servicios médicos forenses de la Federación y de las Entidades Federativas deben capturar en el registro forense que corresponda, la información que recaben, de conformidad con la presente sección y el protocolo correspondiente.</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autoridades correspondientes en la Federación y las Entidades Federativas, deben garantizar que el personal de los servicios periciales y médicos forenses esté capacitado de forma permanente y continua en las diferentes materias que se requieren para el adecuado funcionamiento del Banco Nacional de Datos Forenses.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8" w:name="Artículo_122"/>
      <w:r w:rsidRPr="00D11B44">
        <w:rPr>
          <w:b/>
          <w:sz w:val="20"/>
        </w:rPr>
        <w:t>Artículo 122</w:t>
      </w:r>
      <w:bookmarkEnd w:id="138"/>
      <w:r w:rsidRPr="00D11B44">
        <w:rPr>
          <w:b/>
          <w:sz w:val="20"/>
        </w:rPr>
        <w:t>.</w:t>
      </w:r>
      <w:r w:rsidRPr="00D11B44">
        <w:rPr>
          <w:sz w:val="20"/>
        </w:rPr>
        <w:t xml:space="preserve"> La autoridad pericial encargada de la toma de muestras debe informar a la persona que suministra la muestra o a su representante legal el uso que le dará a la información que recabe y entregarle una constancia de la diligencia ministerial.</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información genética suministrada por los Familiares será utilizada exclusivamente con fines de identificación de Personas Desaparecidas.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39" w:name="Artículo_123"/>
      <w:r w:rsidRPr="00D11B44">
        <w:rPr>
          <w:b/>
          <w:sz w:val="20"/>
        </w:rPr>
        <w:t>Artículo 123</w:t>
      </w:r>
      <w:bookmarkEnd w:id="139"/>
      <w:r w:rsidRPr="00D11B44">
        <w:rPr>
          <w:b/>
          <w:sz w:val="20"/>
        </w:rPr>
        <w:t>.</w:t>
      </w:r>
      <w:r w:rsidRPr="00D11B44">
        <w:rPr>
          <w:sz w:val="20"/>
        </w:rPr>
        <w:t xml:space="preserve"> La persona que proporcione información para análisis pericial debe otorgar previamente su consentimiento por escrito, y tiene derecho a designar, a su cargo, a peritos independientes para que en su presencia se recabe la muestra.</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servicios periciales deberán almacenar las muestras y otros objetos relevantes para la búsqueda de Personas Desaparecidas o No Localizadas, de conformidad con lo que establezca esta Ley, el protocolo correspondiente y los estándares internacionales en la materia.</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peritos independientes a que se refiere el párrafo anterior deben contar con la certificación legalmente expedida por instituciones públicas o privadas, nacionales o extranjeras, asegurando que cumplan con los estándares de certificación nacional o internacional y cuenten con una especialidad acreditada en el ramo de las ciencias forenses que correspondan. Los peritos serán acreditados ante la autoridad judicial o ministerial que corresponda, mismas que no pueden negarla injustificadamente ni demorarse en hacer la acreditación correspondiente.</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designación y aceptación de los peritos independientes, y los dictámenes periciales que éstos formulen deben cumplir las disposiciones de la legislación procesal penal aplicable.</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40" w:name="Artículo_124"/>
      <w:r w:rsidRPr="00D11B44">
        <w:rPr>
          <w:b/>
          <w:sz w:val="20"/>
        </w:rPr>
        <w:t>Artículo 124</w:t>
      </w:r>
      <w:bookmarkEnd w:id="140"/>
      <w:r w:rsidRPr="00D11B44">
        <w:rPr>
          <w:b/>
          <w:sz w:val="20"/>
        </w:rPr>
        <w:t>.</w:t>
      </w:r>
      <w:r w:rsidRPr="00D11B44">
        <w:rPr>
          <w:sz w:val="20"/>
        </w:rPr>
        <w:t xml:space="preserve"> El Banco Nacional de Datos Forenses, además de la información pericial y forense, útil para la identificación de una persona, debe contar con una base de datos de información genética que contenga, como mínimo: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La información genética de los Familiares en primer grado en línea recta ascendente o descendente, o segundo grado en línea colateral, de las Personas Desaparecidas y No Localizadas, conforme se requiera, 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La información genética de terceras personas en los casos en que así lo requiera la autoridad ministerial o judicial que corresponda, como datos o medios de prueba.</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muestras para análisis pericial y su subsecuente incorporación al registro forense que corresponda en términos de esta Ley, sólo pueden recabarse a las personas mencionadas en la fracción I del presente artículo con su aceptación expresa, informada y por escrito en una diligencia ministerial.</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41" w:name="Artículo_125"/>
      <w:r w:rsidRPr="00D11B44">
        <w:rPr>
          <w:b/>
          <w:sz w:val="20"/>
        </w:rPr>
        <w:t>Artículo 125</w:t>
      </w:r>
      <w:bookmarkEnd w:id="141"/>
      <w:r w:rsidRPr="00D11B44">
        <w:rPr>
          <w:b/>
          <w:sz w:val="20"/>
        </w:rPr>
        <w:t>.</w:t>
      </w:r>
      <w:r w:rsidRPr="00D11B44">
        <w:rPr>
          <w:sz w:val="20"/>
        </w:rPr>
        <w:t xml:space="preserve"> La información contenida en los registros forenses a que se refiere esta Sección puede utilizarse en otras investigaciones cuando aporte elementos para la localización de una persona, cuando sea de utilidad para otros procedimientos penales o para el ejercicio del derecho de la víctima a obtener la reparación integral.</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42" w:name="Artículo_126"/>
      <w:r w:rsidRPr="00D11B44">
        <w:rPr>
          <w:b/>
          <w:sz w:val="20"/>
        </w:rPr>
        <w:t>Artículo 126</w:t>
      </w:r>
      <w:bookmarkEnd w:id="142"/>
      <w:r w:rsidRPr="00D11B44">
        <w:rPr>
          <w:b/>
          <w:sz w:val="20"/>
        </w:rPr>
        <w:t>.</w:t>
      </w:r>
      <w:r w:rsidRPr="00D11B44">
        <w:rPr>
          <w:sz w:val="20"/>
        </w:rPr>
        <w:t xml:space="preserve"> La información contenida en los registros forenses a que se refiere esta Sección puede ser confrontada con la información que esté en poder de otras autoridades e instituciones, nacionales o extranjeras, así como otros bancos forenses que puedan ser útiles para identificar a una persona.</w:t>
      </w:r>
    </w:p>
    <w:p w:rsidR="00DA4FFC" w:rsidRPr="00D11B44" w:rsidRDefault="00DA4FFC" w:rsidP="00D11B44">
      <w:pPr>
        <w:pStyle w:val="Texto"/>
        <w:spacing w:after="0" w:line="240" w:lineRule="auto"/>
        <w:rPr>
          <w:sz w:val="20"/>
        </w:rPr>
      </w:pPr>
    </w:p>
    <w:p w:rsidR="0044179A" w:rsidRPr="002E3D47" w:rsidRDefault="0044179A" w:rsidP="0044179A">
      <w:pPr>
        <w:pStyle w:val="Texto"/>
        <w:spacing w:after="0" w:line="240" w:lineRule="auto"/>
        <w:rPr>
          <w:sz w:val="20"/>
          <w:lang w:val="es-ES_tradnl"/>
        </w:rPr>
      </w:pPr>
      <w:r w:rsidRPr="002E3D47">
        <w:rPr>
          <w:sz w:val="20"/>
          <w:lang w:val="es-ES_tradnl"/>
        </w:rPr>
        <w:t>La Fiscalía, así como las Fiscalías y Procuradurías Locales deben establecer los mecanismos de colaboración necesarios para cumplir con lo dispuesto en el párrafo anterior. Asimismo, podrán coordinarse con las autoridades de otros países que posean bases de datos, prioritariamente con aquellos países que tengan frontera o flujo migratorio relevante con México.</w:t>
      </w:r>
    </w:p>
    <w:p w:rsidR="0044179A" w:rsidRPr="00C30CBB" w:rsidRDefault="0044179A" w:rsidP="0044179A">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Cuando se trate de personas migrantes desaparecidas en México, se estará a lo que establecen las disposiciones legales aplicables.</w:t>
      </w:r>
    </w:p>
    <w:p w:rsidR="00DA4FFC" w:rsidRPr="00D11B44" w:rsidRDefault="00DA4FFC" w:rsidP="00D11B44">
      <w:pPr>
        <w:pStyle w:val="Texto"/>
        <w:spacing w:after="0" w:line="240" w:lineRule="auto"/>
        <w:rPr>
          <w:b/>
          <w:sz w:val="20"/>
        </w:rPr>
      </w:pPr>
      <w:bookmarkStart w:id="143" w:name="Artículo_127"/>
    </w:p>
    <w:p w:rsidR="00E669FA" w:rsidRPr="00D11B44" w:rsidRDefault="00E669FA" w:rsidP="00D11B44">
      <w:pPr>
        <w:pStyle w:val="Texto"/>
        <w:spacing w:after="0" w:line="240" w:lineRule="auto"/>
        <w:rPr>
          <w:sz w:val="20"/>
        </w:rPr>
      </w:pPr>
      <w:r w:rsidRPr="00D11B44">
        <w:rPr>
          <w:b/>
          <w:sz w:val="20"/>
        </w:rPr>
        <w:t>Artículo 127</w:t>
      </w:r>
      <w:bookmarkEnd w:id="143"/>
      <w:r w:rsidRPr="00D11B44">
        <w:rPr>
          <w:b/>
          <w:sz w:val="20"/>
        </w:rPr>
        <w:t>.</w:t>
      </w:r>
      <w:r w:rsidRPr="00D11B44">
        <w:rPr>
          <w:sz w:val="20"/>
        </w:rPr>
        <w:t xml:space="preserve"> Los datos personales contenidos en el Banco Nacional de Datos Forenses deberán ser tratados de acuerdo con las disposiciones jurídicas aplicables en materia de transparencia y protección de datos personales.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obtención, administración, uso y conservación de información forense deben realizarse con pleno respeto a los derechos humanos reconocidos por la Constitución Política de los Estados Unidos Mexicanos, los Tratados, así como otros acuerdos con las instituciones internacionales que cuenten con bases de datos o bancos de datos forenses.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Una vez identificada la Persona Desaparecida o No Localizada, los titulares de los datos personales o sus Familiares, según sea el caso, podrán solicitar el tratamiento de sus datos en los términos de la legislación de la materia.</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SECCIÓN CUARTA</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DISPOSICIÓN DE CADÁVERES DE PERSONAS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44" w:name="Artículo_128"/>
      <w:r w:rsidRPr="00D11B44">
        <w:rPr>
          <w:b/>
          <w:sz w:val="20"/>
        </w:rPr>
        <w:t>Artículo 128</w:t>
      </w:r>
      <w:bookmarkEnd w:id="144"/>
      <w:r w:rsidRPr="00D11B44">
        <w:rPr>
          <w:b/>
          <w:sz w:val="20"/>
        </w:rPr>
        <w:t>.</w:t>
      </w:r>
      <w:r w:rsidRPr="00D11B44">
        <w:rPr>
          <w:sz w:val="20"/>
        </w:rPr>
        <w:t xml:space="preserve"> Los cadáveres o restos de personas cuya identidad se desconozca o no hayan sido reclamados no pueden ser incinerados, destruidos o desintegrados, ni disponerse de sus pertenencias.</w:t>
      </w:r>
    </w:p>
    <w:p w:rsidR="00DA4FFC" w:rsidRPr="00D11B44" w:rsidRDefault="00DA4FFC" w:rsidP="00D11B44">
      <w:pPr>
        <w:pStyle w:val="Texto"/>
        <w:spacing w:after="0" w:line="240" w:lineRule="auto"/>
        <w:rPr>
          <w:sz w:val="20"/>
        </w:rPr>
      </w:pPr>
    </w:p>
    <w:p w:rsidR="00AF6FC8" w:rsidRPr="00D4491F" w:rsidRDefault="00AF6FC8" w:rsidP="00AF6FC8">
      <w:pPr>
        <w:pStyle w:val="Texto"/>
        <w:spacing w:after="0" w:line="240" w:lineRule="auto"/>
        <w:rPr>
          <w:sz w:val="20"/>
        </w:rPr>
      </w:pPr>
      <w:r w:rsidRPr="00D4491F">
        <w:rPr>
          <w:sz w:val="20"/>
        </w:rPr>
        <w:t>La Fiscalía y las Fiscalías Locales y otras autoridades que tengan a su cargo servicios forenses deben tener el registro del lugar donde sean colocados los cadáveres o restos de personas cuya identidad se desconozca o no hayan sido reclamados, de acuerdo con el Registro Nacional de Personas Fallecidas No Identificadas y No Reclamadas.</w:t>
      </w:r>
    </w:p>
    <w:p w:rsidR="00BC178E" w:rsidRPr="00C30CBB" w:rsidRDefault="00BC178E" w:rsidP="00BC178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r w:rsidR="00AF6FC8">
        <w:rPr>
          <w:rFonts w:ascii="Times New Roman" w:eastAsia="MS Mincho" w:hAnsi="Times New Roman"/>
          <w:i/>
          <w:iCs/>
          <w:color w:val="0000FF"/>
          <w:sz w:val="16"/>
          <w:szCs w:val="16"/>
          <w:lang w:val="es-MX"/>
        </w:rPr>
        <w:t>, 16-07-2025</w:t>
      </w:r>
    </w:p>
    <w:p w:rsidR="00DA4FFC" w:rsidRPr="00D11B44" w:rsidRDefault="00DA4FFC" w:rsidP="00D11B44">
      <w:pPr>
        <w:pStyle w:val="Texto"/>
        <w:spacing w:after="0" w:line="240" w:lineRule="auto"/>
        <w:rPr>
          <w:sz w:val="20"/>
        </w:rPr>
      </w:pPr>
    </w:p>
    <w:p w:rsidR="00AF6FC8" w:rsidRPr="00D4491F" w:rsidRDefault="00AF6FC8" w:rsidP="00AF6FC8">
      <w:pPr>
        <w:pStyle w:val="Texto"/>
        <w:spacing w:after="0" w:line="240" w:lineRule="auto"/>
        <w:rPr>
          <w:sz w:val="20"/>
        </w:rPr>
      </w:pPr>
      <w:r w:rsidRPr="00D4491F">
        <w:rPr>
          <w:sz w:val="20"/>
        </w:rPr>
        <w:t>Cuando las investigaciones revelen la identidad del cadáver o los restos de la persona, el agente del Ministerio Público competente podrá autorizar que los Familiares dispongan de él y de sus pertenencias, salvo que sean necesarios para continuar con las investigaciones o para el correcto desarrollo del proceso penal, en cuyo caso dictará las medidas correspondientes de conformidad con el Código Nacional de Procedimientos Penales.</w:t>
      </w:r>
    </w:p>
    <w:p w:rsidR="00AF6FC8" w:rsidRPr="00AF6FC8" w:rsidRDefault="00AF6FC8" w:rsidP="00AF6FC8">
      <w:pPr>
        <w:tabs>
          <w:tab w:val="left" w:pos="7230"/>
        </w:tabs>
        <w:jc w:val="right"/>
        <w:rPr>
          <w:rFonts w:eastAsia="MS Mincho"/>
          <w:i/>
          <w:iCs/>
          <w:color w:val="0000FF"/>
          <w:sz w:val="16"/>
          <w:szCs w:val="16"/>
          <w:lang w:val="es-MX"/>
        </w:rPr>
      </w:pPr>
      <w:r w:rsidRPr="00AF6FC8">
        <w:rPr>
          <w:rFonts w:eastAsia="MS Mincho"/>
          <w:i/>
          <w:iCs/>
          <w:color w:val="0000FF"/>
          <w:sz w:val="16"/>
          <w:szCs w:val="16"/>
          <w:lang w:val="es-MX"/>
        </w:rPr>
        <w:t>Párrafo reformado DOF 16-07-2025</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caso de emergencia sanitaria o desastres naturales, se adoptarán las medidas que establezca la Secretaría de Salud.</w:t>
      </w:r>
    </w:p>
    <w:p w:rsidR="00DA4FFC" w:rsidRPr="00D11B44" w:rsidRDefault="00DA4FFC" w:rsidP="00D11B44">
      <w:pPr>
        <w:pStyle w:val="Texto"/>
        <w:spacing w:after="0" w:line="240" w:lineRule="auto"/>
        <w:rPr>
          <w:b/>
          <w:sz w:val="20"/>
        </w:rPr>
      </w:pPr>
    </w:p>
    <w:p w:rsidR="00AF6FC8" w:rsidRPr="00D4491F" w:rsidRDefault="00AF6FC8" w:rsidP="00AF6FC8">
      <w:pPr>
        <w:pStyle w:val="Texto"/>
        <w:spacing w:after="0" w:line="240" w:lineRule="auto"/>
        <w:rPr>
          <w:sz w:val="20"/>
        </w:rPr>
      </w:pPr>
      <w:bookmarkStart w:id="145" w:name="Artículo_129"/>
      <w:r w:rsidRPr="00D4491F">
        <w:rPr>
          <w:b/>
          <w:sz w:val="20"/>
        </w:rPr>
        <w:t>Artículo 129</w:t>
      </w:r>
      <w:bookmarkEnd w:id="145"/>
      <w:r w:rsidRPr="00D4491F">
        <w:rPr>
          <w:b/>
          <w:sz w:val="20"/>
        </w:rPr>
        <w:t>.</w:t>
      </w:r>
      <w:r w:rsidRPr="00D4491F">
        <w:rPr>
          <w:sz w:val="20"/>
        </w:rPr>
        <w:t xml:space="preserve"> Las autoridades correspondientes deben recabar, ingresar y actualizar las muestras necesarias para ingresar los datos al Registro Nacional de Personas Fallecidas No Identificadas y No Reclamadas con el propósito de la identificación de un cadáver o resto humano antes de inhumarlo, a partir de los procedimientos establecidos por el protocolo homologado aplicable que deberá integrar las diversas ciencias y disciplinas que se utilizan para la identificación forense.</w:t>
      </w:r>
    </w:p>
    <w:p w:rsidR="00AF6FC8" w:rsidRPr="00AF6FC8" w:rsidRDefault="00AF6FC8" w:rsidP="00AF6FC8">
      <w:pPr>
        <w:tabs>
          <w:tab w:val="left" w:pos="7230"/>
        </w:tabs>
        <w:jc w:val="right"/>
        <w:rPr>
          <w:rFonts w:eastAsia="MS Mincho"/>
          <w:i/>
          <w:iCs/>
          <w:color w:val="0000FF"/>
          <w:sz w:val="16"/>
          <w:szCs w:val="16"/>
          <w:lang w:val="es-MX"/>
        </w:rPr>
      </w:pPr>
      <w:r w:rsidRPr="00AF6FC8">
        <w:rPr>
          <w:rFonts w:eastAsia="MS Mincho"/>
          <w:i/>
          <w:iCs/>
          <w:color w:val="0000FF"/>
          <w:sz w:val="16"/>
          <w:szCs w:val="16"/>
          <w:lang w:val="es-MX"/>
        </w:rPr>
        <w:t>Párrafo reformado DOF 16-07-2025</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Una vez recabadas las muestras a que se refiere el párrafo anterior, el Agente del Ministerio Público de la Federación podrá autorizar la inhumación de un cadáver o resto humano no identificado. En el caso de inhumación, se tomarán las medidas necesarias para asegurar que ésta sea digna, en una fosa individualizada, con las medidas que garanticen toda la información requerida para el adecuado registro y en un lugar claramente identificado que permita su posterior localización.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46" w:name="Artículo_130"/>
      <w:r w:rsidRPr="00D11B44">
        <w:rPr>
          <w:b/>
          <w:sz w:val="20"/>
        </w:rPr>
        <w:t>Artículo 130</w:t>
      </w:r>
      <w:bookmarkEnd w:id="146"/>
      <w:r w:rsidRPr="00D11B44">
        <w:rPr>
          <w:b/>
          <w:sz w:val="20"/>
        </w:rPr>
        <w:t>.</w:t>
      </w:r>
      <w:r w:rsidRPr="00D11B44">
        <w:rPr>
          <w:sz w:val="20"/>
        </w:rPr>
        <w:t xml:space="preserve"> Para efectos de lo dispuesto en esta Sección, la Conferencia Nacional de Procuración de Justicia y la Secretaría de Salud, determinarán las técnicas y procedimientos que deberán aplicarse para la conservación de cadáveres o restos de personas, mediante lineamientos conforme a los más altos estándares internacionales que deberán publicar en el Diario Oficial de la Federación.</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SECCIÓN QUINTA</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LAS HERRAMIENTAS TECNOLÓGICAS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47" w:name="Artículo_131"/>
      <w:r w:rsidRPr="00D11B44">
        <w:rPr>
          <w:b/>
          <w:sz w:val="20"/>
        </w:rPr>
        <w:t>Artículo 131</w:t>
      </w:r>
      <w:bookmarkEnd w:id="147"/>
      <w:r w:rsidRPr="00D11B44">
        <w:rPr>
          <w:b/>
          <w:sz w:val="20"/>
        </w:rPr>
        <w:t>.</w:t>
      </w:r>
      <w:r w:rsidRPr="00D11B44">
        <w:rPr>
          <w:sz w:val="20"/>
        </w:rPr>
        <w:t xml:space="preserve"> Las bases y los registros a que se refiere esta Ley deben estar diseñados de tal forma que:</w:t>
      </w:r>
    </w:p>
    <w:p w:rsidR="00DA4FFC" w:rsidRPr="00D11B44" w:rsidRDefault="00DA4FFC" w:rsidP="00D11B44">
      <w:pPr>
        <w:pStyle w:val="Texto"/>
        <w:spacing w:after="0" w:line="240" w:lineRule="auto"/>
        <w:rPr>
          <w:b/>
          <w:sz w:val="20"/>
        </w:rPr>
      </w:pPr>
    </w:p>
    <w:p w:rsidR="00E669FA" w:rsidRPr="00D11B44" w:rsidRDefault="00E669FA" w:rsidP="00BC178E">
      <w:pPr>
        <w:pStyle w:val="Texto"/>
        <w:spacing w:after="0" w:line="240" w:lineRule="auto"/>
        <w:ind w:left="856" w:hanging="567"/>
        <w:rPr>
          <w:sz w:val="20"/>
        </w:rPr>
      </w:pPr>
      <w:r w:rsidRPr="00D11B44">
        <w:rPr>
          <w:b/>
          <w:sz w:val="20"/>
        </w:rPr>
        <w:t>I.</w:t>
      </w:r>
      <w:r w:rsidRPr="00D11B44">
        <w:rPr>
          <w:sz w:val="20"/>
        </w:rPr>
        <w:t xml:space="preserve"> </w:t>
      </w:r>
      <w:r w:rsidR="00BC178E">
        <w:rPr>
          <w:sz w:val="20"/>
        </w:rPr>
        <w:tab/>
      </w:r>
      <w:r w:rsidRPr="00D11B44">
        <w:rPr>
          <w:sz w:val="20"/>
        </w:rPr>
        <w:t>No exista duplicidad de registros;</w:t>
      </w:r>
    </w:p>
    <w:p w:rsidR="00DA4FFC" w:rsidRPr="00D11B44" w:rsidRDefault="00DA4FFC" w:rsidP="00BC178E">
      <w:pPr>
        <w:pStyle w:val="Texto"/>
        <w:spacing w:after="0" w:line="240" w:lineRule="auto"/>
        <w:ind w:left="856" w:hanging="567"/>
        <w:rPr>
          <w:b/>
          <w:sz w:val="20"/>
        </w:rPr>
      </w:pPr>
    </w:p>
    <w:p w:rsidR="00E669FA" w:rsidRPr="00D11B44" w:rsidRDefault="00E669FA" w:rsidP="00BC178E">
      <w:pPr>
        <w:pStyle w:val="Texto"/>
        <w:spacing w:after="0" w:line="240" w:lineRule="auto"/>
        <w:ind w:left="856" w:hanging="567"/>
        <w:rPr>
          <w:sz w:val="20"/>
        </w:rPr>
      </w:pPr>
      <w:r w:rsidRPr="00D11B44">
        <w:rPr>
          <w:b/>
          <w:sz w:val="20"/>
        </w:rPr>
        <w:t>II.</w:t>
      </w:r>
      <w:r w:rsidRPr="00D11B44">
        <w:rPr>
          <w:sz w:val="20"/>
        </w:rPr>
        <w:t xml:space="preserve"> </w:t>
      </w:r>
      <w:r w:rsidR="00BC178E">
        <w:rPr>
          <w:sz w:val="20"/>
        </w:rPr>
        <w:tab/>
      </w:r>
      <w:r w:rsidRPr="00D11B44">
        <w:rPr>
          <w:sz w:val="20"/>
        </w:rPr>
        <w:t>Permitan utilizar en la búsqueda y en la investigación de los delitos, las herramientas de análisis de contexto, con enfoque transnacional, a fin de determinar patrones de criminalidad, modo de operación, mapas criminológicos, estructura y actividad de grupos de delincuencia organizada, entre otros;</w:t>
      </w:r>
    </w:p>
    <w:p w:rsidR="00DA4FFC" w:rsidRPr="00D11B44" w:rsidRDefault="00DA4FFC" w:rsidP="00BC178E">
      <w:pPr>
        <w:pStyle w:val="Texto"/>
        <w:spacing w:after="0" w:line="240" w:lineRule="auto"/>
        <w:ind w:left="856" w:hanging="567"/>
        <w:rPr>
          <w:b/>
          <w:sz w:val="20"/>
        </w:rPr>
      </w:pPr>
    </w:p>
    <w:p w:rsidR="00BC178E" w:rsidRPr="00BC178E" w:rsidRDefault="00BC178E" w:rsidP="00BC178E">
      <w:pPr>
        <w:pStyle w:val="Texto"/>
        <w:spacing w:after="0" w:line="240" w:lineRule="auto"/>
        <w:ind w:left="856" w:hanging="567"/>
        <w:rPr>
          <w:sz w:val="20"/>
        </w:rPr>
      </w:pPr>
      <w:r w:rsidRPr="00BC178E">
        <w:rPr>
          <w:b/>
          <w:sz w:val="20"/>
        </w:rPr>
        <w:t xml:space="preserve">III. </w:t>
      </w:r>
      <w:r w:rsidRPr="00BC178E">
        <w:rPr>
          <w:b/>
          <w:sz w:val="20"/>
        </w:rPr>
        <w:tab/>
      </w:r>
      <w:r w:rsidRPr="00BC178E">
        <w:rPr>
          <w:sz w:val="20"/>
        </w:rPr>
        <w:t>Cuenten con las características técnicas y soporte tecnológico adecuado, de conformidad con los lineamientos que para tal efecto emita la Fiscalía, los que deberán ser acordes con los lineamientos que emita la Comisión Nacional de Búsqueda en términos de la fracción XIV del artículo 53 de esta Ley, y</w:t>
      </w:r>
    </w:p>
    <w:p w:rsidR="00BC178E" w:rsidRPr="00C30CBB" w:rsidRDefault="00BC178E" w:rsidP="00BC178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p>
    <w:p w:rsidR="00DA4FFC" w:rsidRPr="00D11B44" w:rsidRDefault="00DA4FFC" w:rsidP="00BC178E">
      <w:pPr>
        <w:pStyle w:val="Texto"/>
        <w:spacing w:after="0" w:line="240" w:lineRule="auto"/>
        <w:ind w:left="856" w:hanging="567"/>
        <w:rPr>
          <w:b/>
          <w:sz w:val="20"/>
        </w:rPr>
      </w:pPr>
    </w:p>
    <w:p w:rsidR="00E669FA" w:rsidRPr="00D11B44" w:rsidRDefault="00E669FA" w:rsidP="00BC178E">
      <w:pPr>
        <w:pStyle w:val="Texto"/>
        <w:spacing w:after="0" w:line="240" w:lineRule="auto"/>
        <w:ind w:left="856" w:hanging="567"/>
        <w:rPr>
          <w:sz w:val="20"/>
        </w:rPr>
      </w:pPr>
      <w:r w:rsidRPr="00D11B44">
        <w:rPr>
          <w:b/>
          <w:sz w:val="20"/>
        </w:rPr>
        <w:t>IV.</w:t>
      </w:r>
      <w:r w:rsidRPr="00D11B44">
        <w:rPr>
          <w:sz w:val="20"/>
        </w:rPr>
        <w:t xml:space="preserve"> </w:t>
      </w:r>
      <w:r w:rsidR="00BC178E">
        <w:rPr>
          <w:sz w:val="20"/>
        </w:rPr>
        <w:tab/>
      </w:r>
      <w:r w:rsidRPr="00D11B44">
        <w:rPr>
          <w:sz w:val="20"/>
        </w:rPr>
        <w:t>Permitan su actualización permanente por parte de las Fiscalías Especializadas y demás autoridades competentes, en términos de lo previsto en esta Ley.</w:t>
      </w:r>
    </w:p>
    <w:p w:rsidR="00DA4FFC" w:rsidRPr="00D11B44" w:rsidRDefault="00DA4FFC" w:rsidP="00D11B44">
      <w:pPr>
        <w:pStyle w:val="Texto"/>
        <w:spacing w:after="0" w:line="240" w:lineRule="auto"/>
        <w:rPr>
          <w:b/>
          <w:sz w:val="20"/>
        </w:rPr>
      </w:pPr>
    </w:p>
    <w:p w:rsidR="00BC178E" w:rsidRPr="002E3D47" w:rsidRDefault="00BC178E" w:rsidP="00BC178E">
      <w:pPr>
        <w:pStyle w:val="Texto"/>
        <w:spacing w:after="0" w:line="240" w:lineRule="auto"/>
        <w:rPr>
          <w:sz w:val="20"/>
          <w:lang w:val="es-ES_tradnl"/>
        </w:rPr>
      </w:pPr>
      <w:bookmarkStart w:id="148" w:name="Artículo_132"/>
      <w:r w:rsidRPr="002E3D47">
        <w:rPr>
          <w:b/>
          <w:sz w:val="20"/>
          <w:lang w:val="es-ES_tradnl"/>
        </w:rPr>
        <w:t>Artículo 132</w:t>
      </w:r>
      <w:bookmarkEnd w:id="148"/>
      <w:r w:rsidRPr="002E3D47">
        <w:rPr>
          <w:b/>
          <w:sz w:val="20"/>
          <w:lang w:val="es-ES_tradnl"/>
        </w:rPr>
        <w:t>.</w:t>
      </w:r>
      <w:r w:rsidRPr="002E3D47">
        <w:rPr>
          <w:sz w:val="20"/>
          <w:lang w:val="es-ES_tradnl"/>
        </w:rPr>
        <w:t xml:space="preserve"> La Fiscalía debe emitir los lineamientos tecnológicos necesarios para garantizar que los registros y el Banco Nacional de Datos Forenses a que se refiere este Título cuenten con las características siguientes:</w:t>
      </w:r>
    </w:p>
    <w:p w:rsidR="00BC178E" w:rsidRPr="00C30CBB" w:rsidRDefault="00BC178E" w:rsidP="00BC178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b/>
          <w:sz w:val="20"/>
        </w:rPr>
      </w:pPr>
    </w:p>
    <w:p w:rsidR="00F12CA2" w:rsidRPr="00F12CA2" w:rsidRDefault="00F12CA2" w:rsidP="00F12CA2">
      <w:pPr>
        <w:pStyle w:val="Texto"/>
        <w:spacing w:after="0" w:line="240" w:lineRule="auto"/>
        <w:ind w:left="856" w:hanging="567"/>
        <w:rPr>
          <w:sz w:val="20"/>
        </w:rPr>
      </w:pPr>
      <w:r w:rsidRPr="00F12CA2">
        <w:rPr>
          <w:b/>
          <w:sz w:val="20"/>
        </w:rPr>
        <w:t>I.</w:t>
      </w:r>
      <w:r w:rsidRPr="00F12CA2">
        <w:rPr>
          <w:b/>
          <w:sz w:val="20"/>
        </w:rPr>
        <w:tab/>
      </w:r>
      <w:r w:rsidRPr="00F12CA2">
        <w:rPr>
          <w:sz w:val="20"/>
        </w:rPr>
        <w:t>Reflejen automática e inmediatamente cada registro en el Registro Nacional;</w:t>
      </w:r>
    </w:p>
    <w:p w:rsidR="00F12CA2" w:rsidRPr="00F12CA2" w:rsidRDefault="00F12CA2" w:rsidP="00F12CA2">
      <w:pPr>
        <w:jc w:val="right"/>
        <w:rPr>
          <w:rFonts w:eastAsia="MS Mincho"/>
          <w:i/>
          <w:iCs/>
          <w:color w:val="0000FF"/>
          <w:sz w:val="16"/>
          <w:szCs w:val="16"/>
          <w:lang w:val="es-MX"/>
        </w:rPr>
      </w:pPr>
      <w:r w:rsidRPr="00F12CA2">
        <w:rPr>
          <w:rFonts w:eastAsia="MS Mincho"/>
          <w:i/>
          <w:iCs/>
          <w:color w:val="0000FF"/>
          <w:sz w:val="16"/>
          <w:szCs w:val="16"/>
          <w:lang w:val="es-MX"/>
        </w:rPr>
        <w:t>Fracción reformada DOF 16-07-2025</w:t>
      </w:r>
    </w:p>
    <w:p w:rsidR="00DA4FFC" w:rsidRPr="00D11B44" w:rsidRDefault="00DA4FFC" w:rsidP="00BC178E">
      <w:pPr>
        <w:pStyle w:val="Texto"/>
        <w:spacing w:after="0" w:line="240" w:lineRule="auto"/>
        <w:ind w:left="856" w:hanging="567"/>
        <w:rPr>
          <w:b/>
          <w:sz w:val="20"/>
        </w:rPr>
      </w:pPr>
    </w:p>
    <w:p w:rsidR="00E669FA" w:rsidRPr="00D11B44" w:rsidRDefault="00E669FA" w:rsidP="00BC178E">
      <w:pPr>
        <w:pStyle w:val="Texto"/>
        <w:spacing w:after="0" w:line="240" w:lineRule="auto"/>
        <w:ind w:left="856" w:hanging="567"/>
        <w:rPr>
          <w:sz w:val="20"/>
        </w:rPr>
      </w:pPr>
      <w:r w:rsidRPr="00D11B44">
        <w:rPr>
          <w:b/>
          <w:sz w:val="20"/>
        </w:rPr>
        <w:t>II.</w:t>
      </w:r>
      <w:r w:rsidRPr="00D11B44">
        <w:rPr>
          <w:sz w:val="20"/>
        </w:rPr>
        <w:t xml:space="preserve"> </w:t>
      </w:r>
      <w:r w:rsidR="00BC178E">
        <w:rPr>
          <w:sz w:val="20"/>
        </w:rPr>
        <w:tab/>
      </w:r>
      <w:r w:rsidRPr="00D11B44">
        <w:rPr>
          <w:sz w:val="20"/>
        </w:rPr>
        <w:t>Estén interconectados en tiempo real y su información esté respaldada;</w:t>
      </w:r>
    </w:p>
    <w:p w:rsidR="00DA4FFC" w:rsidRPr="00D11B44" w:rsidRDefault="00DA4FFC" w:rsidP="00BC178E">
      <w:pPr>
        <w:pStyle w:val="Texto"/>
        <w:spacing w:after="0" w:line="240" w:lineRule="auto"/>
        <w:ind w:left="856" w:hanging="567"/>
        <w:rPr>
          <w:b/>
          <w:sz w:val="20"/>
        </w:rPr>
      </w:pPr>
    </w:p>
    <w:p w:rsidR="00E669FA" w:rsidRPr="00D11B44" w:rsidRDefault="00E669FA" w:rsidP="00BC178E">
      <w:pPr>
        <w:pStyle w:val="Texto"/>
        <w:spacing w:after="0" w:line="240" w:lineRule="auto"/>
        <w:ind w:left="856" w:hanging="567"/>
        <w:rPr>
          <w:sz w:val="20"/>
        </w:rPr>
      </w:pPr>
      <w:r w:rsidRPr="00D11B44">
        <w:rPr>
          <w:b/>
          <w:sz w:val="20"/>
        </w:rPr>
        <w:t>III.</w:t>
      </w:r>
      <w:r w:rsidRPr="00D11B44">
        <w:rPr>
          <w:sz w:val="20"/>
        </w:rPr>
        <w:t xml:space="preserve"> </w:t>
      </w:r>
      <w:r w:rsidR="00BC178E">
        <w:rPr>
          <w:sz w:val="20"/>
        </w:rPr>
        <w:tab/>
      </w:r>
      <w:r w:rsidRPr="00D11B44">
        <w:rPr>
          <w:sz w:val="20"/>
        </w:rPr>
        <w:t>Una vez ingresada la información de un Reporte, Denuncia o Noticia en el Registro Nacional, puedan realizar una búsqueda automática en las bases de datos referidas en esta Ley, y</w:t>
      </w:r>
    </w:p>
    <w:p w:rsidR="00DA4FFC" w:rsidRPr="00D11B44" w:rsidRDefault="00DA4FFC" w:rsidP="00BC178E">
      <w:pPr>
        <w:pStyle w:val="Texto"/>
        <w:spacing w:after="0" w:line="240" w:lineRule="auto"/>
        <w:ind w:left="856" w:hanging="567"/>
        <w:rPr>
          <w:b/>
          <w:sz w:val="20"/>
        </w:rPr>
      </w:pPr>
    </w:p>
    <w:p w:rsidR="00E669FA" w:rsidRPr="00D11B44" w:rsidRDefault="00E669FA" w:rsidP="00BC178E">
      <w:pPr>
        <w:pStyle w:val="Texto"/>
        <w:spacing w:after="0" w:line="240" w:lineRule="auto"/>
        <w:ind w:left="856" w:hanging="567"/>
        <w:rPr>
          <w:sz w:val="20"/>
        </w:rPr>
      </w:pPr>
      <w:r w:rsidRPr="00D11B44">
        <w:rPr>
          <w:b/>
          <w:sz w:val="20"/>
        </w:rPr>
        <w:t>IV.</w:t>
      </w:r>
      <w:r w:rsidRPr="00D11B44">
        <w:rPr>
          <w:sz w:val="20"/>
        </w:rPr>
        <w:t xml:space="preserve"> </w:t>
      </w:r>
      <w:r w:rsidR="00BC178E">
        <w:rPr>
          <w:sz w:val="20"/>
        </w:rPr>
        <w:tab/>
      </w:r>
      <w:r w:rsidRPr="00D11B44">
        <w:rPr>
          <w:sz w:val="20"/>
        </w:rPr>
        <w:t>No cuenten con la posibilidad de eliminar registros.</w:t>
      </w:r>
    </w:p>
    <w:p w:rsidR="00DA4FFC" w:rsidRPr="00D11B44" w:rsidRDefault="00DA4FFC" w:rsidP="00D11B44">
      <w:pPr>
        <w:pStyle w:val="Texto"/>
        <w:spacing w:after="0" w:line="240" w:lineRule="auto"/>
        <w:rPr>
          <w:sz w:val="20"/>
        </w:rPr>
      </w:pPr>
    </w:p>
    <w:p w:rsidR="00BC178E" w:rsidRPr="002E3D47" w:rsidRDefault="00BC178E" w:rsidP="00BC178E">
      <w:pPr>
        <w:pStyle w:val="Texto"/>
        <w:spacing w:after="0" w:line="240" w:lineRule="auto"/>
        <w:rPr>
          <w:sz w:val="20"/>
          <w:lang w:val="es-ES_tradnl"/>
        </w:rPr>
      </w:pPr>
      <w:r w:rsidRPr="002E3D47">
        <w:rPr>
          <w:sz w:val="20"/>
          <w:lang w:val="es-ES_tradnl"/>
        </w:rPr>
        <w:t>La Fiscalía con la participación de la Comisión Nacional de Búsqueda, emitirá los lineamientos tecnológicos necesarios para garantizar que el Banco Nacional de Datos Forenses y el Registro Nacional de Personas Fallecidas, No Identificadas y No Reclamadas se interconecten en tiempo real con el Registro Nacional.</w:t>
      </w:r>
    </w:p>
    <w:p w:rsidR="00BC178E" w:rsidRPr="00C30CBB" w:rsidRDefault="00BC178E" w:rsidP="00BC178E">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49" w:name="Artículo_133"/>
      <w:r w:rsidRPr="00D11B44">
        <w:rPr>
          <w:b/>
          <w:sz w:val="20"/>
        </w:rPr>
        <w:t>Artículo 133</w:t>
      </w:r>
      <w:bookmarkEnd w:id="149"/>
      <w:r w:rsidRPr="00D11B44">
        <w:rPr>
          <w:b/>
          <w:sz w:val="20"/>
        </w:rPr>
        <w:t>.</w:t>
      </w:r>
      <w:r w:rsidRPr="00D11B44">
        <w:rPr>
          <w:sz w:val="20"/>
        </w:rPr>
        <w:t xml:space="preserve"> Además de lo establecido en este Capítulo, la Federación y las Entidades Federativas, deberán contar, al menos, con:</w:t>
      </w:r>
    </w:p>
    <w:p w:rsidR="00DA4FFC" w:rsidRPr="00D11B44" w:rsidRDefault="00DA4FFC" w:rsidP="00D11B44">
      <w:pPr>
        <w:pStyle w:val="Texto"/>
        <w:spacing w:after="0" w:line="240" w:lineRule="auto"/>
        <w:rPr>
          <w:b/>
          <w:sz w:val="20"/>
        </w:rPr>
      </w:pPr>
    </w:p>
    <w:p w:rsidR="00486AE4" w:rsidRPr="00486AE4" w:rsidRDefault="00486AE4" w:rsidP="00486AE4">
      <w:pPr>
        <w:pStyle w:val="Texto"/>
        <w:spacing w:after="0" w:line="240" w:lineRule="auto"/>
        <w:ind w:left="856" w:hanging="567"/>
        <w:rPr>
          <w:sz w:val="20"/>
        </w:rPr>
      </w:pPr>
      <w:r w:rsidRPr="00486AE4">
        <w:rPr>
          <w:b/>
          <w:sz w:val="20"/>
        </w:rPr>
        <w:t>I.</w:t>
      </w:r>
      <w:r w:rsidRPr="00486AE4">
        <w:rPr>
          <w:b/>
          <w:sz w:val="20"/>
        </w:rPr>
        <w:tab/>
      </w:r>
      <w:r w:rsidRPr="00486AE4">
        <w:rPr>
          <w:sz w:val="20"/>
        </w:rPr>
        <w:t>El Registro Nacional de Detenciones, previsto en la Ley Nacional del Registro de Detenciones;</w:t>
      </w:r>
    </w:p>
    <w:p w:rsidR="00486AE4" w:rsidRPr="00486AE4" w:rsidRDefault="00486AE4" w:rsidP="00486AE4">
      <w:pPr>
        <w:jc w:val="right"/>
        <w:rPr>
          <w:rFonts w:eastAsia="MS Mincho"/>
          <w:i/>
          <w:iCs/>
          <w:color w:val="0000FF"/>
          <w:sz w:val="16"/>
          <w:szCs w:val="16"/>
          <w:lang w:val="es-MX"/>
        </w:rPr>
      </w:pPr>
      <w:r w:rsidRPr="00486AE4">
        <w:rPr>
          <w:rFonts w:eastAsia="MS Mincho"/>
          <w:i/>
          <w:iCs/>
          <w:color w:val="0000FF"/>
          <w:sz w:val="16"/>
          <w:szCs w:val="16"/>
          <w:lang w:val="es-MX"/>
        </w:rPr>
        <w:t>Fracción reformada DOF 16-07-2025</w:t>
      </w:r>
    </w:p>
    <w:p w:rsidR="00486AE4" w:rsidRDefault="00486AE4" w:rsidP="00486AE4">
      <w:pPr>
        <w:pStyle w:val="Texto"/>
        <w:spacing w:after="0" w:line="240" w:lineRule="auto"/>
        <w:ind w:left="856" w:hanging="567"/>
        <w:rPr>
          <w:sz w:val="20"/>
        </w:rPr>
      </w:pPr>
    </w:p>
    <w:p w:rsidR="00486AE4" w:rsidRPr="00486AE4" w:rsidRDefault="00486AE4" w:rsidP="00486AE4">
      <w:pPr>
        <w:pStyle w:val="Texto"/>
        <w:spacing w:after="0" w:line="240" w:lineRule="auto"/>
        <w:ind w:left="856" w:hanging="567"/>
        <w:rPr>
          <w:sz w:val="20"/>
        </w:rPr>
      </w:pPr>
      <w:r w:rsidRPr="00486AE4">
        <w:rPr>
          <w:b/>
          <w:sz w:val="20"/>
        </w:rPr>
        <w:t>II.</w:t>
      </w:r>
      <w:r w:rsidRPr="00486AE4">
        <w:rPr>
          <w:b/>
          <w:sz w:val="20"/>
        </w:rPr>
        <w:tab/>
      </w:r>
      <w:r w:rsidRPr="00486AE4">
        <w:rPr>
          <w:sz w:val="20"/>
        </w:rPr>
        <w:t>El Registro Nacional de Fosas, el cual deberá contar con la información respecto de las fosas comunes que existen en los cementerios y panteones de todos los municipios del país, así como de las fosas clandestinas que la Fiscalía, así como las Fiscalías Locales localicen, y</w:t>
      </w:r>
    </w:p>
    <w:p w:rsidR="0003064F" w:rsidRPr="00C30CBB" w:rsidRDefault="0003064F" w:rsidP="0003064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20-05-2021</w:t>
      </w:r>
      <w:r w:rsidR="00486AE4">
        <w:rPr>
          <w:rFonts w:ascii="Times New Roman" w:eastAsia="MS Mincho" w:hAnsi="Times New Roman"/>
          <w:i/>
          <w:iCs/>
          <w:color w:val="0000FF"/>
          <w:sz w:val="16"/>
          <w:szCs w:val="16"/>
          <w:lang w:val="es-MX"/>
        </w:rPr>
        <w:t>, 16-07-2025</w:t>
      </w:r>
    </w:p>
    <w:p w:rsidR="00DA4FFC" w:rsidRPr="00486AE4" w:rsidRDefault="00DA4FFC" w:rsidP="00486AE4">
      <w:pPr>
        <w:pStyle w:val="Texto"/>
        <w:spacing w:after="0" w:line="240" w:lineRule="auto"/>
        <w:ind w:left="856" w:hanging="567"/>
        <w:rPr>
          <w:sz w:val="20"/>
        </w:rPr>
      </w:pPr>
    </w:p>
    <w:p w:rsidR="00486AE4" w:rsidRPr="00486AE4" w:rsidRDefault="00486AE4" w:rsidP="00486AE4">
      <w:pPr>
        <w:pStyle w:val="Texto"/>
        <w:spacing w:after="0" w:line="240" w:lineRule="auto"/>
        <w:ind w:left="856" w:hanging="567"/>
        <w:rPr>
          <w:sz w:val="20"/>
        </w:rPr>
      </w:pPr>
      <w:r w:rsidRPr="00486AE4">
        <w:rPr>
          <w:b/>
          <w:sz w:val="20"/>
        </w:rPr>
        <w:t>III.</w:t>
      </w:r>
      <w:r w:rsidRPr="00486AE4">
        <w:rPr>
          <w:b/>
          <w:sz w:val="20"/>
        </w:rPr>
        <w:tab/>
      </w:r>
      <w:r w:rsidRPr="00486AE4">
        <w:rPr>
          <w:sz w:val="20"/>
        </w:rPr>
        <w:t>Bases de datos de indicios criminalísticos que incluya exclusivamente información fotográfica y de ubicación de indicios relacionados con investigaciones, en particular lugares clandestinos de inhumación, casas de seguridad, entre otros, que permita hacer un cotejo forense con información tecnológica y de inteligencia artificial.</w:t>
      </w:r>
    </w:p>
    <w:p w:rsidR="00486AE4" w:rsidRPr="00486AE4" w:rsidRDefault="00486AE4" w:rsidP="00486AE4">
      <w:pPr>
        <w:jc w:val="right"/>
        <w:rPr>
          <w:rFonts w:eastAsia="MS Mincho"/>
          <w:i/>
          <w:iCs/>
          <w:color w:val="0000FF"/>
          <w:sz w:val="16"/>
          <w:szCs w:val="16"/>
          <w:lang w:val="es-MX"/>
        </w:rPr>
      </w:pPr>
      <w:r w:rsidRPr="00486AE4">
        <w:rPr>
          <w:rFonts w:eastAsia="MS Mincho"/>
          <w:i/>
          <w:iCs/>
          <w:color w:val="0000FF"/>
          <w:sz w:val="16"/>
          <w:szCs w:val="16"/>
          <w:lang w:val="es-MX"/>
        </w:rPr>
        <w:t>Fracción adicionada DOF 16-07-2025</w:t>
      </w:r>
    </w:p>
    <w:p w:rsidR="00486AE4" w:rsidRPr="00D11B44" w:rsidRDefault="00486AE4"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OCTAVO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DEL PROGRAMA NACIONAL DE BÚSQUEDA Y DEL PROGRAMA</w:t>
      </w:r>
      <w:r w:rsidR="008750C2" w:rsidRPr="00C16693">
        <w:rPr>
          <w:b/>
          <w:sz w:val="22"/>
          <w:szCs w:val="22"/>
        </w:rPr>
        <w:t xml:space="preserve"> </w:t>
      </w:r>
      <w:r w:rsidRPr="00C16693">
        <w:rPr>
          <w:b/>
          <w:sz w:val="22"/>
          <w:szCs w:val="22"/>
        </w:rPr>
        <w:t>NACIONAL DE EXHUMACIONES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50" w:name="Artículo_134"/>
      <w:r w:rsidRPr="00D11B44">
        <w:rPr>
          <w:b/>
          <w:sz w:val="20"/>
        </w:rPr>
        <w:t>Artículo 134</w:t>
      </w:r>
      <w:bookmarkEnd w:id="150"/>
      <w:r w:rsidRPr="00D11B44">
        <w:rPr>
          <w:b/>
          <w:sz w:val="20"/>
        </w:rPr>
        <w:t>.</w:t>
      </w:r>
      <w:r w:rsidRPr="00D11B44">
        <w:rPr>
          <w:sz w:val="20"/>
        </w:rPr>
        <w:t xml:space="preserve"> El Programa Nacional de Búsqueda y Localización, a cargo de la Comisión Nacional de Búsqueda, deberá contener, como mínimo: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Diagnóstico, línea de base e información metodológica sobre la elaboración del Programa;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El proceso y metodologías multidisciplinarias para la revisión sistemática y exhaustiva, por parte de las autoridades competentes, de averiguaciones previas, carpetas de investigación y otros documentos oficiales que contengan información sobre la desaparición y los posibles paraderos de personas;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Las metodologías y procesos para recopilar y sistematizar información de las diferentes fuentes disponibles y para su incorporación y procesamiento en bases de datos o sistemas particulares para facilitar las labores de búsqueda y localización;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La identificación de tiempo y lugar de episodios críticos de desaparición de personas en el país, la definición de los contextos de las desapariciones y las metodologías a emplearse para la búsqueda y localización en cada uno de esos contextos;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Las estrategias regionales o locales de búsqueda que se determinen de acuerdo a contextos y temporalidades específicas;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Las estrategias específicas a seguir con base en la información y el análisis de contexto, para la búsqueda de personas migrantes, niñas, niños y adolescentes, mujeres, personas con discapacidad, personas mayores u otras personas o grupos que dadas sus características requieran medidas o mecanismos diferenciados de búsqueda;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Las instituciones que participarán en la implementación del Programa, estableciendo sus responsabilidades e indicadores específicos de gestión, proceso y resultado;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El método específico de análisis de contexto que contribuya en la búsqueda y localización de personas desaparecidas en episodios de violencia política del pasado, en términos de las disposiciones aplicables;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El proceso para la depuración y organización de la información contenida en el Registro Nacional de Personas Desaparecidas y No Localizadas y su integración y armonización con otros registros que contengan información relevante para la búsqueda y localización de personas;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w:t>
      </w:r>
      <w:r w:rsidRPr="00D11B44">
        <w:rPr>
          <w:sz w:val="20"/>
        </w:rPr>
        <w:t xml:space="preserve"> Los procesos, sistemas y mecanismos para la coordinación con el Programa Nacional de Exhumaciones e Identificación Forense;</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w:t>
      </w:r>
      <w:r w:rsidRPr="00D11B44">
        <w:rPr>
          <w:sz w:val="20"/>
        </w:rPr>
        <w:t xml:space="preserve"> Los mecanismos y modalidades de participación de las familias, colectivos de familias y organizaciones de la sociedad civil o personas acompañantes en los procesos de diseño, implementación, seguimiento y evaluación del Programa;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XII.</w:t>
      </w:r>
      <w:r w:rsidRPr="00D11B44">
        <w:rPr>
          <w:sz w:val="20"/>
        </w:rPr>
        <w:t xml:space="preserve"> La evaluación de los recursos humanos y técnicos necesarios para su implementación;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XIII.</w:t>
      </w:r>
      <w:r w:rsidRPr="00D11B44">
        <w:rPr>
          <w:sz w:val="20"/>
        </w:rPr>
        <w:t xml:space="preserve"> El presupuesto asignado para la implementación y seguimiento del Programa;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XIV.</w:t>
      </w:r>
      <w:r w:rsidRPr="00D11B44">
        <w:rPr>
          <w:sz w:val="20"/>
        </w:rPr>
        <w:t xml:space="preserve"> Los objetivos del Programa y sus indicadores de gestión, proceso y resultados, determinando tiempos para su medición, 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XV. </w:t>
      </w:r>
      <w:r w:rsidRPr="00D11B44">
        <w:rPr>
          <w:sz w:val="20"/>
        </w:rPr>
        <w:t>El cronograma de implementación del Programa, estableciendo acciones a corto, mediano y largo plazo.</w:t>
      </w:r>
    </w:p>
    <w:p w:rsidR="00DA4FFC" w:rsidRPr="00D11B44" w:rsidRDefault="00DA4FFC" w:rsidP="00D11B44">
      <w:pPr>
        <w:pStyle w:val="Texto"/>
        <w:spacing w:after="0" w:line="240" w:lineRule="auto"/>
        <w:rPr>
          <w:b/>
          <w:sz w:val="20"/>
        </w:rPr>
      </w:pPr>
    </w:p>
    <w:p w:rsidR="0003064F" w:rsidRPr="002E3D47" w:rsidRDefault="0003064F" w:rsidP="0003064F">
      <w:pPr>
        <w:pStyle w:val="Texto"/>
        <w:spacing w:after="0" w:line="240" w:lineRule="auto"/>
        <w:rPr>
          <w:sz w:val="20"/>
          <w:lang w:val="es-ES_tradnl"/>
        </w:rPr>
      </w:pPr>
      <w:bookmarkStart w:id="151" w:name="Artículo_135"/>
      <w:r w:rsidRPr="002E3D47">
        <w:rPr>
          <w:b/>
          <w:sz w:val="20"/>
          <w:lang w:val="es-ES_tradnl"/>
        </w:rPr>
        <w:t>Artículo 135</w:t>
      </w:r>
      <w:bookmarkEnd w:id="151"/>
      <w:r w:rsidRPr="002E3D47">
        <w:rPr>
          <w:b/>
          <w:sz w:val="20"/>
          <w:lang w:val="es-ES_tradnl"/>
        </w:rPr>
        <w:t>.</w:t>
      </w:r>
      <w:r w:rsidRPr="002E3D47">
        <w:rPr>
          <w:sz w:val="20"/>
          <w:lang w:val="es-ES_tradnl"/>
        </w:rPr>
        <w:t xml:space="preserve"> La elaboración del Programa Nacional de Exhumaciones e Identificación Forense, a cargo de la Fiscalía, deberá contener, como mínimo:</w:t>
      </w:r>
    </w:p>
    <w:p w:rsidR="0003064F" w:rsidRPr="00C30CBB" w:rsidRDefault="0003064F" w:rsidP="0003064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b/>
          <w:sz w:val="20"/>
        </w:rPr>
      </w:pPr>
    </w:p>
    <w:p w:rsidR="00E669FA" w:rsidRPr="00D11B44" w:rsidRDefault="00E669FA" w:rsidP="0003064F">
      <w:pPr>
        <w:pStyle w:val="Texto"/>
        <w:spacing w:after="0" w:line="240" w:lineRule="auto"/>
        <w:ind w:left="969" w:hanging="680"/>
        <w:rPr>
          <w:sz w:val="20"/>
        </w:rPr>
      </w:pPr>
      <w:r w:rsidRPr="00D11B44">
        <w:rPr>
          <w:b/>
          <w:sz w:val="20"/>
        </w:rPr>
        <w:t>I.</w:t>
      </w:r>
      <w:r w:rsidRPr="00D11B44">
        <w:rPr>
          <w:sz w:val="20"/>
        </w:rPr>
        <w:t xml:space="preserve"> </w:t>
      </w:r>
      <w:r w:rsidR="0003064F">
        <w:rPr>
          <w:sz w:val="20"/>
        </w:rPr>
        <w:tab/>
      </w:r>
      <w:r w:rsidRPr="00D11B44">
        <w:rPr>
          <w:sz w:val="20"/>
        </w:rPr>
        <w:t>Diagnóstico, línea de base e información metodológica sobre la elaboración del programa;</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II.</w:t>
      </w:r>
      <w:r w:rsidRPr="00D11B44">
        <w:rPr>
          <w:sz w:val="20"/>
        </w:rPr>
        <w:t xml:space="preserve"> </w:t>
      </w:r>
      <w:r w:rsidR="0003064F">
        <w:rPr>
          <w:sz w:val="20"/>
        </w:rPr>
        <w:tab/>
      </w:r>
      <w:r w:rsidRPr="00D11B44">
        <w:rPr>
          <w:sz w:val="20"/>
        </w:rPr>
        <w:t>El proceso y metodologías multidisciplinarias para la revisión sistemática y exhaustiva, por parte de las autoridades competentes, de averiguaciones previas, carpetas de investigación y otros documentos oficiales que contengan información sobre las personas fallecidas sin identificar que permita aportar información sobre la hipótesis de identificación de las personas inhumadas;</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III.</w:t>
      </w:r>
      <w:r w:rsidRPr="00D11B44">
        <w:rPr>
          <w:sz w:val="20"/>
        </w:rPr>
        <w:t xml:space="preserve"> </w:t>
      </w:r>
      <w:r w:rsidR="0003064F">
        <w:rPr>
          <w:sz w:val="20"/>
        </w:rPr>
        <w:tab/>
      </w:r>
      <w:r w:rsidRPr="00D11B44">
        <w:rPr>
          <w:sz w:val="20"/>
        </w:rPr>
        <w:t>Información estadística sobre el número de cuerpos inhumados sin identificar;</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IV.</w:t>
      </w:r>
      <w:r w:rsidRPr="00D11B44">
        <w:rPr>
          <w:sz w:val="20"/>
        </w:rPr>
        <w:t xml:space="preserve"> </w:t>
      </w:r>
      <w:r w:rsidR="0003064F">
        <w:rPr>
          <w:sz w:val="20"/>
        </w:rPr>
        <w:tab/>
      </w:r>
      <w:r w:rsidRPr="00D11B44">
        <w:rPr>
          <w:sz w:val="20"/>
        </w:rPr>
        <w:t>El listado de todos los panteones y cementerios del país, así como información sobre el número de cuerpos sin identificar inhumados en cada uno y las circunstancias y contextos correspondientes;</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V.</w:t>
      </w:r>
      <w:r w:rsidRPr="00D11B44">
        <w:rPr>
          <w:sz w:val="20"/>
        </w:rPr>
        <w:t xml:space="preserve"> </w:t>
      </w:r>
      <w:r w:rsidR="0003064F">
        <w:rPr>
          <w:sz w:val="20"/>
        </w:rPr>
        <w:tab/>
      </w:r>
      <w:r w:rsidRPr="00D11B44">
        <w:rPr>
          <w:sz w:val="20"/>
        </w:rPr>
        <w:t>El listado de todos los lugares de inhumación clandestina de cuerpos que se hayan localizado, a partir de la información que proporcionen las Procuradurías y Fiscalías Especializadas, especificando si ya se ha procesado la zona y si se han localizado restos, así como información sobre el número de cuerpos sin identificar recuperados en cada uno, las circunstancias y contextos correspondientes y el estatus de los procesos de identificación respectivos;</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VI.</w:t>
      </w:r>
      <w:r w:rsidRPr="00D11B44">
        <w:rPr>
          <w:sz w:val="20"/>
        </w:rPr>
        <w:t xml:space="preserve"> </w:t>
      </w:r>
      <w:r w:rsidR="0003064F">
        <w:rPr>
          <w:sz w:val="20"/>
        </w:rPr>
        <w:tab/>
      </w:r>
      <w:r w:rsidRPr="00D11B44">
        <w:rPr>
          <w:sz w:val="20"/>
        </w:rPr>
        <w:t>Las estrategias regionales o locales de exhumación que se determinen de acuerdo a contextos y/o patrones específicos;</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VII.</w:t>
      </w:r>
      <w:r w:rsidRPr="00D11B44">
        <w:rPr>
          <w:sz w:val="20"/>
        </w:rPr>
        <w:t xml:space="preserve"> </w:t>
      </w:r>
      <w:r w:rsidR="0003064F">
        <w:rPr>
          <w:sz w:val="20"/>
        </w:rPr>
        <w:tab/>
      </w:r>
      <w:r w:rsidRPr="00D11B44">
        <w:rPr>
          <w:sz w:val="20"/>
        </w:rPr>
        <w:t>Los criterios logísticos de priorización de las actuaciones de exhumaciones e identificación forense, de acuerdo a información recabada;</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VIII.</w:t>
      </w:r>
      <w:r w:rsidRPr="00D11B44">
        <w:rPr>
          <w:sz w:val="20"/>
        </w:rPr>
        <w:t xml:space="preserve"> </w:t>
      </w:r>
      <w:r w:rsidR="0003064F">
        <w:rPr>
          <w:sz w:val="20"/>
        </w:rPr>
        <w:tab/>
      </w:r>
      <w:r w:rsidRPr="00D11B44">
        <w:rPr>
          <w:sz w:val="20"/>
        </w:rPr>
        <w:t>La evaluación de los recursos humanos y técnicos necesarios para su implementación;</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IX.</w:t>
      </w:r>
      <w:r w:rsidRPr="00D11B44">
        <w:rPr>
          <w:sz w:val="20"/>
        </w:rPr>
        <w:t xml:space="preserve"> </w:t>
      </w:r>
      <w:r w:rsidR="0003064F">
        <w:rPr>
          <w:sz w:val="20"/>
        </w:rPr>
        <w:tab/>
      </w:r>
      <w:r w:rsidRPr="00D11B44">
        <w:rPr>
          <w:sz w:val="20"/>
        </w:rPr>
        <w:t>El presupuesto asignado para la implementación y seguimiento del Programa;</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 xml:space="preserve">X. </w:t>
      </w:r>
      <w:r w:rsidR="0003064F">
        <w:rPr>
          <w:b/>
          <w:sz w:val="20"/>
        </w:rPr>
        <w:tab/>
      </w:r>
      <w:r w:rsidRPr="00D11B44">
        <w:rPr>
          <w:sz w:val="20"/>
        </w:rPr>
        <w:t>Las actuaciones previstas para la identificación de las personas inhumadas y para proceder a las inhumaciones controladas, así como los tiempos previstos para su realización;</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XI.</w:t>
      </w:r>
      <w:r w:rsidRPr="00D11B44">
        <w:rPr>
          <w:sz w:val="20"/>
        </w:rPr>
        <w:t xml:space="preserve"> </w:t>
      </w:r>
      <w:r w:rsidR="0003064F">
        <w:rPr>
          <w:sz w:val="20"/>
        </w:rPr>
        <w:tab/>
      </w:r>
      <w:r w:rsidRPr="00D11B44">
        <w:rPr>
          <w:sz w:val="20"/>
        </w:rPr>
        <w:t>Los procesos para el intercambio de información y coordinación con el Programa Nacional de Búsqueda y Localización;</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XII.</w:t>
      </w:r>
      <w:r w:rsidRPr="00D11B44">
        <w:rPr>
          <w:sz w:val="20"/>
        </w:rPr>
        <w:t xml:space="preserve"> </w:t>
      </w:r>
      <w:r w:rsidR="0003064F">
        <w:rPr>
          <w:sz w:val="20"/>
        </w:rPr>
        <w:tab/>
      </w:r>
      <w:r w:rsidRPr="00D11B44">
        <w:rPr>
          <w:sz w:val="20"/>
        </w:rPr>
        <w:t>Las instituciones que participarán en la implementación del Programa, estableciendo sus responsabilidades e indicadores específicos de gestión, proceso y resultado;</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XIII.</w:t>
      </w:r>
      <w:r w:rsidRPr="00D11B44">
        <w:rPr>
          <w:sz w:val="20"/>
        </w:rPr>
        <w:t xml:space="preserve"> </w:t>
      </w:r>
      <w:r w:rsidR="0003064F">
        <w:rPr>
          <w:sz w:val="20"/>
        </w:rPr>
        <w:tab/>
      </w:r>
      <w:r w:rsidRPr="00D11B44">
        <w:rPr>
          <w:sz w:val="20"/>
        </w:rPr>
        <w:t>Los mecanismos y modalidades de participación de las familias, colectivos de familias y organizaciones de la sociedad civil o personas acompañantes en los procesos de diseño, implementación, seguimiento y evaluación del Programa;</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XIV.</w:t>
      </w:r>
      <w:r w:rsidRPr="00D11B44">
        <w:rPr>
          <w:sz w:val="20"/>
        </w:rPr>
        <w:t xml:space="preserve"> </w:t>
      </w:r>
      <w:r w:rsidR="0003064F">
        <w:rPr>
          <w:sz w:val="20"/>
        </w:rPr>
        <w:tab/>
      </w:r>
      <w:r w:rsidRPr="00D11B44">
        <w:rPr>
          <w:sz w:val="20"/>
        </w:rPr>
        <w:t>Los objetivos del Programa y sus indicadores de gestión, proceso y resultados, determinando tiempos para su medición, y</w:t>
      </w:r>
    </w:p>
    <w:p w:rsidR="00DA4FFC" w:rsidRPr="00D11B44" w:rsidRDefault="00DA4FFC" w:rsidP="0003064F">
      <w:pPr>
        <w:pStyle w:val="Texto"/>
        <w:spacing w:after="0" w:line="240" w:lineRule="auto"/>
        <w:ind w:left="969" w:hanging="680"/>
        <w:rPr>
          <w:b/>
          <w:sz w:val="20"/>
        </w:rPr>
      </w:pPr>
    </w:p>
    <w:p w:rsidR="00E669FA" w:rsidRPr="00D11B44" w:rsidRDefault="00E669FA" w:rsidP="0003064F">
      <w:pPr>
        <w:pStyle w:val="Texto"/>
        <w:spacing w:after="0" w:line="240" w:lineRule="auto"/>
        <w:ind w:left="969" w:hanging="680"/>
        <w:rPr>
          <w:sz w:val="20"/>
        </w:rPr>
      </w:pPr>
      <w:r w:rsidRPr="00D11B44">
        <w:rPr>
          <w:b/>
          <w:sz w:val="20"/>
        </w:rPr>
        <w:t>XV.</w:t>
      </w:r>
      <w:r w:rsidRPr="00D11B44">
        <w:rPr>
          <w:sz w:val="20"/>
        </w:rPr>
        <w:t xml:space="preserve"> </w:t>
      </w:r>
      <w:r w:rsidR="0003064F">
        <w:rPr>
          <w:sz w:val="20"/>
        </w:rPr>
        <w:tab/>
      </w:r>
      <w:r w:rsidRPr="00D11B44">
        <w:rPr>
          <w:sz w:val="20"/>
        </w:rPr>
        <w:t>El cronograma de implementación del Programa, estableciendo acciones a corto, mediano</w:t>
      </w:r>
      <w:r w:rsidR="008750C2" w:rsidRPr="00D11B44">
        <w:rPr>
          <w:sz w:val="20"/>
        </w:rPr>
        <w:t xml:space="preserve"> </w:t>
      </w:r>
      <w:r w:rsidRPr="00D11B44">
        <w:rPr>
          <w:sz w:val="20"/>
        </w:rPr>
        <w:t>y largo plazo.</w:t>
      </w:r>
    </w:p>
    <w:p w:rsidR="00DA4FFC" w:rsidRPr="00D11B44" w:rsidRDefault="00DA4FFC" w:rsidP="00D11B44">
      <w:pPr>
        <w:pStyle w:val="Texto"/>
        <w:spacing w:after="0" w:line="240" w:lineRule="auto"/>
        <w:rPr>
          <w:sz w:val="20"/>
        </w:rPr>
      </w:pPr>
    </w:p>
    <w:p w:rsidR="0003064F" w:rsidRPr="002E3D47" w:rsidRDefault="0003064F" w:rsidP="0003064F">
      <w:pPr>
        <w:pStyle w:val="Texto"/>
        <w:spacing w:after="0" w:line="240" w:lineRule="auto"/>
        <w:rPr>
          <w:sz w:val="20"/>
          <w:lang w:val="es-ES_tradnl"/>
        </w:rPr>
      </w:pPr>
      <w:r w:rsidRPr="002E3D47">
        <w:rPr>
          <w:sz w:val="20"/>
          <w:lang w:val="es-ES_tradnl"/>
        </w:rPr>
        <w:t>La Fiscalía General de la República, al ejercer la facultad a la que se refiere este artículo, deberá solicitar información a las autoridades competentes que cuenten con información necesaria y considerar la opinión de la Comisión Nacional de Búsqueda y expertos en la materia.</w:t>
      </w:r>
    </w:p>
    <w:p w:rsidR="0003064F" w:rsidRPr="00C30CBB" w:rsidRDefault="0003064F" w:rsidP="0003064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TÍTULO CUARTO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LOS DERECHOS DE LAS VÍCTIMAS</w:t>
      </w:r>
    </w:p>
    <w:p w:rsidR="00DA4FFC" w:rsidRPr="00C16693" w:rsidRDefault="00DA4FFC" w:rsidP="00D11B44">
      <w:pPr>
        <w:pStyle w:val="Texto"/>
        <w:spacing w:after="0" w:line="240" w:lineRule="auto"/>
        <w:ind w:firstLine="0"/>
        <w:jc w:val="center"/>
        <w:rPr>
          <w:b/>
          <w:sz w:val="22"/>
          <w:szCs w:val="22"/>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PRIMERO</w:t>
      </w:r>
    </w:p>
    <w:p w:rsidR="00E669FA" w:rsidRPr="00C16693" w:rsidRDefault="00E669FA" w:rsidP="00D11B44">
      <w:pPr>
        <w:pStyle w:val="Texto"/>
        <w:spacing w:after="0" w:line="240" w:lineRule="auto"/>
        <w:ind w:firstLine="0"/>
        <w:jc w:val="center"/>
        <w:rPr>
          <w:b/>
          <w:sz w:val="22"/>
          <w:szCs w:val="22"/>
        </w:rPr>
      </w:pPr>
      <w:r w:rsidRPr="00C16693">
        <w:rPr>
          <w:b/>
          <w:sz w:val="22"/>
          <w:szCs w:val="22"/>
        </w:rPr>
        <w:t>DISPOSICIONES GENERALES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52" w:name="Artículo_136"/>
      <w:r w:rsidRPr="00D11B44">
        <w:rPr>
          <w:b/>
          <w:sz w:val="20"/>
        </w:rPr>
        <w:t>Artículo 136</w:t>
      </w:r>
      <w:bookmarkEnd w:id="152"/>
      <w:r w:rsidRPr="00D11B44">
        <w:rPr>
          <w:b/>
          <w:sz w:val="20"/>
        </w:rPr>
        <w:t>.</w:t>
      </w:r>
      <w:r w:rsidRPr="00D11B44">
        <w:rPr>
          <w:sz w:val="20"/>
        </w:rPr>
        <w:t xml:space="preserve"> La Comisión Ejecutiva y las Comisiones de Víctimas deben proporcionar, en el ámbito de sus atribuciones, medidas de ayuda, asistencia y atención, por sí mismas o en coordinación con otras instituciones competentes, en los términos del presente Título y de la Ley General de Víctimas.</w:t>
      </w:r>
    </w:p>
    <w:p w:rsidR="00DA4FFC" w:rsidRPr="00D11B44" w:rsidRDefault="00DA4FFC" w:rsidP="00D11B44">
      <w:pPr>
        <w:pStyle w:val="Texto"/>
        <w:spacing w:after="0" w:line="240" w:lineRule="auto"/>
        <w:rPr>
          <w:b/>
          <w:sz w:val="20"/>
        </w:rPr>
      </w:pPr>
    </w:p>
    <w:p w:rsidR="00C30C82" w:rsidRPr="00C30C82" w:rsidRDefault="00C30C82" w:rsidP="00C30C82">
      <w:pPr>
        <w:pStyle w:val="Texto"/>
        <w:spacing w:after="0" w:line="240" w:lineRule="auto"/>
        <w:rPr>
          <w:sz w:val="20"/>
        </w:rPr>
      </w:pPr>
      <w:bookmarkStart w:id="153" w:name="Artículo_137"/>
      <w:r w:rsidRPr="00C30C82">
        <w:rPr>
          <w:b/>
          <w:sz w:val="20"/>
        </w:rPr>
        <w:t>Artículo 137</w:t>
      </w:r>
      <w:bookmarkEnd w:id="153"/>
      <w:r w:rsidRPr="00C30C82">
        <w:rPr>
          <w:b/>
          <w:sz w:val="20"/>
        </w:rPr>
        <w:t>.</w:t>
      </w:r>
      <w:r w:rsidRPr="00C30C82">
        <w:rPr>
          <w:sz w:val="20"/>
        </w:rPr>
        <w:t xml:space="preserve"> Las Víctimas directas de los delitos de desaparición forzada de personas y desaparición cometida por particulares tendrán, además de los derechos a la verdad, memoria, el acceso a la justicia, la reparación del daño y las garantías de no repetición y aquellos contenidos en otros ordenamientos legales, los siguientes:</w:t>
      </w:r>
    </w:p>
    <w:p w:rsidR="00C30C82" w:rsidRPr="00C30C82" w:rsidRDefault="00C30C82" w:rsidP="00C30C82">
      <w:pPr>
        <w:jc w:val="right"/>
        <w:rPr>
          <w:rFonts w:eastAsia="MS Mincho"/>
          <w:i/>
          <w:iCs/>
          <w:color w:val="0000FF"/>
          <w:sz w:val="16"/>
          <w:szCs w:val="16"/>
          <w:lang w:val="es-MX"/>
        </w:rPr>
      </w:pPr>
      <w:r w:rsidRPr="00C30C82">
        <w:rPr>
          <w:rFonts w:eastAsia="MS Mincho"/>
          <w:i/>
          <w:iCs/>
          <w:color w:val="0000FF"/>
          <w:sz w:val="16"/>
          <w:szCs w:val="16"/>
          <w:lang w:val="es-MX"/>
        </w:rPr>
        <w:t>Párrafo reformado DOF 01-04-2024</w:t>
      </w:r>
    </w:p>
    <w:p w:rsidR="00DA4FFC" w:rsidRPr="00D11B44" w:rsidRDefault="00DA4FFC" w:rsidP="00D11B44">
      <w:pPr>
        <w:pStyle w:val="Texto"/>
        <w:spacing w:after="0" w:line="240" w:lineRule="auto"/>
        <w:rPr>
          <w:b/>
          <w:sz w:val="20"/>
        </w:rPr>
      </w:pPr>
    </w:p>
    <w:p w:rsidR="00E669FA" w:rsidRPr="00D11B44" w:rsidRDefault="00E669FA" w:rsidP="00F57894">
      <w:pPr>
        <w:pStyle w:val="Texto"/>
        <w:spacing w:after="0" w:line="240" w:lineRule="auto"/>
        <w:ind w:left="856" w:hanging="567"/>
        <w:rPr>
          <w:sz w:val="20"/>
        </w:rPr>
      </w:pPr>
      <w:r w:rsidRPr="00D11B44">
        <w:rPr>
          <w:b/>
          <w:sz w:val="20"/>
        </w:rPr>
        <w:t>I.</w:t>
      </w:r>
      <w:r w:rsidRPr="00D11B44">
        <w:rPr>
          <w:sz w:val="20"/>
        </w:rPr>
        <w:t xml:space="preserve"> </w:t>
      </w:r>
      <w:r w:rsidR="00F57894">
        <w:rPr>
          <w:sz w:val="20"/>
        </w:rPr>
        <w:tab/>
      </w:r>
      <w:r w:rsidRPr="00D11B44">
        <w:rPr>
          <w:sz w:val="20"/>
        </w:rPr>
        <w:t>A la protección de sus derechos, personalidad e intereses jurídicos;</w:t>
      </w:r>
    </w:p>
    <w:p w:rsidR="00DA4FFC" w:rsidRPr="00D11B44" w:rsidRDefault="00DA4FFC" w:rsidP="00F57894">
      <w:pPr>
        <w:pStyle w:val="Texto"/>
        <w:spacing w:after="0" w:line="240" w:lineRule="auto"/>
        <w:ind w:left="856" w:hanging="567"/>
        <w:rPr>
          <w:b/>
          <w:sz w:val="20"/>
        </w:rPr>
      </w:pPr>
    </w:p>
    <w:p w:rsidR="00A97A9E" w:rsidRPr="00A97A9E" w:rsidRDefault="00A97A9E" w:rsidP="00A97A9E">
      <w:pPr>
        <w:pStyle w:val="Texto"/>
        <w:spacing w:after="0" w:line="240" w:lineRule="auto"/>
        <w:ind w:left="856" w:hanging="567"/>
        <w:rPr>
          <w:sz w:val="20"/>
        </w:rPr>
      </w:pPr>
      <w:r w:rsidRPr="00A97A9E">
        <w:rPr>
          <w:b/>
          <w:sz w:val="20"/>
        </w:rPr>
        <w:t>II.</w:t>
      </w:r>
      <w:r w:rsidRPr="00A97A9E">
        <w:rPr>
          <w:b/>
          <w:sz w:val="20"/>
        </w:rPr>
        <w:tab/>
      </w:r>
      <w:r w:rsidRPr="00A97A9E">
        <w:rPr>
          <w:sz w:val="20"/>
        </w:rPr>
        <w:t>A que las autoridades inicien las acciones de búsqueda y localización de manera inmediata, bajo los principios de esta Ley;</w:t>
      </w:r>
    </w:p>
    <w:p w:rsidR="00A97A9E" w:rsidRPr="00A97A9E" w:rsidRDefault="00A97A9E" w:rsidP="00A97A9E">
      <w:pPr>
        <w:jc w:val="right"/>
        <w:rPr>
          <w:rFonts w:eastAsia="MS Mincho"/>
          <w:i/>
          <w:iCs/>
          <w:color w:val="0000FF"/>
          <w:sz w:val="16"/>
          <w:szCs w:val="16"/>
          <w:lang w:val="es-MX"/>
        </w:rPr>
      </w:pPr>
      <w:r w:rsidRPr="00A97A9E">
        <w:rPr>
          <w:rFonts w:eastAsia="MS Mincho"/>
          <w:i/>
          <w:iCs/>
          <w:color w:val="0000FF"/>
          <w:sz w:val="16"/>
          <w:szCs w:val="16"/>
          <w:lang w:val="es-MX"/>
        </w:rPr>
        <w:t>Fracción reformada DOF 16-07-2025</w:t>
      </w:r>
    </w:p>
    <w:p w:rsidR="00DA4FFC" w:rsidRPr="00D11B44" w:rsidRDefault="00DA4FFC" w:rsidP="00F57894">
      <w:pPr>
        <w:pStyle w:val="Texto"/>
        <w:spacing w:after="0" w:line="240" w:lineRule="auto"/>
        <w:ind w:left="856" w:hanging="567"/>
        <w:rPr>
          <w:b/>
          <w:sz w:val="20"/>
        </w:rPr>
      </w:pPr>
    </w:p>
    <w:p w:rsidR="00E669FA" w:rsidRPr="00D11B44" w:rsidRDefault="00E669FA" w:rsidP="00F57894">
      <w:pPr>
        <w:pStyle w:val="Texto"/>
        <w:spacing w:after="0" w:line="240" w:lineRule="auto"/>
        <w:ind w:left="856" w:hanging="567"/>
        <w:rPr>
          <w:sz w:val="20"/>
        </w:rPr>
      </w:pPr>
      <w:r w:rsidRPr="00D11B44">
        <w:rPr>
          <w:b/>
          <w:sz w:val="20"/>
        </w:rPr>
        <w:t>III.</w:t>
      </w:r>
      <w:r w:rsidRPr="00D11B44">
        <w:rPr>
          <w:sz w:val="20"/>
        </w:rPr>
        <w:t xml:space="preserve"> </w:t>
      </w:r>
      <w:r w:rsidR="00F57894">
        <w:rPr>
          <w:sz w:val="20"/>
        </w:rPr>
        <w:tab/>
      </w:r>
      <w:r w:rsidRPr="00D11B44">
        <w:rPr>
          <w:sz w:val="20"/>
        </w:rPr>
        <w:t>A ser restablecido en sus bienes y derechos en caso de ser encontrado con vida;</w:t>
      </w:r>
    </w:p>
    <w:p w:rsidR="00DA4FFC" w:rsidRPr="00D11B44" w:rsidRDefault="00DA4FFC" w:rsidP="00F57894">
      <w:pPr>
        <w:pStyle w:val="Texto"/>
        <w:spacing w:after="0" w:line="240" w:lineRule="auto"/>
        <w:ind w:left="856" w:hanging="567"/>
        <w:rPr>
          <w:b/>
          <w:sz w:val="20"/>
        </w:rPr>
      </w:pPr>
    </w:p>
    <w:p w:rsidR="00E669FA" w:rsidRPr="00D11B44" w:rsidRDefault="00E669FA" w:rsidP="00F57894">
      <w:pPr>
        <w:pStyle w:val="Texto"/>
        <w:spacing w:after="0" w:line="240" w:lineRule="auto"/>
        <w:ind w:left="856" w:hanging="567"/>
        <w:rPr>
          <w:sz w:val="20"/>
        </w:rPr>
      </w:pPr>
      <w:r w:rsidRPr="00D11B44">
        <w:rPr>
          <w:b/>
          <w:sz w:val="20"/>
        </w:rPr>
        <w:t>IV.</w:t>
      </w:r>
      <w:r w:rsidRPr="00D11B44">
        <w:rPr>
          <w:sz w:val="20"/>
        </w:rPr>
        <w:t xml:space="preserve"> </w:t>
      </w:r>
      <w:r w:rsidR="00F57894">
        <w:rPr>
          <w:sz w:val="20"/>
        </w:rPr>
        <w:tab/>
      </w:r>
      <w:r w:rsidRPr="00D11B44">
        <w:rPr>
          <w:sz w:val="20"/>
        </w:rPr>
        <w:t>A proceder en contra de quienes de mala fe hagan uso de los mecanismos previstos en esta Ley para despojarlo de sus bienes o derechos;</w:t>
      </w:r>
    </w:p>
    <w:p w:rsidR="00DA4FFC" w:rsidRPr="00D11B44" w:rsidRDefault="00DA4FFC" w:rsidP="00F57894">
      <w:pPr>
        <w:pStyle w:val="Texto"/>
        <w:spacing w:after="0" w:line="240" w:lineRule="auto"/>
        <w:ind w:left="856" w:hanging="567"/>
        <w:rPr>
          <w:b/>
          <w:sz w:val="20"/>
        </w:rPr>
      </w:pPr>
    </w:p>
    <w:p w:rsidR="00E669FA" w:rsidRPr="00D11B44" w:rsidRDefault="00E669FA" w:rsidP="00F57894">
      <w:pPr>
        <w:pStyle w:val="Texto"/>
        <w:spacing w:after="0" w:line="240" w:lineRule="auto"/>
        <w:ind w:left="856" w:hanging="567"/>
        <w:rPr>
          <w:sz w:val="20"/>
        </w:rPr>
      </w:pPr>
      <w:r w:rsidRPr="00D11B44">
        <w:rPr>
          <w:b/>
          <w:sz w:val="20"/>
        </w:rPr>
        <w:t>V.</w:t>
      </w:r>
      <w:r w:rsidRPr="00D11B44">
        <w:rPr>
          <w:sz w:val="20"/>
        </w:rPr>
        <w:t xml:space="preserve"> </w:t>
      </w:r>
      <w:r w:rsidR="00F57894">
        <w:rPr>
          <w:sz w:val="20"/>
        </w:rPr>
        <w:tab/>
      </w:r>
      <w:r w:rsidRPr="00D11B44">
        <w:rPr>
          <w:sz w:val="20"/>
        </w:rPr>
        <w:t>A recibir tratamiento especializado desde el momento de su localización para la superación del daño sufrido producto de los delitos previstos en la presente Ley, y</w:t>
      </w:r>
    </w:p>
    <w:p w:rsidR="00DA4FFC" w:rsidRPr="00D11B44" w:rsidRDefault="00DA4FFC" w:rsidP="00F57894">
      <w:pPr>
        <w:pStyle w:val="Texto"/>
        <w:spacing w:after="0" w:line="240" w:lineRule="auto"/>
        <w:ind w:left="856" w:hanging="567"/>
        <w:rPr>
          <w:b/>
          <w:sz w:val="20"/>
        </w:rPr>
      </w:pPr>
    </w:p>
    <w:p w:rsidR="00E669FA" w:rsidRPr="00D11B44" w:rsidRDefault="00E669FA" w:rsidP="00F57894">
      <w:pPr>
        <w:pStyle w:val="Texto"/>
        <w:spacing w:after="0" w:line="240" w:lineRule="auto"/>
        <w:ind w:left="856" w:hanging="567"/>
        <w:rPr>
          <w:sz w:val="20"/>
        </w:rPr>
      </w:pPr>
      <w:r w:rsidRPr="00D11B44">
        <w:rPr>
          <w:b/>
          <w:sz w:val="20"/>
        </w:rPr>
        <w:t>VI.</w:t>
      </w:r>
      <w:r w:rsidRPr="00D11B44">
        <w:rPr>
          <w:sz w:val="20"/>
        </w:rPr>
        <w:t xml:space="preserve"> </w:t>
      </w:r>
      <w:r w:rsidR="00F57894">
        <w:rPr>
          <w:sz w:val="20"/>
        </w:rPr>
        <w:tab/>
      </w:r>
      <w:r w:rsidRPr="00D11B44">
        <w:rPr>
          <w:sz w:val="20"/>
        </w:rPr>
        <w:t>A que su nombre y honra sean restablecidos en casos donde su defensa haya sido imposible debido a su condición de Persona Desaparecida.</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ejercicio de los derechos contenidos en las fracciones I, II, IV y VI de este artículo, será ejercido por los Familiares y personas autorizadas de acuerdo a lo establecido en la presente Ley y en la legislación aplicable.</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54" w:name="Artículo_138"/>
      <w:r w:rsidRPr="00D11B44">
        <w:rPr>
          <w:b/>
          <w:sz w:val="20"/>
        </w:rPr>
        <w:t>Artículo 138</w:t>
      </w:r>
      <w:bookmarkEnd w:id="154"/>
      <w:r w:rsidRPr="00D11B44">
        <w:rPr>
          <w:b/>
          <w:sz w:val="20"/>
        </w:rPr>
        <w:t>.</w:t>
      </w:r>
      <w:r w:rsidRPr="00D11B44">
        <w:rPr>
          <w:sz w:val="20"/>
        </w:rPr>
        <w:t xml:space="preserve"> Los Familiares de las Víctimas de los delitos de desaparición forzada de personas y desaparición por particulares tendrán, además de los derechos contenidos en otros ordenamientos legales, los siguientes derechos: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Participar dando acompañamiento y ser informados de manera oportuna de aquellas acciones de búsqueda que las autoridades competentes realicen tendientes a la localización de la Persona Desaparecida;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Proponer diligencias que deban ser llevadas a cabo por la autoridad competente en los programas y acciones de búsqueda, así como brindar opiniones sobre aquellas que las autoridades competentes sugieran o planeen. Las opiniones de los Familiares podrán ser consideradas por las autoridades competentes en la toma de decisiones. La negativa de la autoridad a atender las diligencias sugeridas por los Familiares deberá ser fundada y motivada por escrito;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Acceder, directamente o mediante sus representantes, a los expedientes que sean abiertos en materia de búsqueda o investigación;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Obtener copia simple gratuita de las diligencias que integren los expedientes de búsqueda;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Acceder a las medidas de ayuda, asistencia y atención, particularmente aquellas que faciliten su participación en acciones de búsqueda, incluidas medidas de apoyo psicosocial;</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Beneficiarse de los programas o acciones de protección que para salvaguarda de su integridad física y emocional emita la Comisión Nacional de Búsqueda o promueva ante autoridad competente;</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Solicitar la intervención de expertos o peritos independientes, nacionales o internacionales en las acciones de búsqueda, en términos de lo dispuesto en la normativa aplicable;</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Ser informados de forma diligente, sobre los resultados de identificación o localización de restos, en atención a los protocolos en la materia;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Acceder de forma informada y hacer uso de los procedimientos y mecanismos que emanen de la presente Ley;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w:t>
      </w:r>
      <w:r w:rsidRPr="00D11B44">
        <w:rPr>
          <w:sz w:val="20"/>
        </w:rPr>
        <w:t xml:space="preserve"> Ser informados de los mecanismos de participación derivados de la presente Ley;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w:t>
      </w:r>
      <w:r w:rsidRPr="00D11B44">
        <w:rPr>
          <w:sz w:val="20"/>
        </w:rPr>
        <w:t xml:space="preserve"> Participar en los diversos espacios y mecanismos de participación de Familiares, de acuerdo a los protocolos en la materia, 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XII.</w:t>
      </w:r>
      <w:r w:rsidRPr="00D11B44">
        <w:rPr>
          <w:sz w:val="20"/>
        </w:rPr>
        <w:t xml:space="preserve"> Acceder a los programas y servicios especializados que las autoridades competentes diseñen e implementen para la atención y superación del daño producto de los delitos contemplados en la presente Ley.</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SEGUNDO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LAS MEDIDAS DE AYUDA, ASISTENCIA Y ATENCIÓN</w:t>
      </w:r>
    </w:p>
    <w:p w:rsidR="00DA4FFC" w:rsidRPr="00D11B44" w:rsidRDefault="00DA4FFC" w:rsidP="00D11B44">
      <w:pPr>
        <w:pStyle w:val="Texto"/>
        <w:spacing w:after="0" w:line="240" w:lineRule="auto"/>
        <w:rPr>
          <w:b/>
          <w:sz w:val="20"/>
        </w:rPr>
      </w:pPr>
      <w:bookmarkStart w:id="155" w:name="Artículo_139"/>
    </w:p>
    <w:p w:rsidR="00E669FA" w:rsidRPr="00D11B44" w:rsidRDefault="00E669FA" w:rsidP="00D11B44">
      <w:pPr>
        <w:pStyle w:val="Texto"/>
        <w:spacing w:after="0" w:line="240" w:lineRule="auto"/>
        <w:rPr>
          <w:sz w:val="20"/>
        </w:rPr>
      </w:pPr>
      <w:r w:rsidRPr="00D11B44">
        <w:rPr>
          <w:b/>
          <w:sz w:val="20"/>
        </w:rPr>
        <w:t>Artículo 139</w:t>
      </w:r>
      <w:bookmarkEnd w:id="155"/>
      <w:r w:rsidRPr="00D11B44">
        <w:rPr>
          <w:b/>
          <w:sz w:val="20"/>
        </w:rPr>
        <w:t>.</w:t>
      </w:r>
      <w:r w:rsidRPr="00D11B44">
        <w:rPr>
          <w:sz w:val="20"/>
        </w:rPr>
        <w:t xml:space="preserve"> Los Familiares, a partir del momento en que tengan conocimiento de la desaparición, y lo hagan del conocimiento de la autoridad competente, pueden solicitar y tienen derecho a recibir de inmediato y sin restricción alguna, las medidas de ayuda, asistencia y atención previstas en los Títulos Segundo, Tercero</w:t>
      </w:r>
      <w:r w:rsidR="008750C2" w:rsidRPr="00D11B44">
        <w:rPr>
          <w:sz w:val="20"/>
        </w:rPr>
        <w:t xml:space="preserve"> </w:t>
      </w:r>
      <w:r w:rsidRPr="00D11B44">
        <w:rPr>
          <w:sz w:val="20"/>
        </w:rPr>
        <w:t>y Cuarto de la Ley General de Víctimas.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56" w:name="Artículo_140"/>
      <w:r w:rsidRPr="00D11B44">
        <w:rPr>
          <w:b/>
          <w:sz w:val="20"/>
        </w:rPr>
        <w:t>Artículo 140</w:t>
      </w:r>
      <w:bookmarkEnd w:id="156"/>
      <w:r w:rsidRPr="00D11B44">
        <w:rPr>
          <w:b/>
          <w:sz w:val="20"/>
        </w:rPr>
        <w:t>.</w:t>
      </w:r>
      <w:r w:rsidRPr="00D11B44">
        <w:rPr>
          <w:sz w:val="20"/>
        </w:rPr>
        <w:t xml:space="preserve"> Las medidas a que se refiere el artículo anterior deben ser proporcionadas por la Comisión Ejecutiva y las Comisiones de Víctimas en tanto realizan las gestiones para que otras instituciones públicas brinden la atención respectiva.</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Comisión Ejecutiva y las Comisiones de Víctimas deben proporcionar las medidas de ayuda, asistencia y atención a que se refiere el presente Título y la Ley General de Víctimas, en forma individual, grupal o familiar, según corresponda.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57" w:name="Artículo_141"/>
      <w:r w:rsidRPr="00D11B44">
        <w:rPr>
          <w:b/>
          <w:sz w:val="20"/>
        </w:rPr>
        <w:t>Artículo 141</w:t>
      </w:r>
      <w:bookmarkEnd w:id="157"/>
      <w:r w:rsidRPr="00D11B44">
        <w:rPr>
          <w:b/>
          <w:sz w:val="20"/>
        </w:rPr>
        <w:t>.</w:t>
      </w:r>
      <w:r w:rsidRPr="00D11B44">
        <w:rPr>
          <w:sz w:val="20"/>
        </w:rPr>
        <w:t xml:space="preserve"> Cuando durante la búsqueda o investigación exista un cambio de fuero, las Víctimas deben seguir recibiendo las medidas de ayuda, asistencia y atención por la Comisión de Atención a Víctimas que le atiende al momento del cambio, en tanto se establece el mecanismo de atención a Víctimas del fuero</w:t>
      </w:r>
      <w:r w:rsidR="008750C2" w:rsidRPr="00D11B44">
        <w:rPr>
          <w:sz w:val="20"/>
        </w:rPr>
        <w:t xml:space="preserve"> </w:t>
      </w:r>
      <w:r w:rsidRPr="00D11B44">
        <w:rPr>
          <w:sz w:val="20"/>
        </w:rPr>
        <w:t>que corresponda.</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TERCERO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DECLARACIÓN ESPECIAL DE AUSENCIA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58" w:name="Artículo_142"/>
      <w:r w:rsidRPr="00D11B44">
        <w:rPr>
          <w:b/>
          <w:sz w:val="20"/>
        </w:rPr>
        <w:t>Artículo 142</w:t>
      </w:r>
      <w:bookmarkEnd w:id="158"/>
      <w:r w:rsidRPr="00D11B44">
        <w:rPr>
          <w:b/>
          <w:sz w:val="20"/>
        </w:rPr>
        <w:t>.</w:t>
      </w:r>
      <w:r w:rsidRPr="00D11B44">
        <w:rPr>
          <w:sz w:val="20"/>
        </w:rPr>
        <w:t xml:space="preserve"> Los Familiares, otras personas legitimadas por la ley y el Ministerio Público podrán solicitar a la autoridad jurisdiccional en materia civil que corresponda según la competencia, que emita la Declaración Especial de Ausencia en términos de lo dispuesto en esta Ley y las leyes aplicables.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procedimiento de Declaración Especial de Ausencia será estrictamente voluntario. Las autoridades en contacto con los Familiares deberán informar del procedimiento y efectos de la Declaración a éstos.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59" w:name="Artículo_143"/>
      <w:r w:rsidRPr="00D11B44">
        <w:rPr>
          <w:b/>
          <w:sz w:val="20"/>
        </w:rPr>
        <w:t>Artículo 143</w:t>
      </w:r>
      <w:bookmarkEnd w:id="159"/>
      <w:r w:rsidRPr="00D11B44">
        <w:rPr>
          <w:b/>
          <w:sz w:val="20"/>
        </w:rPr>
        <w:t>.</w:t>
      </w:r>
      <w:r w:rsidRPr="00D11B44">
        <w:rPr>
          <w:sz w:val="20"/>
        </w:rPr>
        <w:t xml:space="preserve"> Para determinar la competencia de la autoridad jurisdiccional que conozca de la Declaración Especial de Ausencia se estará a cualquiera de los siguientes criterios: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El último domicilio de la Persona Desaparecida;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El domicilio de la persona quien promueva la acción;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El lugar en donde se presuma que ocurrió la desaparición, 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El lugar en donde se esté llevando a cabo la investigación.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0" w:name="Artículo_144"/>
      <w:r w:rsidRPr="00D11B44">
        <w:rPr>
          <w:b/>
          <w:sz w:val="20"/>
        </w:rPr>
        <w:t>Artículo 144</w:t>
      </w:r>
      <w:bookmarkEnd w:id="160"/>
      <w:r w:rsidRPr="00D11B44">
        <w:rPr>
          <w:b/>
          <w:sz w:val="20"/>
        </w:rPr>
        <w:t>.</w:t>
      </w:r>
      <w:r w:rsidRPr="00D11B44">
        <w:rPr>
          <w:sz w:val="20"/>
        </w:rPr>
        <w:t xml:space="preserve"> Las leyes de la Federación y de las Entidades Federativas deben establecer el procedimiento a que se refiere este Capítulo, sin que el plazo para resolver sobre la Declaración Especial de Ausencia exceda de seis meses a partir de iniciado el procedimiento.</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procedimientos deberán contemplar aquellos casos en los cuales se haya declarado la presunción de ausencia o de muerte de una persona desaparecida, para permitirle acceder a la Declaratoria Especial</w:t>
      </w:r>
      <w:r w:rsidR="008750C2" w:rsidRPr="00D11B44">
        <w:rPr>
          <w:sz w:val="20"/>
        </w:rPr>
        <w:t xml:space="preserve"> </w:t>
      </w:r>
      <w:r w:rsidRPr="00D11B44">
        <w:rPr>
          <w:sz w:val="20"/>
        </w:rPr>
        <w:t>de Ausencia y corregir el estatus legal de la persona desaparecida.</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procedimiento de Declaración Especial de Ausencia podrá solicitarse a partir de los tres meses de que se haya hecho la Denuncia o Reporte de desaparición, o la presentación de queja ante la Comisión Nacional de los Derechos Humanos o ante un organismo público de protección de los derechos humanos de las Entidades Federativas.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procedimiento para emitir la Declaración Especial de Ausencia se regirá bajo los principios de inmediatez, celeridad y gratuidad. Los gastos derivados de este procedimiento, incluyendo publicación</w:t>
      </w:r>
      <w:r w:rsidR="008750C2" w:rsidRPr="00D11B44">
        <w:rPr>
          <w:sz w:val="20"/>
        </w:rPr>
        <w:t xml:space="preserve"> </w:t>
      </w:r>
      <w:r w:rsidRPr="00D11B44">
        <w:rPr>
          <w:sz w:val="20"/>
        </w:rPr>
        <w:t>de edictos, no causarán contribución alguna en el caso de publicación en medios oficiales. La Comisión Ejecutiva, o la Comisión de Víctimas que corresponda, podrá otorgar las medidas de asistencia necesarias a los Familiares durante el procedimiento, incluido el gasto que se genere con motivo del mismo, de conformidad con lo dispuesto en la Ley General de Víctimas y demás normativa aplicable.</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procedimientos a que se refiere este Capítulo deben contemplar la posibilidad de emitir medidas provisionales durante el procedimiento y deberán omitir requisitos que resulten onerosos para la emisión de las declaratorias. Los Familiares podrán en cualquier momento antes de emitida la Declaratoria desistirse</w:t>
      </w:r>
      <w:r w:rsidR="008750C2" w:rsidRPr="00D11B44">
        <w:rPr>
          <w:sz w:val="20"/>
        </w:rPr>
        <w:t xml:space="preserve"> </w:t>
      </w:r>
      <w:r w:rsidRPr="00D11B44">
        <w:rPr>
          <w:sz w:val="20"/>
        </w:rPr>
        <w:t>de continuar con el procedimiento.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1" w:name="Artículo_145"/>
      <w:r w:rsidRPr="00D11B44">
        <w:rPr>
          <w:b/>
          <w:sz w:val="20"/>
        </w:rPr>
        <w:t>Artículo 145</w:t>
      </w:r>
      <w:bookmarkEnd w:id="161"/>
      <w:r w:rsidRPr="00D11B44">
        <w:rPr>
          <w:b/>
          <w:sz w:val="20"/>
        </w:rPr>
        <w:t>.</w:t>
      </w:r>
      <w:r w:rsidRPr="00D11B44">
        <w:rPr>
          <w:sz w:val="20"/>
        </w:rPr>
        <w:t xml:space="preserve"> La Declaración Especial de Ausencia tiene como finalidad:</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Reconocer y proteger la personalidad jurídica y los derechos de la Persona Desaparecida, 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Otorgar las medidas apropiadas para asegurar la protección más amplia a los Familiares de la Persona Desaparecida.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2" w:name="Artículo_146"/>
      <w:r w:rsidRPr="00D11B44">
        <w:rPr>
          <w:b/>
          <w:sz w:val="20"/>
        </w:rPr>
        <w:t>Artículo 146</w:t>
      </w:r>
      <w:bookmarkEnd w:id="162"/>
      <w:r w:rsidRPr="00D11B44">
        <w:rPr>
          <w:b/>
          <w:sz w:val="20"/>
        </w:rPr>
        <w:t>.</w:t>
      </w:r>
      <w:r w:rsidRPr="00D11B44">
        <w:rPr>
          <w:sz w:val="20"/>
        </w:rPr>
        <w:t xml:space="preserve"> La Declaración Especial de Ausencia tendrá, como mínimo, los siguientes efectos: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Garantizar la conservación de la patria potestad de la Persona Desaparecida y la protección de los derechos y bienes de las y los hijos menores de 18 años de edad a través de quien pueda ejercer la patria potestad o, en su caso, a través de la designación de un tutor, atendiendo al principio del interés superior de</w:t>
      </w:r>
      <w:r w:rsidR="008750C2" w:rsidRPr="00D11B44">
        <w:rPr>
          <w:sz w:val="20"/>
        </w:rPr>
        <w:t xml:space="preserve"> </w:t>
      </w:r>
      <w:r w:rsidRPr="00D11B44">
        <w:rPr>
          <w:sz w:val="20"/>
        </w:rPr>
        <w:t>la niñez;</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Fijar los derechos de guarda y custodia de las personas menores de 18 años de edad en los términos de la legislación civil aplicable;</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Proteger el patrimonio de la Persona Desaparecida, incluyendo los bienes adquiridos a crédito y cuyos plazos de amortización se encuentren vigentes, así como de los bienes sujetos a hipoteca;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Fijar la forma y plazos para que los Familiares u otras personas legitimadas por la ley, pueden acceder, previo control judicial, al patrimonio de la Persona Desaparecida;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 </w:t>
      </w:r>
      <w:r w:rsidRPr="00D11B44">
        <w:rPr>
          <w:sz w:val="20"/>
        </w:rPr>
        <w:t>Permitir que los beneficiarios de un régimen de seguridad social derivado de una relación de trabajo de la Persona Desaparecida, continúen gozando de todos los beneficios aplicables a este régimen;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 xml:space="preserve">VI. </w:t>
      </w:r>
      <w:r w:rsidRPr="00D11B44">
        <w:rPr>
          <w:sz w:val="20"/>
        </w:rPr>
        <w:t>Suspender de forma provisional los actos judiciales, mercantiles, civiles o administrativos en contra de los derechos o bienes de la Persona Desaparecida;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w:t>
      </w:r>
      <w:r w:rsidRPr="00D11B44">
        <w:rPr>
          <w:sz w:val="20"/>
        </w:rPr>
        <w:t xml:space="preserve"> Declarar la inexigibilidad temporal de deberes o responsabilidades que la Persona Desaparecida tenía a su cargo;</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VIII.</w:t>
      </w:r>
      <w:r w:rsidRPr="00D11B44">
        <w:rPr>
          <w:sz w:val="20"/>
        </w:rPr>
        <w:t xml:space="preserve"> Proveer sobre la representación legal de la persona ausente cuando corresponda, 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IX.</w:t>
      </w:r>
      <w:r w:rsidRPr="00D11B44">
        <w:rPr>
          <w:sz w:val="20"/>
        </w:rPr>
        <w:t xml:space="preserve"> Establecer las reglas aplicables en caso de que la persona sea localizada con vida para el restablecimiento de sus derechos y cumplimiento de obligaciones.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3" w:name="Artículo_147"/>
      <w:r w:rsidRPr="00D11B44">
        <w:rPr>
          <w:b/>
          <w:sz w:val="20"/>
        </w:rPr>
        <w:t>Artículo 147</w:t>
      </w:r>
      <w:bookmarkEnd w:id="163"/>
      <w:r w:rsidRPr="00D11B44">
        <w:rPr>
          <w:b/>
          <w:sz w:val="20"/>
        </w:rPr>
        <w:t>.</w:t>
      </w:r>
      <w:r w:rsidRPr="00D11B44">
        <w:rPr>
          <w:sz w:val="20"/>
        </w:rPr>
        <w:t xml:space="preserve"> La Declaración Especial de Ausencia sólo tiene efectos de carácter civil, por lo que no produce efectos de prescripción penal ni constituye prueba plena en otros procesos judiciales.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4" w:name="Artículo_148"/>
      <w:r w:rsidRPr="00D11B44">
        <w:rPr>
          <w:b/>
          <w:sz w:val="20"/>
        </w:rPr>
        <w:t>Artículo 148</w:t>
      </w:r>
      <w:bookmarkEnd w:id="164"/>
      <w:r w:rsidRPr="00D11B44">
        <w:rPr>
          <w:b/>
          <w:sz w:val="20"/>
        </w:rPr>
        <w:t>.</w:t>
      </w:r>
      <w:r w:rsidRPr="00D11B44">
        <w:rPr>
          <w:sz w:val="20"/>
        </w:rPr>
        <w:t xml:space="preserve"> La Comisión Nacional de Búsqueda debe continuar con la búsqueda, de conformidad con esta Ley, así como de las Fiscalías Especializadas de continuar con la investigación y persecución de los delitos previstos en esta Ley, aun cuando alguno de los Familiares o persona legitimada haya solicitado la Declaración Especial de Ausencia.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5" w:name="Artículo_149"/>
      <w:r w:rsidRPr="00D11B44">
        <w:rPr>
          <w:b/>
          <w:sz w:val="20"/>
        </w:rPr>
        <w:t>Artículo 149</w:t>
      </w:r>
      <w:bookmarkEnd w:id="165"/>
      <w:r w:rsidRPr="00D11B44">
        <w:rPr>
          <w:b/>
          <w:sz w:val="20"/>
        </w:rPr>
        <w:t xml:space="preserve">. </w:t>
      </w:r>
      <w:r w:rsidRPr="00D11B44">
        <w:rPr>
          <w:sz w:val="20"/>
        </w:rPr>
        <w:t>Si la Persona Desaparecida declarada ausente es localizada con vida, ésta puede solicitar, ante el órgano jurisdiccional que declaró la ausencia, la recuperación de sus bienes.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Si la persona declarada ausente es encontrada sin vida, sus Familiares pueden solicitar al juez civil competente iniciar los procedimientos que conforme a la legislación civil aplicable correspondan.</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CUARTO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LAS MEDIDAS DE REPARACIÓN INTEGRAL A LAS VÍCTIMAS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6" w:name="Artículo_150"/>
      <w:r w:rsidRPr="00D11B44">
        <w:rPr>
          <w:b/>
          <w:sz w:val="20"/>
        </w:rPr>
        <w:t>Artículo 150</w:t>
      </w:r>
      <w:bookmarkEnd w:id="166"/>
      <w:r w:rsidRPr="00D11B44">
        <w:rPr>
          <w:b/>
          <w:sz w:val="20"/>
        </w:rPr>
        <w:t>.</w:t>
      </w:r>
      <w:r w:rsidRPr="00D11B44">
        <w:rPr>
          <w:sz w:val="20"/>
        </w:rPr>
        <w:t xml:space="preserve"> Las Víctimas de los delitos establecidos en la presente Ley tienen derecho a ser reparadas integralmente conforme a las medidas de restitución, rehabilitación, compensación, satisfacción y medidas de no repetición, en sus dimensiones individual, colectiva, material, moral y simbólica, en términos de la Ley General de Víctimas.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El derecho para que la víctima solicite la reparación integral es imprescriptible.</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7" w:name="Artículo_151"/>
      <w:r w:rsidRPr="00D11B44">
        <w:rPr>
          <w:b/>
          <w:sz w:val="20"/>
        </w:rPr>
        <w:t>Artículo 151</w:t>
      </w:r>
      <w:bookmarkEnd w:id="167"/>
      <w:r w:rsidRPr="00D11B44">
        <w:rPr>
          <w:b/>
          <w:sz w:val="20"/>
        </w:rPr>
        <w:t>.</w:t>
      </w:r>
      <w:r w:rsidRPr="00D11B44">
        <w:rPr>
          <w:sz w:val="20"/>
        </w:rPr>
        <w:t xml:space="preserve"> La reparación integral a las Víctimas de los delitos establecidos en la presente Ley comprenderá, además de lo establecido en la Ley General de Víctimas y en la jurisprudencia de la Corte Interamericana de Derechos Humanos y en normas del derecho internacional, los elementos siguientes: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Medidas de satisfacción:</w:t>
      </w:r>
    </w:p>
    <w:p w:rsidR="00DA4FFC" w:rsidRPr="00D11B44" w:rsidRDefault="00DA4FF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a)</w:t>
      </w:r>
      <w:r w:rsidRPr="00D11B44">
        <w:rPr>
          <w:b/>
          <w:sz w:val="20"/>
          <w:szCs w:val="20"/>
        </w:rPr>
        <w:tab/>
      </w:r>
      <w:r w:rsidRPr="00D11B44">
        <w:rPr>
          <w:sz w:val="20"/>
          <w:szCs w:val="20"/>
        </w:rPr>
        <w:t>Construcción de lugares o monumentos de memoria;</w:t>
      </w:r>
    </w:p>
    <w:p w:rsidR="00DA4FFC" w:rsidRPr="00D11B44" w:rsidRDefault="00DA4FF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b)</w:t>
      </w:r>
      <w:r w:rsidRPr="00D11B44">
        <w:rPr>
          <w:b/>
          <w:sz w:val="20"/>
          <w:szCs w:val="20"/>
        </w:rPr>
        <w:tab/>
      </w:r>
      <w:r w:rsidRPr="00D11B44">
        <w:rPr>
          <w:sz w:val="20"/>
          <w:szCs w:val="20"/>
        </w:rPr>
        <w:t>Una disculpa pública de parte del Estado, los autores y otras personas involucradas;</w:t>
      </w:r>
    </w:p>
    <w:p w:rsidR="00DA4FFC" w:rsidRPr="00D11B44" w:rsidRDefault="00DA4FF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c)</w:t>
      </w:r>
      <w:r w:rsidRPr="00D11B44">
        <w:rPr>
          <w:b/>
          <w:sz w:val="20"/>
          <w:szCs w:val="20"/>
        </w:rPr>
        <w:tab/>
      </w:r>
      <w:r w:rsidRPr="00D11B44">
        <w:rPr>
          <w:sz w:val="20"/>
          <w:szCs w:val="20"/>
        </w:rPr>
        <w:t>Recuperación de escenarios de encuentro comunitario;</w:t>
      </w:r>
    </w:p>
    <w:p w:rsidR="00DA4FFC" w:rsidRPr="00D11B44" w:rsidRDefault="00DA4FF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d)</w:t>
      </w:r>
      <w:r w:rsidRPr="00D11B44">
        <w:rPr>
          <w:b/>
          <w:sz w:val="20"/>
          <w:szCs w:val="20"/>
        </w:rPr>
        <w:tab/>
      </w:r>
      <w:r w:rsidRPr="00D11B44">
        <w:rPr>
          <w:sz w:val="20"/>
          <w:szCs w:val="20"/>
        </w:rPr>
        <w:t>Recuperación de la honra y memoria de la persona o personas desaparecidas, o</w:t>
      </w:r>
    </w:p>
    <w:p w:rsidR="00DA4FFC" w:rsidRPr="00D11B44" w:rsidRDefault="00DA4FFC" w:rsidP="00D11B44">
      <w:pPr>
        <w:pStyle w:val="ROMANOS"/>
        <w:spacing w:after="0" w:line="240" w:lineRule="auto"/>
        <w:rPr>
          <w:b/>
          <w:sz w:val="20"/>
          <w:szCs w:val="20"/>
        </w:rPr>
      </w:pPr>
    </w:p>
    <w:p w:rsidR="00E669FA" w:rsidRPr="00D11B44" w:rsidRDefault="00E669FA" w:rsidP="00D11B44">
      <w:pPr>
        <w:pStyle w:val="ROMANOS"/>
        <w:spacing w:after="0" w:line="240" w:lineRule="auto"/>
        <w:rPr>
          <w:sz w:val="20"/>
          <w:szCs w:val="20"/>
        </w:rPr>
      </w:pPr>
      <w:r w:rsidRPr="00D11B44">
        <w:rPr>
          <w:b/>
          <w:sz w:val="20"/>
          <w:szCs w:val="20"/>
        </w:rPr>
        <w:t>e)</w:t>
      </w:r>
      <w:r w:rsidRPr="00D11B44">
        <w:rPr>
          <w:b/>
          <w:sz w:val="20"/>
          <w:szCs w:val="20"/>
        </w:rPr>
        <w:tab/>
      </w:r>
      <w:r w:rsidRPr="00D11B44">
        <w:rPr>
          <w:sz w:val="20"/>
          <w:szCs w:val="20"/>
        </w:rPr>
        <w:t>Recuperación de prácticas y tradiciones socioculturales que, en su caso, se perdieron por causa de un hecho victimizante, y</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Medidas de no repetición que, entre otras acciones, deben incluir la suspensión temporal o inhabilitación definitiva de los servidores públicos investigados o sancionados por la comisión del delito de desaparición forzada de personas, según sea el caso y previo desahogo de los procedimientos administrativos y/o judiciales que correspondan.</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68" w:name="Artículo_152"/>
      <w:r w:rsidRPr="00D11B44">
        <w:rPr>
          <w:b/>
          <w:sz w:val="20"/>
        </w:rPr>
        <w:t>Artículo 152</w:t>
      </w:r>
      <w:bookmarkEnd w:id="168"/>
      <w:r w:rsidRPr="00D11B44">
        <w:rPr>
          <w:b/>
          <w:sz w:val="20"/>
        </w:rPr>
        <w:t>.</w:t>
      </w:r>
      <w:r w:rsidRPr="00D11B44">
        <w:rPr>
          <w:sz w:val="20"/>
        </w:rPr>
        <w:t xml:space="preserve"> La Federación y las Entidades Federativas, en el ámbito de sus respectivas competencias, son responsables de asegurar la reparación integral a las Víctimas por Desaparición Forzada de Personas cuando sean responsables sus servidores públicos o particulares bajo la autorización, consentimiento, apoyo, aquiescencia o respaldo de éstos.</w:t>
      </w:r>
    </w:p>
    <w:p w:rsidR="00DA4FFC" w:rsidRPr="00D11B44" w:rsidRDefault="00DA4FFC" w:rsidP="00D11B44">
      <w:pPr>
        <w:pStyle w:val="Texto"/>
        <w:spacing w:after="0" w:line="240" w:lineRule="auto"/>
        <w:rPr>
          <w:sz w:val="20"/>
        </w:rPr>
      </w:pPr>
    </w:p>
    <w:p w:rsidR="00E669FA" w:rsidRDefault="00E669FA" w:rsidP="00D11B44">
      <w:pPr>
        <w:pStyle w:val="Texto"/>
        <w:spacing w:after="0" w:line="240" w:lineRule="auto"/>
        <w:rPr>
          <w:sz w:val="20"/>
        </w:rPr>
      </w:pPr>
      <w:r w:rsidRPr="00D11B44">
        <w:rPr>
          <w:sz w:val="20"/>
        </w:rPr>
        <w:t>La Federación y las Entidades Federativas compensarán de forma subsidiaria el daño causado a las Víctimas de desaparición cometida por particulares en los términos establecidos en la Ley General</w:t>
      </w:r>
      <w:r w:rsidR="008750C2" w:rsidRPr="00D11B44">
        <w:rPr>
          <w:sz w:val="20"/>
        </w:rPr>
        <w:t xml:space="preserve"> </w:t>
      </w:r>
      <w:r w:rsidRPr="00D11B44">
        <w:rPr>
          <w:sz w:val="20"/>
        </w:rPr>
        <w:t>de Víctimas.</w:t>
      </w:r>
    </w:p>
    <w:p w:rsidR="00A97A9E" w:rsidRDefault="00A97A9E" w:rsidP="00D11B44">
      <w:pPr>
        <w:pStyle w:val="Texto"/>
        <w:spacing w:after="0" w:line="240" w:lineRule="auto"/>
        <w:rPr>
          <w:sz w:val="20"/>
        </w:rPr>
      </w:pPr>
    </w:p>
    <w:p w:rsidR="00A97A9E" w:rsidRPr="00D4491F" w:rsidRDefault="00A97A9E" w:rsidP="00A97A9E">
      <w:pPr>
        <w:pStyle w:val="Texto"/>
        <w:spacing w:after="0" w:line="240" w:lineRule="auto"/>
        <w:rPr>
          <w:sz w:val="20"/>
        </w:rPr>
      </w:pPr>
      <w:bookmarkStart w:id="169" w:name="Artículo_152_Bis"/>
      <w:r w:rsidRPr="00D4491F">
        <w:rPr>
          <w:b/>
          <w:sz w:val="20"/>
        </w:rPr>
        <w:t>Artículo 152 Bis</w:t>
      </w:r>
      <w:bookmarkEnd w:id="169"/>
      <w:r w:rsidRPr="00D4491F">
        <w:rPr>
          <w:b/>
          <w:sz w:val="20"/>
        </w:rPr>
        <w:t>.</w:t>
      </w:r>
      <w:r w:rsidRPr="00D4491F">
        <w:rPr>
          <w:sz w:val="20"/>
        </w:rPr>
        <w:t xml:space="preserve"> La Federación y las Entidades Federativas establecerán en el ámbito de sus competencias acciones de bienestar integral, con énfasis para hijos e hijas de personas desaparecidas.</w:t>
      </w:r>
    </w:p>
    <w:p w:rsidR="00A97A9E" w:rsidRPr="00A97A9E" w:rsidRDefault="00A97A9E" w:rsidP="00A97A9E">
      <w:pPr>
        <w:jc w:val="right"/>
        <w:rPr>
          <w:rFonts w:eastAsia="MS Mincho"/>
          <w:i/>
          <w:iCs/>
          <w:color w:val="0000FF"/>
          <w:sz w:val="16"/>
          <w:szCs w:val="16"/>
          <w:lang w:val="es-MX"/>
        </w:rPr>
      </w:pPr>
      <w:r w:rsidRPr="00A97A9E">
        <w:rPr>
          <w:rFonts w:eastAsia="MS Mincho"/>
          <w:i/>
          <w:iCs/>
          <w:color w:val="0000FF"/>
          <w:sz w:val="16"/>
          <w:szCs w:val="16"/>
          <w:lang w:val="es-MX"/>
        </w:rPr>
        <w:t>Artículo adicionado DOF 16-07-2025</w:t>
      </w:r>
    </w:p>
    <w:p w:rsidR="00A97A9E" w:rsidRPr="00D11B44" w:rsidRDefault="00A97A9E" w:rsidP="00D11B44">
      <w:pPr>
        <w:pStyle w:val="Texto"/>
        <w:spacing w:after="0" w:line="240" w:lineRule="auto"/>
        <w:rPr>
          <w:sz w:val="20"/>
        </w:rPr>
      </w:pP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QUINTO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PROTECCIÓN DE PERSONAS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70" w:name="Artículo_153"/>
      <w:r w:rsidRPr="00D11B44">
        <w:rPr>
          <w:b/>
          <w:sz w:val="20"/>
        </w:rPr>
        <w:t>Artículo 153</w:t>
      </w:r>
      <w:bookmarkEnd w:id="170"/>
      <w:r w:rsidRPr="00D11B44">
        <w:rPr>
          <w:b/>
          <w:sz w:val="20"/>
        </w:rPr>
        <w:t>.</w:t>
      </w:r>
      <w:r w:rsidRPr="00D11B44">
        <w:rPr>
          <w:sz w:val="20"/>
        </w:rPr>
        <w:t xml:space="preserve"> Las Fiscalías Especializadas, en el ámbito de sus respectivas competencias, deben establecer programas para la protección de las Víctimas, los Familiares y toda persona involucrada en el proceso de búsqueda de Personas Desaparecidas o No Localizadas, investigación o proceso penal de los delitos previstos en esta Ley, cuando su vida o integridad corporal pueda estar en peligro, o puedan ser sometidas a actos de maltrato o intimidación por su intervención en dichos procesos, en términos de lo dispuesto en la Ley Federal para la Protección a Personas que Intervienen en el Procedimiento Penal o las leyes análogas de las Entidades Federativas.</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También deberán otorgar el apoyo ministerial, pericial, policial y de otras fuerzas de seguridad a las organizaciones de Familiares y a Familiares en las tareas de búsqueda de personas desaparecidas en campo, garantizando todas las medidas de protección a su integridad física.</w:t>
      </w:r>
    </w:p>
    <w:p w:rsidR="00DA4FFC" w:rsidRDefault="00DA4FFC" w:rsidP="00D11B44">
      <w:pPr>
        <w:pStyle w:val="Texto"/>
        <w:spacing w:after="0" w:line="240" w:lineRule="auto"/>
        <w:rPr>
          <w:b/>
          <w:sz w:val="20"/>
        </w:rPr>
      </w:pPr>
    </w:p>
    <w:p w:rsidR="00A97A9E" w:rsidRPr="00D4491F" w:rsidRDefault="00A97A9E" w:rsidP="00A97A9E">
      <w:pPr>
        <w:pStyle w:val="Texto"/>
        <w:spacing w:after="0" w:line="240" w:lineRule="auto"/>
        <w:rPr>
          <w:sz w:val="20"/>
        </w:rPr>
      </w:pPr>
      <w:bookmarkStart w:id="171" w:name="Artículo_153_Bis"/>
      <w:r w:rsidRPr="00D4491F">
        <w:rPr>
          <w:b/>
          <w:sz w:val="20"/>
        </w:rPr>
        <w:t>Artículo 153 Bis</w:t>
      </w:r>
      <w:bookmarkEnd w:id="171"/>
      <w:r w:rsidRPr="00D4491F">
        <w:rPr>
          <w:b/>
          <w:sz w:val="20"/>
        </w:rPr>
        <w:t>.</w:t>
      </w:r>
      <w:r w:rsidRPr="00D4491F">
        <w:rPr>
          <w:sz w:val="20"/>
        </w:rPr>
        <w:t xml:space="preserve"> Los Protocolos contendrán planes de seguridad y protección para las familias.</w:t>
      </w:r>
    </w:p>
    <w:p w:rsidR="00A97A9E" w:rsidRPr="00A97A9E" w:rsidRDefault="00A97A9E" w:rsidP="00A97A9E">
      <w:pPr>
        <w:jc w:val="right"/>
        <w:rPr>
          <w:rFonts w:eastAsia="MS Mincho"/>
          <w:i/>
          <w:iCs/>
          <w:color w:val="0000FF"/>
          <w:sz w:val="16"/>
          <w:szCs w:val="16"/>
          <w:lang w:val="es-MX"/>
        </w:rPr>
      </w:pPr>
      <w:r w:rsidRPr="00A97A9E">
        <w:rPr>
          <w:rFonts w:eastAsia="MS Mincho"/>
          <w:i/>
          <w:iCs/>
          <w:color w:val="0000FF"/>
          <w:sz w:val="16"/>
          <w:szCs w:val="16"/>
          <w:lang w:val="es-MX"/>
        </w:rPr>
        <w:t>Artículo adicionado DOF 16-07-2025</w:t>
      </w:r>
    </w:p>
    <w:p w:rsidR="00A97A9E" w:rsidRPr="00D11B44" w:rsidRDefault="00A97A9E"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72" w:name="Artículo_154"/>
      <w:r w:rsidRPr="00D11B44">
        <w:rPr>
          <w:b/>
          <w:sz w:val="20"/>
        </w:rPr>
        <w:t>Artículo 154</w:t>
      </w:r>
      <w:bookmarkEnd w:id="172"/>
      <w:r w:rsidRPr="00D11B44">
        <w:rPr>
          <w:b/>
          <w:sz w:val="20"/>
        </w:rPr>
        <w:t>.</w:t>
      </w:r>
      <w:r w:rsidRPr="00D11B44">
        <w:rPr>
          <w:sz w:val="20"/>
        </w:rPr>
        <w:t xml:space="preserve"> Las Fiscalías Especializadas pueden otorgar, con apoyo de la Comisión Ejecutiva y de las Comisiones de Víctimas, como medida urgente de protección la reubicación temporal, la protección de inmuebles, la escolta de cuerpos especializados y las demás que se requieran para salvaguardar la vida, integridad y libertad de las personas protegidas a que se refiere el artículo anterior, conforme a los procedimientos y con las autorizaciones aplicables.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73" w:name="Artículo_155"/>
      <w:r w:rsidRPr="00D11B44">
        <w:rPr>
          <w:b/>
          <w:sz w:val="20"/>
        </w:rPr>
        <w:t>Artículo 155</w:t>
      </w:r>
      <w:bookmarkEnd w:id="173"/>
      <w:r w:rsidRPr="00D11B44">
        <w:rPr>
          <w:b/>
          <w:sz w:val="20"/>
        </w:rPr>
        <w:t>.</w:t>
      </w:r>
      <w:r w:rsidRPr="00D11B44">
        <w:rPr>
          <w:sz w:val="20"/>
        </w:rPr>
        <w:t xml:space="preserve"> Las Fiscalías Especializadas pueden otorgar, con apoyo de la Comisión Ejecutiva y de las Comisiones de Víctimas, como medida de protección para enfrentar el riesgo, la entrega de equipo celular, radio o telefonía satelital, instalación de sistemas de seguridad en inmuebles, vigilancia a través de patrullajes, entrega de chalecos antibalas, detector de metales, autos blindados, y demás medios de protección que se requieran para salvaguardar la vida, integridad y libertad de las personas protegidas a que se refiere el artículo 153 de esta Ley, conforme a la legislación aplicable.</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Cuando se trate de personas defensoras de los derechos humanos o periodistas se estará también a lo dispuesto en la Ley para la Protección de Personas Defensoras de Derechos Humanos y Periodistas.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74" w:name="Artículo_156"/>
      <w:r w:rsidRPr="00D11B44">
        <w:rPr>
          <w:b/>
          <w:sz w:val="20"/>
        </w:rPr>
        <w:t>Artículo 156</w:t>
      </w:r>
      <w:bookmarkEnd w:id="174"/>
      <w:r w:rsidRPr="00D11B44">
        <w:rPr>
          <w:b/>
          <w:sz w:val="20"/>
        </w:rPr>
        <w:t>.</w:t>
      </w:r>
      <w:r w:rsidRPr="00D11B44">
        <w:rPr>
          <w:sz w:val="20"/>
        </w:rPr>
        <w:t xml:space="preserve"> La incorporación a los programas de protección de personas a que se refiere el artículo 153 de esta Ley debe ser autorizada por el agente del Ministerio Público encargado de la investigación o por los titulares de las Fiscalías Especializadas correspondientes.</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75" w:name="Artículo_157"/>
      <w:r w:rsidRPr="00D11B44">
        <w:rPr>
          <w:b/>
          <w:sz w:val="20"/>
        </w:rPr>
        <w:t>Artículo 157</w:t>
      </w:r>
      <w:bookmarkEnd w:id="175"/>
      <w:r w:rsidRPr="00D11B44">
        <w:rPr>
          <w:b/>
          <w:sz w:val="20"/>
        </w:rPr>
        <w:t>.</w:t>
      </w:r>
      <w:r w:rsidRPr="00D11B44">
        <w:rPr>
          <w:sz w:val="20"/>
        </w:rPr>
        <w:t xml:space="preserve"> La información y documentación relacionada con las personas protegidas debe ser tratada con estricta reserva o confidencialidad, según corresponda.</w:t>
      </w:r>
    </w:p>
    <w:p w:rsidR="00DA4FFC" w:rsidRPr="00D11B44" w:rsidRDefault="00DA4FFC"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TÍTULO QUINTO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PREVENCIÓN DE LOS DELITOS</w:t>
      </w:r>
    </w:p>
    <w:p w:rsidR="00DA4FFC" w:rsidRPr="00C16693" w:rsidRDefault="00DA4FFC" w:rsidP="00D11B44">
      <w:pPr>
        <w:pStyle w:val="Texto"/>
        <w:spacing w:after="0" w:line="240" w:lineRule="auto"/>
        <w:ind w:firstLine="0"/>
        <w:jc w:val="center"/>
        <w:rPr>
          <w:b/>
          <w:sz w:val="22"/>
          <w:szCs w:val="22"/>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PRIMERO</w:t>
      </w:r>
    </w:p>
    <w:p w:rsidR="00E669FA" w:rsidRPr="00C16693" w:rsidRDefault="00E669FA" w:rsidP="00D11B44">
      <w:pPr>
        <w:pStyle w:val="Texto"/>
        <w:spacing w:after="0" w:line="240" w:lineRule="auto"/>
        <w:ind w:firstLine="0"/>
        <w:jc w:val="center"/>
        <w:rPr>
          <w:b/>
          <w:sz w:val="22"/>
          <w:szCs w:val="22"/>
        </w:rPr>
      </w:pPr>
      <w:r w:rsidRPr="00C16693">
        <w:rPr>
          <w:b/>
          <w:sz w:val="22"/>
          <w:szCs w:val="22"/>
        </w:rPr>
        <w:t>DISPOSICIONES GENERALES</w:t>
      </w:r>
    </w:p>
    <w:p w:rsidR="00DA4FFC" w:rsidRPr="00D11B44" w:rsidRDefault="00DA4FFC" w:rsidP="00D11B44">
      <w:pPr>
        <w:pStyle w:val="Texto"/>
        <w:spacing w:after="0" w:line="240" w:lineRule="auto"/>
        <w:rPr>
          <w:b/>
          <w:sz w:val="20"/>
        </w:rPr>
      </w:pPr>
    </w:p>
    <w:p w:rsidR="00F757E2" w:rsidRPr="002E3D47" w:rsidRDefault="00F757E2" w:rsidP="00F757E2">
      <w:pPr>
        <w:pStyle w:val="Texto"/>
        <w:spacing w:after="0" w:line="240" w:lineRule="auto"/>
        <w:rPr>
          <w:sz w:val="20"/>
          <w:lang w:val="es-ES_tradnl"/>
        </w:rPr>
      </w:pPr>
      <w:bookmarkStart w:id="176" w:name="Artículo_158"/>
      <w:r w:rsidRPr="002E3D47">
        <w:rPr>
          <w:b/>
          <w:sz w:val="20"/>
          <w:lang w:val="es-ES_tradnl"/>
        </w:rPr>
        <w:t>Artículo 158</w:t>
      </w:r>
      <w:bookmarkEnd w:id="176"/>
      <w:r w:rsidRPr="002E3D47">
        <w:rPr>
          <w:b/>
          <w:sz w:val="20"/>
          <w:lang w:val="es-ES_tradnl"/>
        </w:rPr>
        <w:t>.</w:t>
      </w:r>
      <w:r w:rsidRPr="002E3D47">
        <w:rPr>
          <w:sz w:val="20"/>
          <w:lang w:val="es-ES_tradnl"/>
        </w:rPr>
        <w:t xml:space="preserve"> La Secretaría de Gobernación, la Fiscalía, así como las Fiscalías y Procuradurías Locales y las Instituciones de Seguridad Pública deberán coordinarse para implementar las medidas de prevención previstas en el artículo 161 de esta Ley.</w:t>
      </w:r>
    </w:p>
    <w:p w:rsidR="00F757E2" w:rsidRPr="00C30CBB" w:rsidRDefault="00F757E2" w:rsidP="00F757E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 anterior con independencia de las establecidas en la Ley General para la Prevención Social de la Violencia y la Delincuencia, así como en la Ley General del Sistema Nacional de Seguridad Pública.</w:t>
      </w:r>
    </w:p>
    <w:p w:rsidR="00DA4FFC" w:rsidRPr="00D11B44" w:rsidRDefault="00DA4FFC"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77" w:name="Artículo_159"/>
      <w:r w:rsidRPr="00D11B44">
        <w:rPr>
          <w:b/>
          <w:sz w:val="20"/>
        </w:rPr>
        <w:t>Artículo 159</w:t>
      </w:r>
      <w:bookmarkEnd w:id="177"/>
      <w:r w:rsidRPr="00D11B44">
        <w:rPr>
          <w:b/>
          <w:sz w:val="20"/>
        </w:rPr>
        <w:t>.</w:t>
      </w:r>
      <w:r w:rsidRPr="00D11B44">
        <w:rPr>
          <w:sz w:val="20"/>
        </w:rPr>
        <w:t xml:space="preserve"> Todo establecimiento, instalación o cualquier sitio en control de las autoridades federales, estatales o municipales en donde pudieran encontrarse personas en privación de la libertad, deberá contar con cámaras de video que permitan registrar los accesos y salidas del lugar. Las grabaciones deberán almacenarse de forma segura por dos años.</w:t>
      </w:r>
    </w:p>
    <w:p w:rsidR="00DA4FFC" w:rsidRPr="00D11B44" w:rsidRDefault="00DA4FFC" w:rsidP="00D11B44">
      <w:pPr>
        <w:pStyle w:val="Texto"/>
        <w:spacing w:after="0" w:line="240" w:lineRule="auto"/>
        <w:rPr>
          <w:b/>
          <w:sz w:val="20"/>
        </w:rPr>
      </w:pPr>
    </w:p>
    <w:p w:rsidR="00F757E2" w:rsidRPr="002E3D47" w:rsidRDefault="00F757E2" w:rsidP="00F757E2">
      <w:pPr>
        <w:pStyle w:val="Texto"/>
        <w:spacing w:after="0" w:line="240" w:lineRule="auto"/>
        <w:rPr>
          <w:sz w:val="20"/>
          <w:lang w:val="es-ES_tradnl"/>
        </w:rPr>
      </w:pPr>
      <w:bookmarkStart w:id="178" w:name="Artículo_160"/>
      <w:r w:rsidRPr="002E3D47">
        <w:rPr>
          <w:b/>
          <w:sz w:val="20"/>
          <w:lang w:val="es-ES_tradnl"/>
        </w:rPr>
        <w:t>Artículo 160</w:t>
      </w:r>
      <w:bookmarkEnd w:id="178"/>
      <w:r w:rsidRPr="002E3D47">
        <w:rPr>
          <w:b/>
          <w:sz w:val="20"/>
          <w:lang w:val="es-ES_tradnl"/>
        </w:rPr>
        <w:t>.</w:t>
      </w:r>
      <w:r w:rsidRPr="002E3D47">
        <w:rPr>
          <w:sz w:val="20"/>
          <w:lang w:val="es-ES_tradnl"/>
        </w:rPr>
        <w:t xml:space="preserve"> La Fiscalía, así como las Fiscalías y Procuradurías Locales deben administrar bases de datos estadísticas relativas a la incidencia de los delitos previstos en esta Ley, garantizando que los datos estén desagregados, al menos, por género, edad, nacionalidad, Entidad Federativa, sujeto activo, rango y dependencia de adscripción, así como si se trata de desaparición forzada o desaparición cometida por particulares.</w:t>
      </w:r>
    </w:p>
    <w:p w:rsidR="00F757E2" w:rsidRPr="00C30CBB" w:rsidRDefault="00F757E2" w:rsidP="00F757E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bases de datos a que se refiere el párrafo que antecede deben permitir la identificación de circunstancias, grupos en condición de vulnerabilidad, modus operandi, delimitación territorial, rutas y zonas de alto riesgo en los que aumente la probabilidad de comisión de alguno de los delitos previstos en esta Ley para garantizar su prevención.</w:t>
      </w:r>
    </w:p>
    <w:p w:rsidR="00DA4FFC" w:rsidRPr="00D11B44" w:rsidRDefault="00DA4FFC" w:rsidP="00D11B44">
      <w:pPr>
        <w:pStyle w:val="Texto"/>
        <w:spacing w:after="0" w:line="240" w:lineRule="auto"/>
        <w:rPr>
          <w:b/>
          <w:sz w:val="20"/>
        </w:rPr>
      </w:pPr>
    </w:p>
    <w:p w:rsidR="00F757E2" w:rsidRPr="002E3D47" w:rsidRDefault="00F757E2" w:rsidP="00F757E2">
      <w:pPr>
        <w:pStyle w:val="Texto"/>
        <w:spacing w:after="0" w:line="240" w:lineRule="auto"/>
        <w:rPr>
          <w:sz w:val="20"/>
          <w:lang w:val="es-ES_tradnl"/>
        </w:rPr>
      </w:pPr>
      <w:bookmarkStart w:id="179" w:name="Artículo_161"/>
      <w:r w:rsidRPr="002E3D47">
        <w:rPr>
          <w:b/>
          <w:sz w:val="20"/>
          <w:lang w:val="es-ES_tradnl"/>
        </w:rPr>
        <w:t>Artículo 161</w:t>
      </w:r>
      <w:bookmarkEnd w:id="179"/>
      <w:r w:rsidRPr="002E3D47">
        <w:rPr>
          <w:b/>
          <w:sz w:val="20"/>
          <w:lang w:val="es-ES_tradnl"/>
        </w:rPr>
        <w:t>.</w:t>
      </w:r>
      <w:r w:rsidRPr="002E3D47">
        <w:rPr>
          <w:sz w:val="20"/>
          <w:lang w:val="es-ES_tradnl"/>
        </w:rPr>
        <w:t xml:space="preserve"> El Sistema Nacional, a través de la Comisión Nacional de Búsqueda, la Secretaría de Gobernación, la Fiscalía, así como las Fiscalías y Procuradurías Locales y las Instituciones de Seguridad Pública, debe respecto de los delitos previstos en esta Ley:</w:t>
      </w:r>
    </w:p>
    <w:p w:rsidR="00F757E2" w:rsidRPr="00C30CBB" w:rsidRDefault="00F757E2" w:rsidP="00F757E2">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20-05-2021</w:t>
      </w:r>
    </w:p>
    <w:p w:rsidR="00DA4FFC" w:rsidRPr="00D11B44" w:rsidRDefault="00DA4FFC" w:rsidP="00D11B44">
      <w:pPr>
        <w:pStyle w:val="Texto"/>
        <w:spacing w:after="0" w:line="240" w:lineRule="auto"/>
        <w:rPr>
          <w:b/>
          <w:sz w:val="20"/>
        </w:rPr>
      </w:pPr>
    </w:p>
    <w:p w:rsidR="00E669FA" w:rsidRPr="00D11B44" w:rsidRDefault="00E669FA" w:rsidP="00844D50">
      <w:pPr>
        <w:pStyle w:val="Texto"/>
        <w:spacing w:after="0" w:line="240" w:lineRule="auto"/>
        <w:ind w:left="1440" w:hanging="1151"/>
        <w:rPr>
          <w:sz w:val="20"/>
        </w:rPr>
      </w:pPr>
      <w:r w:rsidRPr="00D11B44">
        <w:rPr>
          <w:b/>
          <w:sz w:val="20"/>
        </w:rPr>
        <w:t>I.</w:t>
      </w:r>
      <w:r w:rsidRPr="00D11B44">
        <w:rPr>
          <w:sz w:val="20"/>
        </w:rPr>
        <w:t xml:space="preserve"> </w:t>
      </w:r>
      <w:r w:rsidR="00F757E2">
        <w:rPr>
          <w:sz w:val="20"/>
        </w:rPr>
        <w:tab/>
      </w:r>
      <w:r w:rsidRPr="00D11B44">
        <w:rPr>
          <w:sz w:val="20"/>
        </w:rPr>
        <w:t>Llevar a cabo campañas informativas dirigidas a fomentar la Denuncia de los delitos y sobre instituciones de atención y servicios que brindan;</w:t>
      </w:r>
    </w:p>
    <w:p w:rsidR="00DA4FFC" w:rsidRDefault="00DA4FFC" w:rsidP="00844D50">
      <w:pPr>
        <w:pStyle w:val="Texto"/>
        <w:spacing w:after="0" w:line="240" w:lineRule="auto"/>
        <w:ind w:left="1440" w:hanging="1151"/>
        <w:rPr>
          <w:b/>
          <w:sz w:val="20"/>
        </w:rPr>
      </w:pPr>
    </w:p>
    <w:p w:rsidR="00A97A9E" w:rsidRPr="00D4491F" w:rsidRDefault="00A97A9E" w:rsidP="00844D50">
      <w:pPr>
        <w:pStyle w:val="Texto"/>
        <w:spacing w:after="0" w:line="240" w:lineRule="auto"/>
        <w:ind w:left="1440" w:hanging="1151"/>
        <w:rPr>
          <w:sz w:val="20"/>
        </w:rPr>
      </w:pPr>
      <w:r w:rsidRPr="00D4491F">
        <w:rPr>
          <w:b/>
          <w:sz w:val="20"/>
        </w:rPr>
        <w:t>I Bis.</w:t>
      </w:r>
      <w:r w:rsidRPr="00D4491F">
        <w:rPr>
          <w:sz w:val="20"/>
        </w:rPr>
        <w:tab/>
        <w:t>Generar políticas públicas y otras acciones para sensibilizar a la población en general, con enfoque diferenciado, en relación con la información, prevención y mitigación de los factores de riesgo de la desaparición de personas;</w:t>
      </w:r>
    </w:p>
    <w:p w:rsidR="00A97A9E" w:rsidRPr="00A97A9E" w:rsidRDefault="00A97A9E" w:rsidP="00844D50">
      <w:pPr>
        <w:ind w:left="1440" w:hanging="1151"/>
        <w:jc w:val="right"/>
        <w:rPr>
          <w:rFonts w:eastAsia="MS Mincho"/>
          <w:i/>
          <w:iCs/>
          <w:color w:val="0000FF"/>
          <w:sz w:val="16"/>
          <w:szCs w:val="16"/>
          <w:lang w:val="es-MX"/>
        </w:rPr>
      </w:pPr>
      <w:r w:rsidRPr="00A97A9E">
        <w:rPr>
          <w:rFonts w:eastAsia="MS Mincho"/>
          <w:i/>
          <w:iCs/>
          <w:color w:val="0000FF"/>
          <w:sz w:val="16"/>
          <w:szCs w:val="16"/>
          <w:lang w:val="es-MX"/>
        </w:rPr>
        <w:t>Fracción adicionada DOF 16-07-2025</w:t>
      </w:r>
    </w:p>
    <w:p w:rsidR="00A97A9E" w:rsidRPr="00D11B44" w:rsidRDefault="00A97A9E"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II.</w:t>
      </w:r>
      <w:r w:rsidRPr="00D11B44">
        <w:rPr>
          <w:sz w:val="20"/>
        </w:rPr>
        <w:t xml:space="preserve"> </w:t>
      </w:r>
      <w:r w:rsidR="00F757E2">
        <w:rPr>
          <w:sz w:val="20"/>
        </w:rPr>
        <w:tab/>
      </w:r>
      <w:r w:rsidRPr="00D11B44">
        <w:rPr>
          <w:sz w:val="20"/>
        </w:rPr>
        <w:t>Proponer acciones de capacitación a las Instituciones de Seguridad Pública, a las áreas ministeriales, policiales y periciales y otras que tengan como objeto la búsqueda de personas desaparecidas, la investigación y sanción de los delitos previstos en esta Ley, así como la atención y protección a Víctimas con una perspectiva psicosocial;</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III.</w:t>
      </w:r>
      <w:r w:rsidRPr="00D11B44">
        <w:rPr>
          <w:sz w:val="20"/>
        </w:rPr>
        <w:t xml:space="preserve"> </w:t>
      </w:r>
      <w:r w:rsidR="00F757E2">
        <w:rPr>
          <w:sz w:val="20"/>
        </w:rPr>
        <w:tab/>
      </w:r>
      <w:r w:rsidRPr="00D11B44">
        <w:rPr>
          <w:sz w:val="20"/>
        </w:rPr>
        <w:t>Proponer e implementar programas que incentiven a la ciudadanía, incluyendo a aquellas personas que se encuentran privadas de su libertad, a proporcionar la información con que cuenten para la investigación de los delitos previstos en la presente Ley, así como para la ubicación y rescate de las Personas Desaparecidas o No Localizadas;</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IV.</w:t>
      </w:r>
      <w:r w:rsidRPr="00D11B44">
        <w:rPr>
          <w:sz w:val="20"/>
        </w:rPr>
        <w:t xml:space="preserve"> </w:t>
      </w:r>
      <w:r w:rsidR="00F757E2">
        <w:rPr>
          <w:sz w:val="20"/>
        </w:rPr>
        <w:tab/>
      </w:r>
      <w:r w:rsidRPr="00D11B44">
        <w:rPr>
          <w:sz w:val="20"/>
        </w:rPr>
        <w:t>Promover mecanismos de coordinación con asociaciones, fundaciones y demás organismos no gubernamentales para fortalecer la prevención de las conductas delictivas;</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V.</w:t>
      </w:r>
      <w:r w:rsidRPr="00D11B44">
        <w:rPr>
          <w:sz w:val="20"/>
        </w:rPr>
        <w:t xml:space="preserve"> </w:t>
      </w:r>
      <w:r w:rsidR="00F757E2">
        <w:rPr>
          <w:sz w:val="20"/>
        </w:rPr>
        <w:tab/>
      </w:r>
      <w:r w:rsidRPr="00D11B44">
        <w:rPr>
          <w:sz w:val="20"/>
        </w:rPr>
        <w:t>Recabar y generar información respecto a los delitos que permitan definir e implementar políticas públicas en materia de búsqueda de personas, prevención e investigación;</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VI.</w:t>
      </w:r>
      <w:r w:rsidRPr="00D11B44">
        <w:rPr>
          <w:sz w:val="20"/>
        </w:rPr>
        <w:t xml:space="preserve"> </w:t>
      </w:r>
      <w:r w:rsidR="00F757E2">
        <w:rPr>
          <w:sz w:val="20"/>
        </w:rPr>
        <w:tab/>
      </w:r>
      <w:r w:rsidRPr="00D11B44">
        <w:rPr>
          <w:sz w:val="20"/>
        </w:rPr>
        <w:t>Identificar circunstancias, grupos vulnerables y zonas de alto riesgo en las que aumente la probabilidad de que una o más personas sean Víctimas de los delitos, así como hacer pública dicha información de</w:t>
      </w:r>
      <w:r w:rsidR="008750C2" w:rsidRPr="00D11B44">
        <w:rPr>
          <w:sz w:val="20"/>
        </w:rPr>
        <w:t xml:space="preserve"> </w:t>
      </w:r>
      <w:r w:rsidRPr="00D11B44">
        <w:rPr>
          <w:sz w:val="20"/>
        </w:rPr>
        <w:t>manera anual;</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VII.</w:t>
      </w:r>
      <w:r w:rsidRPr="00D11B44">
        <w:rPr>
          <w:sz w:val="20"/>
        </w:rPr>
        <w:t xml:space="preserve"> </w:t>
      </w:r>
      <w:r w:rsidR="00F757E2">
        <w:rPr>
          <w:sz w:val="20"/>
        </w:rPr>
        <w:tab/>
      </w:r>
      <w:r w:rsidRPr="00D11B44">
        <w:rPr>
          <w:sz w:val="20"/>
        </w:rPr>
        <w:t>Proporcionar información y asesoría a las personas que así lo soliciten, de manera presencial, telefónica o por escrito o por cualquier otro medio, relacionada con el objeto de esta Ley, con la finalidad de prevenir la comisión de los delitos;</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VIII.</w:t>
      </w:r>
      <w:r w:rsidRPr="00D11B44">
        <w:rPr>
          <w:sz w:val="20"/>
        </w:rPr>
        <w:t xml:space="preserve"> </w:t>
      </w:r>
      <w:r w:rsidR="00F757E2">
        <w:rPr>
          <w:sz w:val="20"/>
        </w:rPr>
        <w:tab/>
      </w:r>
      <w:r w:rsidRPr="00D11B44">
        <w:rPr>
          <w:sz w:val="20"/>
        </w:rPr>
        <w:t>Reunirse, por lo menos dos veces al año, para intercambiar experiencias que permitan implementar políticas públicas en materia de prevención de los delitos;</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IX.</w:t>
      </w:r>
      <w:r w:rsidRPr="00D11B44">
        <w:rPr>
          <w:sz w:val="20"/>
        </w:rPr>
        <w:t xml:space="preserve"> </w:t>
      </w:r>
      <w:r w:rsidR="00F757E2">
        <w:rPr>
          <w:sz w:val="20"/>
        </w:rPr>
        <w:tab/>
      </w:r>
      <w:r w:rsidRPr="00D11B44">
        <w:rPr>
          <w:sz w:val="20"/>
        </w:rPr>
        <w:t>Emitir un informe anual respecto de las acciones realizadas para el cumplimiento de las disposiciones de esta Ley;</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X.</w:t>
      </w:r>
      <w:r w:rsidRPr="00D11B44">
        <w:rPr>
          <w:sz w:val="20"/>
        </w:rPr>
        <w:t xml:space="preserve"> </w:t>
      </w:r>
      <w:r w:rsidR="00F757E2">
        <w:rPr>
          <w:sz w:val="20"/>
        </w:rPr>
        <w:tab/>
      </w:r>
      <w:r w:rsidRPr="00D11B44">
        <w:rPr>
          <w:sz w:val="20"/>
        </w:rPr>
        <w:t>Diseñar instrumentos de evaluación e indicadores para el seguimiento y vigilancia del cumplimiento de la presente Ley, en donde se contemple la participación voluntaria de Familiares;</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XI.</w:t>
      </w:r>
      <w:r w:rsidRPr="00D11B44">
        <w:rPr>
          <w:sz w:val="20"/>
        </w:rPr>
        <w:t xml:space="preserve"> </w:t>
      </w:r>
      <w:r w:rsidR="00F757E2">
        <w:rPr>
          <w:sz w:val="20"/>
        </w:rPr>
        <w:tab/>
      </w:r>
      <w:r w:rsidRPr="00D11B44">
        <w:rPr>
          <w:sz w:val="20"/>
        </w:rPr>
        <w:t>Realizar diagnósticos, investigaciones, estudios e informes sobre la problemática de desaparición de personas y otras conductas delictivas conexas o de violencia vinculadas a este delito, que permitan la elaboración de políticas públicas que lo prevengan, y</w:t>
      </w:r>
    </w:p>
    <w:p w:rsidR="002B07E2" w:rsidRPr="00D11B44" w:rsidRDefault="002B07E2" w:rsidP="00844D50">
      <w:pPr>
        <w:pStyle w:val="Texto"/>
        <w:spacing w:after="0" w:line="240" w:lineRule="auto"/>
        <w:ind w:left="1440" w:hanging="1151"/>
        <w:rPr>
          <w:b/>
          <w:sz w:val="20"/>
        </w:rPr>
      </w:pPr>
    </w:p>
    <w:p w:rsidR="00E669FA" w:rsidRPr="00D11B44" w:rsidRDefault="00E669FA" w:rsidP="00844D50">
      <w:pPr>
        <w:pStyle w:val="Texto"/>
        <w:spacing w:after="0" w:line="240" w:lineRule="auto"/>
        <w:ind w:left="1440" w:hanging="1151"/>
        <w:rPr>
          <w:sz w:val="20"/>
        </w:rPr>
      </w:pPr>
      <w:r w:rsidRPr="00D11B44">
        <w:rPr>
          <w:b/>
          <w:sz w:val="20"/>
        </w:rPr>
        <w:t>XII.</w:t>
      </w:r>
      <w:r w:rsidRPr="00D11B44">
        <w:rPr>
          <w:sz w:val="20"/>
        </w:rPr>
        <w:t xml:space="preserve"> </w:t>
      </w:r>
      <w:r w:rsidR="00F757E2">
        <w:rPr>
          <w:sz w:val="20"/>
        </w:rPr>
        <w:tab/>
      </w:r>
      <w:r w:rsidRPr="00D11B44">
        <w:rPr>
          <w:sz w:val="20"/>
        </w:rPr>
        <w:t>Las demás que establezcan otras disposiciones jurídicas aplicables.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80" w:name="Artículo_162"/>
      <w:r w:rsidRPr="00D11B44">
        <w:rPr>
          <w:b/>
          <w:sz w:val="20"/>
        </w:rPr>
        <w:t>Artículo 162</w:t>
      </w:r>
      <w:bookmarkEnd w:id="180"/>
      <w:r w:rsidRPr="00D11B44">
        <w:rPr>
          <w:b/>
          <w:sz w:val="20"/>
        </w:rPr>
        <w:t>.</w:t>
      </w:r>
      <w:r w:rsidRPr="00D11B44">
        <w:rPr>
          <w:sz w:val="20"/>
        </w:rPr>
        <w:t xml:space="preserve"> Las Fiscalías Especializadas deben intercambiar la información que favorezca la investigación de los delitos previstos en esta Ley y que permita la identificación y sanción de los responsables.</w:t>
      </w:r>
    </w:p>
    <w:p w:rsidR="002B07E2" w:rsidRPr="00D11B44" w:rsidRDefault="002B07E2" w:rsidP="00D11B44">
      <w:pPr>
        <w:pStyle w:val="Texto"/>
        <w:spacing w:after="0" w:line="240" w:lineRule="auto"/>
        <w:rPr>
          <w:b/>
          <w:sz w:val="20"/>
        </w:rPr>
      </w:pPr>
    </w:p>
    <w:p w:rsidR="00627A10" w:rsidRPr="002E3D47" w:rsidRDefault="00627A10" w:rsidP="00627A10">
      <w:pPr>
        <w:pStyle w:val="Texto"/>
        <w:spacing w:after="0" w:line="240" w:lineRule="auto"/>
        <w:rPr>
          <w:sz w:val="20"/>
          <w:lang w:val="es-ES_tradnl"/>
        </w:rPr>
      </w:pPr>
      <w:bookmarkStart w:id="181" w:name="Artículo_163"/>
      <w:r w:rsidRPr="002E3D47">
        <w:rPr>
          <w:b/>
          <w:sz w:val="20"/>
          <w:lang w:val="es-ES_tradnl"/>
        </w:rPr>
        <w:t>Artículo 163</w:t>
      </w:r>
      <w:bookmarkEnd w:id="181"/>
      <w:r w:rsidRPr="002E3D47">
        <w:rPr>
          <w:b/>
          <w:sz w:val="20"/>
          <w:lang w:val="es-ES_tradnl"/>
        </w:rPr>
        <w:t>.</w:t>
      </w:r>
      <w:r w:rsidRPr="002E3D47">
        <w:rPr>
          <w:sz w:val="20"/>
          <w:lang w:val="es-ES_tradnl"/>
        </w:rPr>
        <w:t xml:space="preserve"> La Fiscalía, así como las Fiscalías y Procuradurías Locales deben diseñar los mecanismos de colaboración que correspondan con la finalidad de dar cumplimiento a lo previsto en esta Ley.</w:t>
      </w:r>
    </w:p>
    <w:p w:rsidR="00627A10" w:rsidRPr="00C30CBB" w:rsidRDefault="00627A10" w:rsidP="00627A1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82" w:name="Artículo_164"/>
      <w:r w:rsidRPr="00D11B44">
        <w:rPr>
          <w:b/>
          <w:sz w:val="20"/>
        </w:rPr>
        <w:t>Artículo 164</w:t>
      </w:r>
      <w:bookmarkEnd w:id="182"/>
      <w:r w:rsidRPr="00D11B44">
        <w:rPr>
          <w:b/>
          <w:sz w:val="20"/>
        </w:rPr>
        <w:t>.</w:t>
      </w:r>
      <w:r w:rsidRPr="00D11B44">
        <w:rPr>
          <w:sz w:val="20"/>
        </w:rPr>
        <w:t xml:space="preserve"> El Sistema Nacional, a través de la Secretaría de Gobernación y con la participación de la Comisión Nacional de Búsqueda, debe coordinar el diseño y aplicación de programas que permitan combatir las causas que generan condiciones de mayor riesgo y vulnerabilidad frente a los delitos previstos en esta Ley, con especial referencia a la marginación, las condiciones de pobreza, la violencia comunitaria, la presencia de grupos delictivos, la operación de redes de trata, los antecedentes de otros delitos conexos y</w:t>
      </w:r>
      <w:r w:rsidR="008750C2" w:rsidRPr="00D11B44">
        <w:rPr>
          <w:sz w:val="20"/>
        </w:rPr>
        <w:t xml:space="preserve"> </w:t>
      </w:r>
      <w:r w:rsidRPr="00D11B44">
        <w:rPr>
          <w:sz w:val="20"/>
        </w:rPr>
        <w:t>la desigualdad social.</w:t>
      </w:r>
    </w:p>
    <w:p w:rsidR="002B07E2" w:rsidRPr="00D11B44" w:rsidRDefault="002B07E2"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SEGUNDO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PROGRAMACIÓN</w:t>
      </w:r>
    </w:p>
    <w:p w:rsidR="002B07E2" w:rsidRPr="00D11B44" w:rsidRDefault="002B07E2" w:rsidP="00D11B44">
      <w:pPr>
        <w:pStyle w:val="Texto"/>
        <w:spacing w:after="0" w:line="240" w:lineRule="auto"/>
        <w:rPr>
          <w:b/>
          <w:sz w:val="20"/>
        </w:rPr>
      </w:pPr>
    </w:p>
    <w:p w:rsidR="00B17735" w:rsidRPr="00D4491F" w:rsidRDefault="00B17735" w:rsidP="00B17735">
      <w:pPr>
        <w:pStyle w:val="Texto"/>
        <w:spacing w:after="0" w:line="240" w:lineRule="auto"/>
        <w:rPr>
          <w:sz w:val="20"/>
        </w:rPr>
      </w:pPr>
      <w:bookmarkStart w:id="183" w:name="Artículo_165"/>
      <w:r w:rsidRPr="00D4491F">
        <w:rPr>
          <w:b/>
          <w:sz w:val="20"/>
        </w:rPr>
        <w:t>Artículo 165</w:t>
      </w:r>
      <w:bookmarkEnd w:id="183"/>
      <w:r w:rsidRPr="00D4491F">
        <w:rPr>
          <w:b/>
          <w:sz w:val="20"/>
        </w:rPr>
        <w:t>.</w:t>
      </w:r>
      <w:r w:rsidRPr="00D4491F">
        <w:rPr>
          <w:sz w:val="20"/>
        </w:rPr>
        <w:t xml:space="preserve"> Los programas de prevención a que se refiere el presente Título deben incluir metas e indicadores a efecto de evaluar las capacitaciones y procesos de sensibilización impartidos a servidores públicos, sector privado y población general.</w:t>
      </w:r>
    </w:p>
    <w:p w:rsidR="00B17735" w:rsidRPr="00B17735" w:rsidRDefault="00B17735" w:rsidP="00B17735">
      <w:pPr>
        <w:jc w:val="right"/>
        <w:rPr>
          <w:rFonts w:eastAsia="MS Mincho"/>
          <w:i/>
          <w:iCs/>
          <w:color w:val="0000FF"/>
          <w:sz w:val="16"/>
          <w:szCs w:val="16"/>
          <w:lang w:val="es-MX"/>
        </w:rPr>
      </w:pPr>
      <w:r w:rsidRPr="00B17735">
        <w:rPr>
          <w:rFonts w:eastAsia="MS Mincho"/>
          <w:i/>
          <w:iCs/>
          <w:color w:val="0000FF"/>
          <w:sz w:val="16"/>
          <w:szCs w:val="16"/>
          <w:lang w:val="es-MX"/>
        </w:rPr>
        <w:t>Artículo reformado DOF 16-07-2025</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84" w:name="Artículo_166"/>
      <w:r w:rsidRPr="00D11B44">
        <w:rPr>
          <w:b/>
          <w:sz w:val="20"/>
        </w:rPr>
        <w:t>Artículo 166</w:t>
      </w:r>
      <w:bookmarkEnd w:id="184"/>
      <w:r w:rsidRPr="00D11B44">
        <w:rPr>
          <w:b/>
          <w:sz w:val="20"/>
        </w:rPr>
        <w:t>.</w:t>
      </w:r>
      <w:r w:rsidRPr="00D11B44">
        <w:rPr>
          <w:sz w:val="20"/>
        </w:rPr>
        <w:t xml:space="preserve"> La Federación, las Entidades Federativas, los municipios y demarcaciones territoriales de la Ciudad de México están obligados a remitir anualmente al Centro Nacional de Prevención del Delito y Participación Ciudadana, conforme a los acuerdos generados en el marco del Sistema Nacional de Seguridad Pública, estudios sobre las causas, distribución geográfica de la frecuencia delictiva, estadísticas, tendencias históricas y patrones de comportamiento que permitan perfeccionar la investigación para la prevención de los delitos previstos en esta Ley, así como su programa de prevención sobre los mismos. Estos estudios deberán ser públicos y podrán consultarse en la página de Internet del Sistema Nacional de Seguridad Pública, de conformidad con la legislación aplicable en materia de transparencia, acceso a la información pública y protección de datos personales.</w:t>
      </w:r>
    </w:p>
    <w:p w:rsidR="002B07E2" w:rsidRPr="00D11B44" w:rsidRDefault="002B07E2" w:rsidP="00D11B44">
      <w:pPr>
        <w:pStyle w:val="Texto"/>
        <w:spacing w:after="0" w:line="240" w:lineRule="auto"/>
        <w:ind w:firstLine="0"/>
        <w:jc w:val="center"/>
        <w:rPr>
          <w:b/>
          <w:sz w:val="20"/>
        </w:rPr>
      </w:pPr>
    </w:p>
    <w:p w:rsidR="00E669FA" w:rsidRPr="00C16693" w:rsidRDefault="00E669FA" w:rsidP="00D11B44">
      <w:pPr>
        <w:pStyle w:val="Texto"/>
        <w:spacing w:after="0" w:line="240" w:lineRule="auto"/>
        <w:ind w:firstLine="0"/>
        <w:jc w:val="center"/>
        <w:rPr>
          <w:b/>
          <w:sz w:val="22"/>
          <w:szCs w:val="22"/>
        </w:rPr>
      </w:pPr>
      <w:r w:rsidRPr="00C16693">
        <w:rPr>
          <w:b/>
          <w:sz w:val="22"/>
          <w:szCs w:val="22"/>
        </w:rPr>
        <w:t>CAPÍTULO TERCERO</w:t>
      </w:r>
    </w:p>
    <w:p w:rsidR="00E669FA" w:rsidRPr="00C16693" w:rsidRDefault="00E669FA" w:rsidP="00D11B44">
      <w:pPr>
        <w:pStyle w:val="Texto"/>
        <w:spacing w:after="0" w:line="240" w:lineRule="auto"/>
        <w:ind w:firstLine="0"/>
        <w:jc w:val="center"/>
        <w:rPr>
          <w:b/>
          <w:sz w:val="22"/>
          <w:szCs w:val="22"/>
        </w:rPr>
      </w:pPr>
      <w:r w:rsidRPr="00C16693">
        <w:rPr>
          <w:b/>
          <w:sz w:val="22"/>
          <w:szCs w:val="22"/>
        </w:rPr>
        <w:t>DE LA CAPACITACIÓN</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85" w:name="Artículo_167"/>
      <w:r w:rsidRPr="00D11B44">
        <w:rPr>
          <w:b/>
          <w:sz w:val="20"/>
        </w:rPr>
        <w:t>Artículo 167</w:t>
      </w:r>
      <w:bookmarkEnd w:id="185"/>
      <w:r w:rsidRPr="00D11B44">
        <w:rPr>
          <w:b/>
          <w:sz w:val="20"/>
        </w:rPr>
        <w:t>.</w:t>
      </w:r>
      <w:r w:rsidRPr="00D11B44">
        <w:rPr>
          <w:sz w:val="20"/>
        </w:rPr>
        <w:t xml:space="preserve"> La Comisión Nacional de Búsqueda, las Fiscalías Especializadas y la autoridad municipal que el titular del Ayuntamiento determine deben establecer programas obligatorios de capacitación en materia de derechos humanos, enfocados a los principios referidos en el artículo 5 de esta Ley, para servidores públicos de las Instituciones de Seguridad Pública involucrados en la búsqueda y acciones previstas en este ordenamiento, con la finalidad de prevenir la comisión de los delitos.</w:t>
      </w:r>
    </w:p>
    <w:p w:rsidR="002B07E2" w:rsidRPr="00D11B44" w:rsidRDefault="002B07E2" w:rsidP="00D11B44">
      <w:pPr>
        <w:pStyle w:val="Texto"/>
        <w:spacing w:after="0" w:line="240" w:lineRule="auto"/>
        <w:rPr>
          <w:b/>
          <w:sz w:val="20"/>
        </w:rPr>
      </w:pPr>
    </w:p>
    <w:p w:rsidR="00B17735" w:rsidRPr="00D4491F" w:rsidRDefault="00B17735" w:rsidP="00B17735">
      <w:pPr>
        <w:pStyle w:val="Texto"/>
        <w:spacing w:after="0" w:line="240" w:lineRule="auto"/>
        <w:rPr>
          <w:sz w:val="20"/>
        </w:rPr>
      </w:pPr>
      <w:bookmarkStart w:id="186" w:name="Artículo_168"/>
      <w:r w:rsidRPr="00D4491F">
        <w:rPr>
          <w:b/>
          <w:sz w:val="20"/>
        </w:rPr>
        <w:t>Artículo 168</w:t>
      </w:r>
      <w:bookmarkEnd w:id="186"/>
      <w:r w:rsidRPr="00D4491F">
        <w:rPr>
          <w:b/>
          <w:sz w:val="20"/>
        </w:rPr>
        <w:t>.</w:t>
      </w:r>
      <w:r w:rsidRPr="00D4491F">
        <w:rPr>
          <w:sz w:val="20"/>
        </w:rPr>
        <w:t xml:space="preserve"> La Fiscalía, así como las Fiscalías Locales y las instituciones de Seguridad Pública, con el apoyo de la Comisión Nacional de Búsqueda, deben capacitar, en el ámbito de sus competencias, al personal ministerial, policial, pericial y demás personal para el desarrollo de las funciones, los cuales serán acorde a los objetivos señalados en el artículo 68 de esta Ley conforme a los más altos estándares internacionales, técnicos y científicos para la búsqueda, investigación y análisis de pruebas de los delitos a que se refiere este ordenamiento, con pleno respeto a los derechos humanos y con enfoque psicosocial.</w:t>
      </w:r>
    </w:p>
    <w:p w:rsidR="00627A10" w:rsidRPr="00C30CBB" w:rsidRDefault="00627A10" w:rsidP="00627A1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r w:rsidR="00B17735">
        <w:rPr>
          <w:rFonts w:ascii="Times New Roman" w:eastAsia="MS Mincho" w:hAnsi="Times New Roman"/>
          <w:i/>
          <w:iCs/>
          <w:color w:val="0000FF"/>
          <w:sz w:val="16"/>
          <w:szCs w:val="16"/>
          <w:lang w:val="es-MX"/>
        </w:rPr>
        <w:t>, 16-07-2025</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87" w:name="Artículo_169"/>
      <w:r w:rsidRPr="00D11B44">
        <w:rPr>
          <w:b/>
          <w:sz w:val="20"/>
        </w:rPr>
        <w:t>Artículo 169</w:t>
      </w:r>
      <w:bookmarkEnd w:id="187"/>
      <w:r w:rsidRPr="00D11B44">
        <w:rPr>
          <w:b/>
          <w:sz w:val="20"/>
        </w:rPr>
        <w:t>.</w:t>
      </w:r>
      <w:r w:rsidRPr="00D11B44">
        <w:rPr>
          <w:sz w:val="20"/>
        </w:rPr>
        <w:t xml:space="preserve"> Las Instituciones de Seguridad Pública seleccionarán, de conformidad con los procedimientos de evaluación y controles de confianza aplicables, al personal policial que conformará</w:t>
      </w:r>
      <w:r w:rsidR="008750C2" w:rsidRPr="00D11B44">
        <w:rPr>
          <w:sz w:val="20"/>
        </w:rPr>
        <w:t xml:space="preserve"> </w:t>
      </w:r>
      <w:r w:rsidRPr="00D11B44">
        <w:rPr>
          <w:sz w:val="20"/>
        </w:rPr>
        <w:t>los Grupos de Búsqueda.</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88" w:name="Artículo_170"/>
      <w:r w:rsidRPr="00D11B44">
        <w:rPr>
          <w:b/>
          <w:sz w:val="20"/>
        </w:rPr>
        <w:t>Artículo 170</w:t>
      </w:r>
      <w:bookmarkEnd w:id="188"/>
      <w:r w:rsidRPr="00D11B44">
        <w:rPr>
          <w:b/>
          <w:sz w:val="20"/>
        </w:rPr>
        <w:t>.</w:t>
      </w:r>
      <w:r w:rsidRPr="00D11B44">
        <w:rPr>
          <w:sz w:val="20"/>
        </w:rPr>
        <w:t xml:space="preserve"> La Comisión Nacional de Búsqueda emitirá los lineamientos que permitan a cada orden de gobierno determinar el número de integrantes que conformarán los Grupos de Búsqueda de conformidad con las cifras de los índices del delito de desaparición forzada de personas y la cometida por particulares, así como de Personas No Localizadas que existan en cada Entidad Federativa o Municipio.</w:t>
      </w:r>
    </w:p>
    <w:p w:rsidR="002B07E2" w:rsidRPr="00D11B44" w:rsidRDefault="002B07E2" w:rsidP="00D11B44">
      <w:pPr>
        <w:pStyle w:val="Texto"/>
        <w:spacing w:after="0" w:line="240" w:lineRule="auto"/>
        <w:rPr>
          <w:b/>
          <w:sz w:val="20"/>
        </w:rPr>
      </w:pPr>
    </w:p>
    <w:p w:rsidR="001D31A8" w:rsidRPr="00D4491F" w:rsidRDefault="001D31A8" w:rsidP="001D31A8">
      <w:pPr>
        <w:pStyle w:val="Texto"/>
        <w:spacing w:after="0" w:line="240" w:lineRule="auto"/>
        <w:rPr>
          <w:sz w:val="20"/>
        </w:rPr>
      </w:pPr>
      <w:bookmarkStart w:id="189" w:name="Artículo_171"/>
      <w:r w:rsidRPr="00D4491F">
        <w:rPr>
          <w:b/>
          <w:sz w:val="20"/>
        </w:rPr>
        <w:t>Artículo 171</w:t>
      </w:r>
      <w:bookmarkEnd w:id="189"/>
      <w:r w:rsidRPr="00D4491F">
        <w:rPr>
          <w:b/>
          <w:sz w:val="20"/>
        </w:rPr>
        <w:t>.</w:t>
      </w:r>
      <w:r w:rsidRPr="00D4491F">
        <w:rPr>
          <w:sz w:val="20"/>
        </w:rPr>
        <w:t xml:space="preserve"> La Fiscalía, así como las Fiscalías Locales y las instituciones de seguridad pública deben brindar formación continua, así como certificar a su personal en las competencias y habilidades necesarias para dar cumplimiento a lo previsto en la presente Ley.</w:t>
      </w:r>
    </w:p>
    <w:p w:rsidR="00627A10" w:rsidRPr="00C30CBB" w:rsidRDefault="00627A10" w:rsidP="00627A1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r w:rsidR="001D31A8">
        <w:rPr>
          <w:rFonts w:ascii="Times New Roman" w:eastAsia="MS Mincho" w:hAnsi="Times New Roman"/>
          <w:i/>
          <w:iCs/>
          <w:color w:val="0000FF"/>
          <w:sz w:val="16"/>
          <w:szCs w:val="16"/>
          <w:lang w:val="es-MX"/>
        </w:rPr>
        <w:t>, 16-07-2025</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bookmarkStart w:id="190" w:name="Artículo_172"/>
      <w:r w:rsidRPr="002E3D47">
        <w:rPr>
          <w:b/>
          <w:sz w:val="20"/>
          <w:lang w:val="es-ES_tradnl"/>
        </w:rPr>
        <w:t>Artículo 172</w:t>
      </w:r>
      <w:bookmarkEnd w:id="190"/>
      <w:r w:rsidRPr="002E3D47">
        <w:rPr>
          <w:b/>
          <w:sz w:val="20"/>
          <w:lang w:val="es-ES_tradnl"/>
        </w:rPr>
        <w:t>.</w:t>
      </w:r>
      <w:r w:rsidRPr="002E3D47">
        <w:rPr>
          <w:sz w:val="20"/>
          <w:lang w:val="es-ES_tradnl"/>
        </w:rPr>
        <w:t xml:space="preserve"> Sin perjuicio de lo dispuesto en los artículos 170 y 171, la Fiscalía, las Procuradurías Locales y las Instituciones de Seguridad Pública deben capacitar a todo el personal policial respecto de los protocolos de actuación inmediata y las acciones específicas que deben realizar cuando tengan conocimiento, por cualquier medio, de la desaparición o no localización de una persona.</w:t>
      </w:r>
    </w:p>
    <w:p w:rsidR="00627A10" w:rsidRPr="00C30CBB" w:rsidRDefault="00627A10" w:rsidP="00627A10">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20-05-2021</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1" w:name="Artículo_173"/>
      <w:r w:rsidRPr="00D11B44">
        <w:rPr>
          <w:b/>
          <w:sz w:val="20"/>
        </w:rPr>
        <w:t>Artículo 173</w:t>
      </w:r>
      <w:bookmarkEnd w:id="191"/>
      <w:r w:rsidRPr="00D11B44">
        <w:rPr>
          <w:b/>
          <w:sz w:val="20"/>
        </w:rPr>
        <w:t>.</w:t>
      </w:r>
      <w:r w:rsidRPr="00D11B44">
        <w:rPr>
          <w:sz w:val="20"/>
        </w:rPr>
        <w:t xml:space="preserve"> La Comisión Ejecutiva y las Comisiones de Víctimas deben capacitar a sus servidores públicos, conforme a los más altos estándares internacionales, para brindar medidas de ayuda, asistencia y atención con un enfoque psicosocial y técnicas especializadas para el acompañamiento de las Víctimas de los delitos a que se refiere esta Ley.</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Además de lo establecido en el párrafo anterior, la Comisión Ejecutiva y las Comisiones de Víctimas deben implementar programas de difusión a efecto de dar a conocer los servicios y medidas que brindan a las Víctimas de los delitos a que se refiere esta Ley, en términos de lo previsto en este ordenamiento.</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ARTÍCULO</w:t>
      </w:r>
      <w:r w:rsidR="00627A10">
        <w:rPr>
          <w:b/>
          <w:sz w:val="20"/>
        </w:rPr>
        <w:t>S</w:t>
      </w:r>
      <w:r w:rsidRPr="00D11B44">
        <w:rPr>
          <w:b/>
          <w:sz w:val="20"/>
        </w:rPr>
        <w:t xml:space="preserve"> SEGUNDO</w:t>
      </w:r>
      <w:r w:rsidR="00627A10">
        <w:rPr>
          <w:b/>
          <w:sz w:val="20"/>
        </w:rPr>
        <w:t xml:space="preserve"> Y TERCERO</w:t>
      </w:r>
      <w:r w:rsidRPr="00D11B44">
        <w:rPr>
          <w:b/>
          <w:sz w:val="20"/>
        </w:rPr>
        <w:t xml:space="preserve">.- </w:t>
      </w:r>
      <w:r w:rsidR="008750C2" w:rsidRPr="00D11B44">
        <w:rPr>
          <w:sz w:val="20"/>
        </w:rPr>
        <w:t>……….</w:t>
      </w:r>
    </w:p>
    <w:p w:rsidR="002B07E2" w:rsidRPr="00D11B44" w:rsidRDefault="002B07E2" w:rsidP="00D11B44">
      <w:pPr>
        <w:pStyle w:val="ANOTACION"/>
        <w:spacing w:before="0" w:after="0" w:line="240" w:lineRule="auto"/>
        <w:rPr>
          <w:rFonts w:ascii="Arial" w:hAnsi="Arial" w:cs="Arial"/>
          <w:sz w:val="20"/>
        </w:rPr>
      </w:pPr>
    </w:p>
    <w:p w:rsidR="00E669FA" w:rsidRPr="00C16693" w:rsidRDefault="00E669FA" w:rsidP="00D11B44">
      <w:pPr>
        <w:pStyle w:val="ANOTACION"/>
        <w:spacing w:before="0" w:after="0" w:line="240" w:lineRule="auto"/>
        <w:rPr>
          <w:rFonts w:ascii="Arial" w:hAnsi="Arial" w:cs="Arial"/>
          <w:sz w:val="22"/>
          <w:szCs w:val="22"/>
        </w:rPr>
      </w:pPr>
      <w:bookmarkStart w:id="192" w:name="TRANSITORIOS"/>
      <w:r w:rsidRPr="00C16693">
        <w:rPr>
          <w:rFonts w:ascii="Arial" w:hAnsi="Arial" w:cs="Arial"/>
          <w:sz w:val="22"/>
          <w:szCs w:val="22"/>
        </w:rPr>
        <w:t>Transitorios</w:t>
      </w:r>
      <w:bookmarkEnd w:id="192"/>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3" w:name="Primero"/>
      <w:r w:rsidRPr="00D11B44">
        <w:rPr>
          <w:b/>
          <w:sz w:val="20"/>
        </w:rPr>
        <w:t>Primero</w:t>
      </w:r>
      <w:bookmarkEnd w:id="193"/>
      <w:r w:rsidRPr="00D11B44">
        <w:rPr>
          <w:b/>
          <w:sz w:val="20"/>
        </w:rPr>
        <w:t>.</w:t>
      </w:r>
      <w:r w:rsidRPr="00D11B44">
        <w:rPr>
          <w:sz w:val="20"/>
        </w:rPr>
        <w:t xml:space="preserve"> El presente Decreto entrará en vigor a los sesenta días de su publicación en el Diario Oficial de la Federación.</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 partir de la entrada en vigor del presente Decreto y hasta la emisión de los instrumentos a que se refiere el Artículo Décimo Cuarto Transitorio, la Procuraduría y las Procuradurías Locales y demás autoridades deberán cumplir con las obligaciones de búsqueda conforme a los ordenamientos que se hayan expedido con anterioridad, siempre que no se opongan a esta Ley.</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Procuraduría y las Procuradurías Locales, además de los protocolos previstos en esta Ley, continuarán aplicando los protocolos existentes de búsqueda de personas en situación de vulnerabilidad.</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4" w:name="Segundo"/>
      <w:r w:rsidRPr="00D11B44">
        <w:rPr>
          <w:b/>
          <w:sz w:val="20"/>
        </w:rPr>
        <w:t>Segundo</w:t>
      </w:r>
      <w:bookmarkEnd w:id="194"/>
      <w:r w:rsidRPr="00D11B44">
        <w:rPr>
          <w:b/>
          <w:sz w:val="20"/>
        </w:rPr>
        <w:t>.</w:t>
      </w:r>
      <w:r w:rsidRPr="00D11B44">
        <w:rPr>
          <w:sz w:val="20"/>
        </w:rPr>
        <w:t xml:space="preserve"> Se abroga la Ley del Registro Nacional de Datos de Personas Extraviadas o Desaparecidas.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5" w:name="Tercero"/>
      <w:r w:rsidRPr="00D11B44">
        <w:rPr>
          <w:b/>
          <w:sz w:val="20"/>
        </w:rPr>
        <w:t>Tercero</w:t>
      </w:r>
      <w:bookmarkEnd w:id="195"/>
      <w:r w:rsidRPr="00D11B44">
        <w:rPr>
          <w:b/>
          <w:sz w:val="20"/>
        </w:rPr>
        <w:t>.</w:t>
      </w:r>
      <w:r w:rsidRPr="00D11B44">
        <w:rPr>
          <w:sz w:val="20"/>
        </w:rPr>
        <w:t xml:space="preserve"> Las Fiscalías Especializadas y la Comisión Nacional de Búsqueda entrarán en funcionamiento dentro de los treinta días siguientes a la entrada en vigor del presente Decreto.</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Dentro de los treinta días siguientes a que la Comisión Nacional de Búsqueda inicie sus funciones, ésta deberá emitir los protocolos rectores para su funcionamiento previstos en el artículo 53, fracción VIII, de esta Ley.</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Dentro de los ciento ochenta días posteriores a la entrada en funciones de la Comisión Nacional de Búsqueda, ésta deberá emitir el Programa Nacional de Búsqueda.</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Los servidores públicos que integren las Fiscalías Especializadas y las Comisiones de Búsqueda deberán estar certificados dentro del año posterior a su creación.</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Para los efectos de lo dispuesto en el párrafo anterior, la Comisión Nacional de Búsqueda emitirá los criterios previstos en el artículo 53, fracción L, de esta Ley, dentro de los noventa días posteriores a su entrada en funciones.</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Comisión Nacional de Búsqueda y las comisiones locales podrán, a partir de que entren en funcionamiento, ejercer las atribuciones que esta Ley les confiere con relación a los procesos de búsqueda que se encuentren pendientes. La Comisión Nacional de Búsqueda coordinará la búsqueda de las personas desaparecidas relacionadas con búsquedas en las que, a la entrada en vigor de esta Ley, participen autoridades federales.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6" w:name="Cuarto"/>
      <w:r w:rsidRPr="00D11B44">
        <w:rPr>
          <w:b/>
          <w:sz w:val="20"/>
        </w:rPr>
        <w:t>Cuarto</w:t>
      </w:r>
      <w:bookmarkEnd w:id="196"/>
      <w:r w:rsidRPr="00D11B44">
        <w:rPr>
          <w:b/>
          <w:sz w:val="20"/>
        </w:rPr>
        <w:t>.</w:t>
      </w:r>
      <w:r w:rsidRPr="00D11B44">
        <w:rPr>
          <w:sz w:val="20"/>
        </w:rPr>
        <w:t xml:space="preserve"> Las Comisiones Locales de Búsqueda deberán entrar en funciones a partir de los noventa días posteriores a la entrada en vigor del presente Decreto.</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Comisión Nacional de Búsqueda deberá brindar la asesoría necesaria a las entidades federales para el establecimiento de sus Comisiones Locales de Búsqueda.</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7" w:name="Quinto"/>
      <w:r w:rsidRPr="00D11B44">
        <w:rPr>
          <w:b/>
          <w:sz w:val="20"/>
        </w:rPr>
        <w:t>Quinto</w:t>
      </w:r>
      <w:bookmarkEnd w:id="197"/>
      <w:r w:rsidRPr="00D11B44">
        <w:rPr>
          <w:b/>
          <w:sz w:val="20"/>
        </w:rPr>
        <w:t>.</w:t>
      </w:r>
      <w:r w:rsidRPr="00D11B44">
        <w:rPr>
          <w:sz w:val="20"/>
        </w:rPr>
        <w:t xml:space="preserve"> El Consejo Ciudadano deberá estar conformado dentro de los noventa días posteriores a la entrada en vigor del presente Decreto.</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un plazo de treinta días posteriores a su conformación el Consejo Ciudadano deberá emitir sus reglas de funcionamiento.</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8" w:name="Sexto"/>
      <w:r w:rsidRPr="00D11B44">
        <w:rPr>
          <w:b/>
          <w:sz w:val="20"/>
        </w:rPr>
        <w:t>Sexto</w:t>
      </w:r>
      <w:bookmarkEnd w:id="198"/>
      <w:r w:rsidRPr="00D11B44">
        <w:rPr>
          <w:b/>
          <w:sz w:val="20"/>
        </w:rPr>
        <w:t>.</w:t>
      </w:r>
      <w:r w:rsidRPr="00D11B44">
        <w:rPr>
          <w:sz w:val="20"/>
        </w:rPr>
        <w:t xml:space="preserve"> El Sistema Nacional de Búsqueda de Personas deberá quedar instalado dentro de los ciento ochenta días posteriores a la publicación del presente Decreto.</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la primera sesión ordinaria del Sistema Nacional de Búsqueda, se deberán emitir los lineamientos y modelos a que se refiere el artículo 49, fracciones I, VIII, XV y XVI de esta Ley.</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la segunda sesión ordinaria del Sistema Nacional de Búsqueda, que se lleve conforme a lo dispuesto por esta Ley, se deberán emitir los criterios de certificación y especialización previstos en el artículo 55.</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199" w:name="Séptimo"/>
      <w:r w:rsidRPr="00D11B44">
        <w:rPr>
          <w:b/>
          <w:sz w:val="20"/>
        </w:rPr>
        <w:t>Séptimo</w:t>
      </w:r>
      <w:bookmarkEnd w:id="199"/>
      <w:r w:rsidRPr="00D11B44">
        <w:rPr>
          <w:b/>
          <w:sz w:val="20"/>
        </w:rPr>
        <w:t>.</w:t>
      </w:r>
      <w:r w:rsidRPr="00D11B44">
        <w:rPr>
          <w:sz w:val="20"/>
        </w:rPr>
        <w:t xml:space="preserve"> Dentro de los ciento ochenta días siguientes a la emisión de los lineamientos previstos en el artículo transitorio anterior, la Comisión Nacional de Búsqueda deberá contar con la infraestructura tecnológica necesaria y comenzar a operar el Registro Nacional de Personas Desaparecidas</w:t>
      </w:r>
      <w:r w:rsidR="008750C2" w:rsidRPr="00D11B44">
        <w:rPr>
          <w:sz w:val="20"/>
        </w:rPr>
        <w:t xml:space="preserve"> </w:t>
      </w:r>
      <w:r w:rsidRPr="00D11B44">
        <w:rPr>
          <w:sz w:val="20"/>
        </w:rPr>
        <w:t>y No Localizadas.</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Dentro de los noventa días siguientes a que comience la operación del Registro Nacional de Personas Desaparecidas y No Localizadas, las Entidades Federativas deberán poner en marcha sus registros de Personas Desaparecidas y No Localizadas.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0" w:name="Octavo"/>
      <w:r w:rsidRPr="00D11B44">
        <w:rPr>
          <w:b/>
          <w:sz w:val="20"/>
        </w:rPr>
        <w:t>Octavo</w:t>
      </w:r>
      <w:bookmarkEnd w:id="200"/>
      <w:r w:rsidRPr="00D11B44">
        <w:rPr>
          <w:b/>
          <w:sz w:val="20"/>
        </w:rPr>
        <w:t>.</w:t>
      </w:r>
      <w:r w:rsidRPr="00D11B44">
        <w:rPr>
          <w:sz w:val="20"/>
        </w:rPr>
        <w:t xml:space="preserve"> En tanto comiencen a operar los registros de Personas Desaparecidas y No Localizadas, las Procuradurías Locales deberán incorporar en un registro provisional, electrónico o impreso, la información de los Reportes, Denuncias o Noticias recibidas conforme a lo que establece el artículo 106 de esta Ley.</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 Federación y las Entidades Federativas deberán migrar la información contenida en los registros provisionales a que se refiere el párrafo anterior, dentro de los quince días siguientes a que comiencen a operar los registros de Personas Desaparecidas y No Localizadas.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1" w:name="Noveno"/>
      <w:r w:rsidRPr="00D11B44">
        <w:rPr>
          <w:b/>
          <w:sz w:val="20"/>
        </w:rPr>
        <w:t>Noveno</w:t>
      </w:r>
      <w:bookmarkEnd w:id="201"/>
      <w:r w:rsidRPr="00D11B44">
        <w:rPr>
          <w:b/>
          <w:sz w:val="20"/>
        </w:rPr>
        <w:t>.</w:t>
      </w:r>
      <w:r w:rsidRPr="00D11B44">
        <w:rPr>
          <w:sz w:val="20"/>
        </w:rPr>
        <w:t xml:space="preserve"> El Congreso de la Unión deberá legislar en materia de Declaración Especial de Ausencia dentro de los ciento ochenta días siguientes a la fecha en que entre en vigor el presente Decreto.</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Entidades Federativas deberán emitir y, en su caso, armonizar la legislación que corresponda a su ámbito de competencia dentro de los ciento ochenta días siguientes a la fecha en que entre en vigor el presente Decreto.</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En aquellas Entidades Federativas en las que no se haya llevado a cabo la armonización prevista en el Capítulo Tercero del Título Cuarto de esta Ley, dentro del plazo señalado en el párrafo anterior, resultarán aplicables las disposiciones del referido Capítulo no obstante lo previsto en la legislación local aplicable.</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2" w:name="Décimo"/>
      <w:r w:rsidRPr="00D11B44">
        <w:rPr>
          <w:b/>
          <w:sz w:val="20"/>
        </w:rPr>
        <w:t>Décimo</w:t>
      </w:r>
      <w:bookmarkEnd w:id="202"/>
      <w:r w:rsidRPr="00D11B44">
        <w:rPr>
          <w:b/>
          <w:sz w:val="20"/>
        </w:rPr>
        <w:t xml:space="preserve">. </w:t>
      </w:r>
      <w:r w:rsidRPr="00D11B44">
        <w:rPr>
          <w:sz w:val="20"/>
        </w:rPr>
        <w:t>A partir de la entrada en vigor de este Decreto, para el caso en que las disposiciones contenidas en el mismo contemplen la descripción legal de conductas previstas en otras normas como delitos y por virtud de la presente Ley se denominan, tipifican, penalizan o agravan de forma diversa, siempre y cuando la conducta y los hechos correspondan a la descripción que ahora se establece, se estará a lo siguiente:</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En los casos de hechos que constituyan alguno de los delitos de esta Ley, cuando se tenga conocimiento de los mismos, el Ministerio Público iniciará la investigación de conformidad con la presente Ley;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En las investigaciones iniciadas en las que aún no se ejerza acción penal, el Ministerio Público la ejercitará de conformidad con la traslación del tipo que resulte procedente;</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En los procesos iniciados conforme al sistema penal mixto en los que el Ministerio Público aún no formule conclusiones acusatorias, procederá a su elaboración y presentación de conformidad con la traslación del tipo penal que, en su caso, resultare procedente;</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En los procesos iniciados conforme al sistema acusatorio adversarial, en los que el Ministerio Público aún no presente acusación, procederá a su preparación y presentación atendiendo a la traslación del tipo que pudiera proceder;</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w:t>
      </w:r>
      <w:r w:rsidRPr="00D11B44">
        <w:rPr>
          <w:sz w:val="20"/>
        </w:rPr>
        <w:t xml:space="preserve"> En los procesos pendientes de dictarse sentencia en primera y segunda instancia, el juez o el Tribunal que corresponda, podrá efectuar la traslación del tipo de conformidad con la conducta que se haya probado, incluyendo sus modalidades, sin exceder el monto de las penas señaladas en la respectiva ley vigente al momento de la comisión de los hechos, 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VI.</w:t>
      </w:r>
      <w:r w:rsidRPr="00D11B44">
        <w:rPr>
          <w:sz w:val="20"/>
        </w:rPr>
        <w:t xml:space="preserve"> La autoridad ejecutora al aplicar alguna modalidad de beneficio para el sentenciado, considerará las penas que se hayan impuesto, según las modalidades correspondientes.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3" w:name="Décimo_Primero"/>
      <w:r w:rsidRPr="00D11B44">
        <w:rPr>
          <w:b/>
          <w:sz w:val="20"/>
        </w:rPr>
        <w:t>Décimo Primero</w:t>
      </w:r>
      <w:bookmarkEnd w:id="203"/>
      <w:r w:rsidRPr="00D11B44">
        <w:rPr>
          <w:b/>
          <w:sz w:val="20"/>
        </w:rPr>
        <w:t>.</w:t>
      </w:r>
      <w:r w:rsidRPr="00D11B44">
        <w:rPr>
          <w:sz w:val="20"/>
        </w:rPr>
        <w:t xml:space="preserve"> El Ejecutivo Federal, en un plazo de ciento ochenta días a partir de la entrada en vigor del presente Decreto, deberá expedir y armonizar las disposiciones reglamentarias que correspondan conforme a lo dispuesto en el presente Decreto.</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4" w:name="Décimo_Segundo"/>
      <w:r w:rsidRPr="00D11B44">
        <w:rPr>
          <w:b/>
          <w:sz w:val="20"/>
        </w:rPr>
        <w:t>Décimo Segundo</w:t>
      </w:r>
      <w:bookmarkEnd w:id="204"/>
      <w:r w:rsidRPr="00D11B44">
        <w:rPr>
          <w:b/>
          <w:sz w:val="20"/>
        </w:rPr>
        <w:t>.</w:t>
      </w:r>
      <w:r w:rsidRPr="00D11B44">
        <w:rPr>
          <w:sz w:val="20"/>
        </w:rPr>
        <w:t xml:space="preserve"> Dentro de los treinta días siguientes a la creación de la Comisión Nacional de Búsqueda, el Secretariado Ejecutivo del Sistema Nacional de Seguridad Pública le transferirá las herramientas tecnológicas y la información que haya recabado en cumplimiento de lo dispuesto en la Ley del Registro Nacional de Datos de Personas Extraviadas o Desaparecidas.</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Dentro de los noventa días siguientes a que reciba la información a que se refiere el párrafo anterior, la Comisión Nacional de Búsqueda deberá transmitir a las Fiscalías Especializadas la información de las Personas Desaparecidas o No Localizadas que correspondan al ámbito de su competencia.</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Fiscalías Especializadas deberán actualizar el contenido del Registro Nacional, conforme a lo siguiente:</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w:t>
      </w:r>
      <w:r w:rsidRPr="00D11B44">
        <w:rPr>
          <w:sz w:val="20"/>
        </w:rPr>
        <w:t xml:space="preserve"> Dentro de los ciento ochenta días siguientes a que reciban la información, la Fiscalía Especializada que corresponda deberá recabar información sobre las personas inscritas en el Registro previsto en la Ley del Registro Nacional de Datos de Personas Extraviadas o Desaparecidas que correspondan a su ámbito de competencia, a fin de que dicha información esté apegada a lo dispuesto en el artículo 106 y, en su caso, al artículo 112 de esta Ley;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w:t>
      </w:r>
      <w:r w:rsidRPr="00D11B44">
        <w:rPr>
          <w:sz w:val="20"/>
        </w:rPr>
        <w:t xml:space="preserve"> En términos de la fracción anterior, las Fiscalías Especializadas que estén impedidas materialmente para actualizar la información dentro del plazo previsto, deberán publicar un padrón con el nombre de las Personas Desaparecidas o No Localizadas cuya información no haya sido actualizada, a efecto de que, dentro de los ciento veinte días siguientes, los Familiares y organizaciones de la sociedad civil proporcionen la información que pudiera resultar útil para realizar dicha actualización;</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III.</w:t>
      </w:r>
      <w:r w:rsidRPr="00D11B44">
        <w:rPr>
          <w:sz w:val="20"/>
        </w:rPr>
        <w:t xml:space="preserve"> Una vez actualizada la información, la Comisión Nacional de Búsqueda deberá ingresarla al registro que corresponda, a excepción de que la actualización revele que la persona fue localizada, en cuyo caso, se asentará en el Registro Nacional de Personas Desaparecidas, 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r w:rsidRPr="00D11B44">
        <w:rPr>
          <w:b/>
          <w:sz w:val="20"/>
        </w:rPr>
        <w:t>IV.</w:t>
      </w:r>
      <w:r w:rsidRPr="00D11B44">
        <w:rPr>
          <w:sz w:val="20"/>
        </w:rPr>
        <w:t xml:space="preserve"> Al haberse realizado la acción prevista en la fracción II de este artículo, de no haberse actualizado el registro, la Fiscalía Especializada que corresponda estará materialmente imposibilitada para actualizarlo. En este supuesto, el registro permanecerá con la anotación de actualización pendiente y será migrado, con ese carácter, al registro que corresponda.</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5" w:name="Décimo_Tercero"/>
      <w:r w:rsidRPr="00D11B44">
        <w:rPr>
          <w:b/>
          <w:sz w:val="20"/>
        </w:rPr>
        <w:t>Décimo Tercero</w:t>
      </w:r>
      <w:bookmarkEnd w:id="205"/>
      <w:r w:rsidRPr="00D11B44">
        <w:rPr>
          <w:b/>
          <w:sz w:val="20"/>
        </w:rPr>
        <w:t>.</w:t>
      </w:r>
      <w:r w:rsidRPr="00D11B44">
        <w:rPr>
          <w:sz w:val="20"/>
        </w:rPr>
        <w:t xml:space="preserve"> El Banco Nacional de Datos Forenses, los registros forenses Federal y el de las Entidades Federativas comenzarán a operar dentro del año siguiente a la entrada en vigor del presente Decreto.</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Dentro de los tres meses siguientes a que inicie la operación de dichos registros, las autoridades que posean información forense deberán incorporarla al registro que corresponda.</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6" w:name="Décimo_Cuarto"/>
      <w:r w:rsidRPr="00D11B44">
        <w:rPr>
          <w:b/>
          <w:sz w:val="20"/>
        </w:rPr>
        <w:t>Décimo Cuarto</w:t>
      </w:r>
      <w:bookmarkEnd w:id="206"/>
      <w:r w:rsidRPr="00D11B44">
        <w:rPr>
          <w:b/>
          <w:sz w:val="20"/>
        </w:rPr>
        <w:t>.</w:t>
      </w:r>
      <w:r w:rsidRPr="00D11B44">
        <w:rPr>
          <w:sz w:val="20"/>
        </w:rPr>
        <w:t xml:space="preserve"> Dentro de los ciento ochenta días siguientes a la entrada en vigor del presente Decreto, la Conferencia Nacional de Procuración de Justicia deberá emitir el Protocolo Homologado de Investigación a que se refiere el artículo 99 de esta Ley.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7" w:name="Décimo_Quinto"/>
      <w:r w:rsidRPr="00D11B44">
        <w:rPr>
          <w:b/>
          <w:sz w:val="20"/>
        </w:rPr>
        <w:t>Décimo Quinto</w:t>
      </w:r>
      <w:bookmarkEnd w:id="207"/>
      <w:r w:rsidRPr="00D11B44">
        <w:rPr>
          <w:b/>
          <w:sz w:val="20"/>
        </w:rPr>
        <w:t xml:space="preserve">. </w:t>
      </w:r>
      <w:r w:rsidRPr="00D11B44">
        <w:rPr>
          <w:sz w:val="20"/>
        </w:rPr>
        <w:t>Las autoridades e instituciones que recaban la información a que se refiere el artículo 103 la deberán incorporar en un plazo de un año a partir de la entrada en vigor del presente Decreto.</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8" w:name="Décimo_Sexto"/>
      <w:r w:rsidRPr="00D11B44">
        <w:rPr>
          <w:b/>
          <w:sz w:val="20"/>
        </w:rPr>
        <w:t>Décimo Sexto</w:t>
      </w:r>
      <w:bookmarkEnd w:id="208"/>
      <w:r w:rsidRPr="00D11B44">
        <w:rPr>
          <w:b/>
          <w:sz w:val="20"/>
        </w:rPr>
        <w:t>.</w:t>
      </w:r>
      <w:r w:rsidRPr="00D11B44">
        <w:rPr>
          <w:sz w:val="20"/>
        </w:rPr>
        <w:t xml:space="preserve"> En las Entidades Federativas en las que no exista una Comisión de Atención a Víctimas, las instituciones públicas competentes de la Entidad Federativa deberán brindar la atención a Víctimas conforme a lo establecido en el Título Cuarto de esta Ley.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09" w:name="Décimo_Séptimo"/>
      <w:r w:rsidRPr="00D11B44">
        <w:rPr>
          <w:b/>
          <w:sz w:val="20"/>
        </w:rPr>
        <w:t>Décimo Séptimo</w:t>
      </w:r>
      <w:bookmarkEnd w:id="209"/>
      <w:r w:rsidRPr="00D11B44">
        <w:rPr>
          <w:b/>
          <w:sz w:val="20"/>
        </w:rPr>
        <w:t>.</w:t>
      </w:r>
      <w:r w:rsidRPr="00D11B44">
        <w:rPr>
          <w:sz w:val="20"/>
        </w:rPr>
        <w:t xml:space="preserve"> Las erogaciones que se generen con motivo de la entrada en vigor del presente Decreto para las dependencias y entidades paraestatales de la Administración Pública Federal, se cubrirán con los recursos que apruebe la Cámara de Diputados en el Presupuesto de Egresos de la Federación del ejercicio fiscal de que se trate.</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Las Legislaturas de las Entidades Federativas, en los términos de la legislación aplicable, deberán destinar los recursos para el cumplimiento de las obligaciones que les competen en términos del presente Decreto.</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10" w:name="Décimo_Octavo"/>
      <w:r w:rsidRPr="00D11B44">
        <w:rPr>
          <w:b/>
          <w:sz w:val="20"/>
        </w:rPr>
        <w:t>Décimo Octavo</w:t>
      </w:r>
      <w:bookmarkEnd w:id="210"/>
      <w:r w:rsidRPr="00D11B44">
        <w:rPr>
          <w:b/>
          <w:sz w:val="20"/>
        </w:rPr>
        <w:t>.</w:t>
      </w:r>
      <w:r w:rsidRPr="00D11B44">
        <w:rPr>
          <w:sz w:val="20"/>
        </w:rPr>
        <w:t xml:space="preserve"> Los lineamientos para determinar las técnicas y procedimientos que deberán aplicarse para la conservación de cadáveres o restos de personas a que refiere el artículo 130 de esta Ley deberán ser publicados en el Diario Oficial de la Federación dentro del plazo de ciento ochenta días a partir de la entrada en vigor de la presente Ley.</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11" w:name="Décimo_Noveno"/>
      <w:r w:rsidRPr="00D11B44">
        <w:rPr>
          <w:b/>
          <w:sz w:val="20"/>
        </w:rPr>
        <w:t>Décimo Noveno</w:t>
      </w:r>
      <w:bookmarkEnd w:id="211"/>
      <w:r w:rsidRPr="00D11B44">
        <w:rPr>
          <w:b/>
          <w:sz w:val="20"/>
        </w:rPr>
        <w:t>.</w:t>
      </w:r>
      <w:r w:rsidRPr="00D11B44">
        <w:rPr>
          <w:sz w:val="20"/>
        </w:rPr>
        <w:t xml:space="preserve"> La Procuraduría General de la República debe emitir los lineamientos tecnológicos necesarios para garantizar que los registros y el Banco Nacional de Datos Forenses cuenten con las características técnicas y soporte tecnológico adecuado, conforme a lo previsto en los artículos 131, fracción III y 132, dentro del plazo de ciento ochenta días a partir de la entrada en vigor de esta Ley.</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Dentro del plazo previsto en el párrafo anterior la Procuraduría General de la República emitirá los lineamientos necesarios para que las autoridades de los distintos órdenes de gobierno remitan en forma homologada la información que será integrada al Registro Nacional de Personas Fallecidas No Identificadas y No Reclamadas y al Banco Nacional de Datos Forenses previstos en la Ley General en materia de Desaparición Forzada de Personas, Desaparición cometida por Particulares y del Sistema Nacional</w:t>
      </w:r>
      <w:r w:rsidR="008750C2" w:rsidRPr="00D11B44">
        <w:rPr>
          <w:sz w:val="20"/>
        </w:rPr>
        <w:t xml:space="preserve"> </w:t>
      </w:r>
      <w:r w:rsidRPr="00D11B44">
        <w:rPr>
          <w:sz w:val="20"/>
        </w:rPr>
        <w:t>de Búsqueda de Personas.</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12" w:name="Vigésimo"/>
      <w:r w:rsidRPr="00D11B44">
        <w:rPr>
          <w:b/>
          <w:sz w:val="20"/>
        </w:rPr>
        <w:t>Vigésimo</w:t>
      </w:r>
      <w:bookmarkEnd w:id="212"/>
      <w:r w:rsidRPr="00D11B44">
        <w:rPr>
          <w:b/>
          <w:sz w:val="20"/>
        </w:rPr>
        <w:t>.</w:t>
      </w:r>
      <w:r w:rsidRPr="00D11B44">
        <w:rPr>
          <w:sz w:val="20"/>
        </w:rPr>
        <w:t xml:space="preserve"> En tanto las Entidades Federativas se encuentren en la integración de sus Comisiones de Búsqueda, las obligaciones previstas para estas Comisiones en la Ley serán asumidas por la Secretaría</w:t>
      </w:r>
      <w:r w:rsidR="008750C2" w:rsidRPr="00D11B44">
        <w:rPr>
          <w:sz w:val="20"/>
        </w:rPr>
        <w:t xml:space="preserve"> </w:t>
      </w:r>
      <w:r w:rsidRPr="00D11B44">
        <w:rPr>
          <w:sz w:val="20"/>
        </w:rPr>
        <w:t>de Gobierno de cada entidad.</w:t>
      </w:r>
    </w:p>
    <w:p w:rsidR="002B07E2" w:rsidRPr="00D11B44" w:rsidRDefault="002B07E2" w:rsidP="00D11B44">
      <w:pPr>
        <w:pStyle w:val="Texto"/>
        <w:spacing w:after="0" w:line="240" w:lineRule="auto"/>
        <w:rPr>
          <w:sz w:val="20"/>
        </w:rPr>
      </w:pPr>
    </w:p>
    <w:p w:rsidR="00E669FA" w:rsidRPr="00D11B44" w:rsidRDefault="00E669FA" w:rsidP="00D11B44">
      <w:pPr>
        <w:pStyle w:val="Texto"/>
        <w:spacing w:after="0" w:line="240" w:lineRule="auto"/>
        <w:rPr>
          <w:sz w:val="20"/>
        </w:rPr>
      </w:pPr>
      <w:r w:rsidRPr="00D11B44">
        <w:rPr>
          <w:sz w:val="20"/>
        </w:rPr>
        <w:t>Asimismo, las Entidades Federativas deberán realizar las previsiones y adecuaciones presupuestales necesarias para dar cumplimiento a las obligaciones establecidas en este Decreto.</w:t>
      </w:r>
    </w:p>
    <w:p w:rsidR="002B07E2" w:rsidRPr="00D11B44" w:rsidRDefault="002B07E2" w:rsidP="00D11B44">
      <w:pPr>
        <w:pStyle w:val="Texto"/>
        <w:spacing w:after="0" w:line="240" w:lineRule="auto"/>
        <w:rPr>
          <w:b/>
          <w:sz w:val="20"/>
        </w:rPr>
      </w:pPr>
    </w:p>
    <w:p w:rsidR="00E669FA" w:rsidRPr="00D11B44" w:rsidRDefault="00E669FA" w:rsidP="00D11B44">
      <w:pPr>
        <w:pStyle w:val="Texto"/>
        <w:spacing w:after="0" w:line="240" w:lineRule="auto"/>
        <w:rPr>
          <w:sz w:val="20"/>
        </w:rPr>
      </w:pPr>
      <w:bookmarkStart w:id="213" w:name="Vigésimo_Primero"/>
      <w:r w:rsidRPr="00D11B44">
        <w:rPr>
          <w:b/>
          <w:sz w:val="20"/>
        </w:rPr>
        <w:t>Vigésimo Primero</w:t>
      </w:r>
      <w:bookmarkEnd w:id="213"/>
      <w:r w:rsidRPr="00D11B44">
        <w:rPr>
          <w:b/>
          <w:sz w:val="20"/>
        </w:rPr>
        <w:t>.</w:t>
      </w:r>
      <w:r w:rsidRPr="00D11B44">
        <w:rPr>
          <w:sz w:val="20"/>
        </w:rPr>
        <w:t xml:space="preserve"> Dentro de los ciento ochenta días siguientes a la entrada en vigor del presente Decreto, la Comisión Nacional de Búsqueda deberá emitir los lineamientos a que se refiere la fracción XIV del artículo 53 de la Ley.</w:t>
      </w:r>
    </w:p>
    <w:p w:rsidR="002B07E2" w:rsidRPr="00D11B44" w:rsidRDefault="002B07E2" w:rsidP="00D11B44">
      <w:pPr>
        <w:pStyle w:val="Texto"/>
        <w:spacing w:after="0" w:line="240" w:lineRule="auto"/>
        <w:rPr>
          <w:sz w:val="20"/>
          <w:lang w:val="es-MX"/>
        </w:rPr>
      </w:pPr>
    </w:p>
    <w:p w:rsidR="00E669FA" w:rsidRPr="00D11B44" w:rsidRDefault="00E669FA" w:rsidP="00D11B44">
      <w:pPr>
        <w:pStyle w:val="Texto"/>
        <w:spacing w:after="0" w:line="240" w:lineRule="auto"/>
        <w:rPr>
          <w:sz w:val="20"/>
          <w:lang w:val="es-MX"/>
        </w:rPr>
      </w:pPr>
      <w:r w:rsidRPr="00D11B44">
        <w:rPr>
          <w:sz w:val="20"/>
          <w:lang w:val="es-MX"/>
        </w:rPr>
        <w:t xml:space="preserve">Ciudad de México, a 12 de octubre de 2017.- Sen. </w:t>
      </w:r>
      <w:r w:rsidRPr="00D11B44">
        <w:rPr>
          <w:b/>
          <w:sz w:val="20"/>
          <w:lang w:val="es-MX"/>
        </w:rPr>
        <w:t>Ernesto Cordero Arroyo</w:t>
      </w:r>
      <w:r w:rsidRPr="00D11B44">
        <w:rPr>
          <w:sz w:val="20"/>
          <w:lang w:val="es-MX"/>
        </w:rPr>
        <w:t xml:space="preserve">, Presidente.- Dip. </w:t>
      </w:r>
      <w:r w:rsidRPr="00D11B44">
        <w:rPr>
          <w:b/>
          <w:sz w:val="20"/>
          <w:lang w:val="es-MX"/>
        </w:rPr>
        <w:t>Jorge Carlos Ramírez Marín</w:t>
      </w:r>
      <w:r w:rsidRPr="00D11B44">
        <w:rPr>
          <w:sz w:val="20"/>
          <w:lang w:val="es-MX"/>
        </w:rPr>
        <w:t xml:space="preserve">, Presidente.- Sen. </w:t>
      </w:r>
      <w:r w:rsidRPr="00D11B44">
        <w:rPr>
          <w:b/>
          <w:sz w:val="20"/>
          <w:lang w:val="es-MX"/>
        </w:rPr>
        <w:t>Lorena Cuéllar Cisneros</w:t>
      </w:r>
      <w:r w:rsidRPr="00D11B44">
        <w:rPr>
          <w:sz w:val="20"/>
          <w:lang w:val="es-MX"/>
        </w:rPr>
        <w:t xml:space="preserve">, Secretaria.- Dip. </w:t>
      </w:r>
      <w:r w:rsidRPr="00D11B44">
        <w:rPr>
          <w:b/>
          <w:sz w:val="20"/>
          <w:lang w:val="es-MX"/>
        </w:rPr>
        <w:t>Ana Guadalupe Perea Santos</w:t>
      </w:r>
      <w:r w:rsidRPr="00D11B44">
        <w:rPr>
          <w:sz w:val="20"/>
          <w:lang w:val="es-MX"/>
        </w:rPr>
        <w:t>, Secretaria.- Rúbricas.</w:t>
      </w:r>
      <w:r w:rsidRPr="00D11B44">
        <w:rPr>
          <w:b/>
          <w:sz w:val="20"/>
        </w:rPr>
        <w:t>"</w:t>
      </w:r>
    </w:p>
    <w:p w:rsidR="002B07E2" w:rsidRPr="00D11B44" w:rsidRDefault="002B07E2" w:rsidP="00D11B44">
      <w:pPr>
        <w:pStyle w:val="Texto"/>
        <w:spacing w:after="0" w:line="240" w:lineRule="auto"/>
        <w:rPr>
          <w:sz w:val="20"/>
          <w:lang w:val="es-MX"/>
        </w:rPr>
      </w:pPr>
    </w:p>
    <w:p w:rsidR="00E669FA" w:rsidRDefault="00E669FA" w:rsidP="00D11B44">
      <w:pPr>
        <w:pStyle w:val="Texto"/>
        <w:spacing w:after="0" w:line="240" w:lineRule="auto"/>
        <w:rPr>
          <w:sz w:val="20"/>
        </w:rPr>
      </w:pPr>
      <w:r w:rsidRPr="00D11B44">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D11B44">
        <w:rPr>
          <w:rFonts w:eastAsia="Calibri"/>
          <w:sz w:val="20"/>
          <w:lang w:val="es-MX"/>
        </w:rPr>
        <w:t xml:space="preserve">a </w:t>
      </w:r>
      <w:r w:rsidR="00650703" w:rsidRPr="00D11B44">
        <w:rPr>
          <w:rFonts w:eastAsia="Calibri"/>
          <w:sz w:val="20"/>
          <w:lang w:val="es-MX"/>
        </w:rPr>
        <w:t>dieciséis</w:t>
      </w:r>
      <w:r w:rsidRPr="00D11B44">
        <w:rPr>
          <w:rFonts w:eastAsia="Calibri"/>
          <w:sz w:val="20"/>
          <w:lang w:val="es-MX"/>
        </w:rPr>
        <w:t xml:space="preserve"> de noviembre de dos mil diecisiete.- </w:t>
      </w:r>
      <w:r w:rsidRPr="00D11B44">
        <w:rPr>
          <w:b/>
          <w:sz w:val="20"/>
        </w:rPr>
        <w:t>Enrique Peña Nieto</w:t>
      </w:r>
      <w:r w:rsidRPr="00D11B44">
        <w:rPr>
          <w:sz w:val="20"/>
        </w:rPr>
        <w:t xml:space="preserve">.- Rúbrica.- El Secretario de Gobernación, </w:t>
      </w:r>
      <w:r w:rsidRPr="00D11B44">
        <w:rPr>
          <w:b/>
          <w:sz w:val="20"/>
        </w:rPr>
        <w:t>Miguel Ángel Osorio Chong</w:t>
      </w:r>
      <w:r w:rsidRPr="00D11B44">
        <w:rPr>
          <w:sz w:val="20"/>
        </w:rPr>
        <w:t>.- Rúbrica.</w:t>
      </w:r>
    </w:p>
    <w:p w:rsidR="00DB381B" w:rsidRPr="00DB7B78" w:rsidRDefault="00DB381B" w:rsidP="00DB381B">
      <w:pPr>
        <w:pStyle w:val="texto0"/>
        <w:spacing w:after="0" w:line="240" w:lineRule="auto"/>
        <w:ind w:firstLine="0"/>
        <w:jc w:val="center"/>
        <w:rPr>
          <w:rFonts w:ascii="Tahoma" w:hAnsi="Tahoma" w:cs="Tahoma"/>
          <w:b/>
          <w:bCs/>
          <w:color w:val="008000"/>
          <w:sz w:val="22"/>
          <w:szCs w:val="22"/>
        </w:rPr>
      </w:pPr>
      <w:r>
        <w:rPr>
          <w:sz w:val="20"/>
        </w:rPr>
        <w:br w:type="page"/>
      </w:r>
      <w:bookmarkStart w:id="214" w:name="TRANSITORIOS_DE_DECRETOS_DE_REFORMA"/>
      <w:r w:rsidRPr="00DB7B78">
        <w:rPr>
          <w:rFonts w:ascii="Tahoma" w:hAnsi="Tahoma" w:cs="Tahoma"/>
          <w:b/>
          <w:bCs/>
          <w:color w:val="008000"/>
          <w:sz w:val="22"/>
          <w:szCs w:val="22"/>
        </w:rPr>
        <w:t>ARTÍCULOS TRANSITORIOS DE DECRETOS DE REFORMA</w:t>
      </w:r>
      <w:bookmarkEnd w:id="214"/>
    </w:p>
    <w:p w:rsidR="00DB381B" w:rsidRDefault="00DB381B" w:rsidP="00DB381B">
      <w:pPr>
        <w:pStyle w:val="Texto"/>
        <w:spacing w:after="0" w:line="240" w:lineRule="auto"/>
        <w:ind w:firstLine="0"/>
        <w:rPr>
          <w:sz w:val="20"/>
        </w:rPr>
      </w:pPr>
    </w:p>
    <w:p w:rsidR="00DB381B" w:rsidRPr="004E4E31" w:rsidRDefault="004E4E31" w:rsidP="00DB381B">
      <w:pPr>
        <w:pStyle w:val="Texto"/>
        <w:spacing w:after="0" w:line="240" w:lineRule="auto"/>
        <w:ind w:firstLine="0"/>
        <w:rPr>
          <w:b/>
          <w:bCs/>
          <w:sz w:val="22"/>
          <w:szCs w:val="22"/>
        </w:rPr>
      </w:pPr>
      <w:r w:rsidRPr="004E4E31">
        <w:rPr>
          <w:rFonts w:eastAsia="Arial"/>
          <w:b/>
          <w:sz w:val="22"/>
          <w:szCs w:val="22"/>
        </w:rPr>
        <w:t>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 Sistema Nacional de Búsqueda de Personas, de la Ley Federal para Prevenir y Sancionar los Delitos Cometidos en Materia de Hidrocarburos, de la Ley Federal de Armas de Fuego y Explosivos, del Código Penal Federal, de la Ley General de Salud, de la Ley Federal contra la Delincuencia Organizada y de la Ley de Vías Generales de Comunicación</w:t>
      </w:r>
      <w:r w:rsidR="00DB381B" w:rsidRPr="004E4E31">
        <w:rPr>
          <w:b/>
          <w:sz w:val="22"/>
          <w:szCs w:val="22"/>
        </w:rPr>
        <w:t>.</w:t>
      </w:r>
    </w:p>
    <w:p w:rsidR="00DB381B" w:rsidRDefault="00DB381B" w:rsidP="00DB381B">
      <w:pPr>
        <w:pStyle w:val="Texto"/>
        <w:spacing w:after="0" w:line="240" w:lineRule="auto"/>
        <w:ind w:firstLine="0"/>
        <w:rPr>
          <w:sz w:val="20"/>
        </w:rPr>
      </w:pPr>
    </w:p>
    <w:p w:rsidR="00DB381B" w:rsidRPr="00DB381B" w:rsidRDefault="00DB381B" w:rsidP="00DB381B">
      <w:pPr>
        <w:pStyle w:val="texto0"/>
        <w:spacing w:after="0" w:line="240" w:lineRule="auto"/>
        <w:ind w:firstLine="0"/>
        <w:jc w:val="center"/>
        <w:rPr>
          <w:sz w:val="16"/>
          <w:lang w:val="es-MX"/>
        </w:rPr>
      </w:pPr>
      <w:r>
        <w:rPr>
          <w:sz w:val="16"/>
        </w:rPr>
        <w:t xml:space="preserve">Publicado en el Diario Oficial de la Federación el </w:t>
      </w:r>
      <w:r>
        <w:rPr>
          <w:sz w:val="16"/>
          <w:lang w:val="es-MX"/>
        </w:rPr>
        <w:t>19 de febrero de 2021</w:t>
      </w:r>
    </w:p>
    <w:p w:rsidR="00DB381B" w:rsidRDefault="00DB381B" w:rsidP="00DB381B">
      <w:pPr>
        <w:pStyle w:val="Texto"/>
        <w:spacing w:after="0" w:line="240" w:lineRule="auto"/>
        <w:ind w:firstLine="0"/>
        <w:rPr>
          <w:sz w:val="20"/>
        </w:rPr>
      </w:pPr>
    </w:p>
    <w:p w:rsidR="004E4E31" w:rsidRDefault="004E4E31" w:rsidP="004E4E31">
      <w:pPr>
        <w:pStyle w:val="Texto"/>
        <w:spacing w:after="0" w:line="240" w:lineRule="auto"/>
        <w:rPr>
          <w:sz w:val="20"/>
        </w:rPr>
      </w:pPr>
      <w:r w:rsidRPr="00093DA4">
        <w:rPr>
          <w:rFonts w:eastAsia="Arial"/>
          <w:b/>
          <w:sz w:val="20"/>
        </w:rPr>
        <w:t>Artículo Tercero.-</w:t>
      </w:r>
      <w:r w:rsidRPr="00093DA4">
        <w:rPr>
          <w:sz w:val="20"/>
        </w:rPr>
        <w:t xml:space="preserve"> Se adiciona un párrafo segundo al artículo 14 de la Ley General en Materia de Desaparición Forzada de Personas, Desaparición Cometida por Particulares y del Sistema Nacional de Búsqueda de Personas, para quedar como sigue:</w:t>
      </w:r>
    </w:p>
    <w:p w:rsidR="004E4E31" w:rsidRDefault="004E4E31" w:rsidP="004E4E31">
      <w:pPr>
        <w:pStyle w:val="Texto"/>
        <w:spacing w:after="0" w:line="240" w:lineRule="auto"/>
        <w:rPr>
          <w:sz w:val="20"/>
        </w:rPr>
      </w:pPr>
    </w:p>
    <w:p w:rsidR="004E4E31" w:rsidRDefault="004E4E31" w:rsidP="004E4E31">
      <w:pPr>
        <w:pStyle w:val="Texto"/>
        <w:spacing w:after="0" w:line="240" w:lineRule="auto"/>
        <w:rPr>
          <w:sz w:val="20"/>
        </w:rPr>
      </w:pPr>
      <w:r>
        <w:rPr>
          <w:sz w:val="20"/>
        </w:rPr>
        <w:t>……..</w:t>
      </w:r>
    </w:p>
    <w:p w:rsidR="004E4E31" w:rsidRDefault="004E4E31" w:rsidP="004E4E31">
      <w:pPr>
        <w:pStyle w:val="Texto"/>
        <w:spacing w:after="0" w:line="240" w:lineRule="auto"/>
        <w:rPr>
          <w:sz w:val="20"/>
        </w:rPr>
      </w:pPr>
    </w:p>
    <w:p w:rsidR="004E4E31" w:rsidRPr="00901A2C" w:rsidRDefault="004E4E31" w:rsidP="004E4E31">
      <w:pPr>
        <w:pStyle w:val="ANOTACION"/>
        <w:spacing w:before="0" w:after="0" w:line="240" w:lineRule="auto"/>
        <w:rPr>
          <w:rFonts w:ascii="Arial" w:hAnsi="Arial" w:cs="Arial"/>
          <w:sz w:val="22"/>
          <w:szCs w:val="22"/>
        </w:rPr>
      </w:pPr>
      <w:r w:rsidRPr="00901A2C">
        <w:rPr>
          <w:rFonts w:ascii="Arial" w:hAnsi="Arial" w:cs="Arial"/>
          <w:sz w:val="22"/>
          <w:szCs w:val="22"/>
        </w:rPr>
        <w:t>Transitorios</w:t>
      </w:r>
    </w:p>
    <w:p w:rsidR="004E4E31" w:rsidRDefault="004E4E31" w:rsidP="004E4E31">
      <w:pPr>
        <w:pStyle w:val="Texto"/>
        <w:spacing w:after="0" w:line="240" w:lineRule="auto"/>
        <w:rPr>
          <w:b/>
          <w:bCs/>
          <w:sz w:val="20"/>
        </w:rPr>
      </w:pPr>
    </w:p>
    <w:p w:rsidR="004E4E31" w:rsidRPr="00093DA4" w:rsidRDefault="004E4E31" w:rsidP="004E4E31">
      <w:pPr>
        <w:pStyle w:val="Texto"/>
        <w:spacing w:after="0" w:line="240" w:lineRule="auto"/>
        <w:rPr>
          <w:sz w:val="20"/>
        </w:rPr>
      </w:pPr>
      <w:r w:rsidRPr="00093DA4">
        <w:rPr>
          <w:b/>
          <w:bCs/>
          <w:sz w:val="20"/>
        </w:rPr>
        <w:t>Primero.</w:t>
      </w:r>
      <w:r w:rsidRPr="00093DA4">
        <w:rPr>
          <w:sz w:val="20"/>
        </w:rPr>
        <w:t xml:space="preserve"> El presente Decreto entrará en vigor al día siguiente de su publicación en el Diario Oficial de la Federación.</w:t>
      </w:r>
    </w:p>
    <w:p w:rsidR="004E4E31" w:rsidRDefault="004E4E31" w:rsidP="004E4E31">
      <w:pPr>
        <w:pStyle w:val="Texto"/>
        <w:spacing w:after="0" w:line="240" w:lineRule="auto"/>
        <w:rPr>
          <w:b/>
          <w:sz w:val="20"/>
        </w:rPr>
      </w:pPr>
    </w:p>
    <w:p w:rsidR="004E4E31" w:rsidRPr="00093DA4" w:rsidRDefault="004E4E31" w:rsidP="004E4E31">
      <w:pPr>
        <w:pStyle w:val="Texto"/>
        <w:spacing w:after="0" w:line="240" w:lineRule="auto"/>
        <w:rPr>
          <w:sz w:val="20"/>
        </w:rPr>
      </w:pPr>
      <w:r w:rsidRPr="00093DA4">
        <w:rPr>
          <w:b/>
          <w:sz w:val="20"/>
        </w:rPr>
        <w:t>Segundo.</w:t>
      </w:r>
      <w:r w:rsidRPr="00093DA4">
        <w:rPr>
          <w:sz w:val="20"/>
        </w:rPr>
        <w:t xml:space="preserve"> Quedan derogadas todas las disposiciones que se opongan al contenido del presente Decreto.</w:t>
      </w:r>
    </w:p>
    <w:p w:rsidR="004E4E31" w:rsidRDefault="004E4E31" w:rsidP="004E4E31">
      <w:pPr>
        <w:pStyle w:val="Texto"/>
        <w:spacing w:after="0" w:line="240" w:lineRule="auto"/>
        <w:rPr>
          <w:b/>
          <w:sz w:val="20"/>
        </w:rPr>
      </w:pPr>
    </w:p>
    <w:p w:rsidR="004E4E31" w:rsidRPr="00093DA4" w:rsidRDefault="004E4E31" w:rsidP="004E4E31">
      <w:pPr>
        <w:pStyle w:val="Texto"/>
        <w:spacing w:after="0" w:line="240" w:lineRule="auto"/>
        <w:rPr>
          <w:sz w:val="20"/>
        </w:rPr>
      </w:pPr>
      <w:r w:rsidRPr="00093DA4">
        <w:rPr>
          <w:b/>
          <w:sz w:val="20"/>
        </w:rPr>
        <w:t>Tercero.</w:t>
      </w:r>
      <w:r w:rsidRPr="00093DA4">
        <w:rPr>
          <w:sz w:val="20"/>
        </w:rPr>
        <w:t xml:space="preserve"> Los procedimientos penales que se estén substanciando a la entrada en vigor del presente Decreto se seguirán conforme a las disposiciones vigentes al momento de la comisión de los hechos.</w:t>
      </w:r>
    </w:p>
    <w:p w:rsidR="004E4E31" w:rsidRDefault="004E4E31" w:rsidP="004E4E31">
      <w:pPr>
        <w:pStyle w:val="Texto"/>
        <w:spacing w:after="0" w:line="240" w:lineRule="auto"/>
        <w:rPr>
          <w:sz w:val="20"/>
        </w:rPr>
      </w:pPr>
    </w:p>
    <w:p w:rsidR="004E4E31" w:rsidRPr="00093DA4" w:rsidRDefault="004E4E31" w:rsidP="004E4E31">
      <w:pPr>
        <w:pStyle w:val="Texto"/>
        <w:spacing w:after="0" w:line="240" w:lineRule="auto"/>
        <w:rPr>
          <w:sz w:val="20"/>
        </w:rPr>
      </w:pPr>
      <w:r w:rsidRPr="00093DA4">
        <w:rPr>
          <w:sz w:val="20"/>
        </w:rPr>
        <w:t>A las personas que hayan cometido un delito de los contemplados en el presente Decreto con anterioridad a su entrada en vigor, les serán aplicables las disposiciones vigentes en el momento en que se haya cometido.</w:t>
      </w:r>
    </w:p>
    <w:p w:rsidR="004E4E31" w:rsidRDefault="004E4E31" w:rsidP="004E4E31">
      <w:pPr>
        <w:pStyle w:val="Texto"/>
        <w:spacing w:after="0" w:line="240" w:lineRule="auto"/>
        <w:rPr>
          <w:b/>
          <w:sz w:val="20"/>
        </w:rPr>
      </w:pPr>
    </w:p>
    <w:p w:rsidR="004E4E31" w:rsidRPr="00093DA4" w:rsidRDefault="004E4E31" w:rsidP="004E4E31">
      <w:pPr>
        <w:pStyle w:val="Texto"/>
        <w:spacing w:after="0" w:line="240" w:lineRule="auto"/>
        <w:rPr>
          <w:sz w:val="20"/>
        </w:rPr>
      </w:pPr>
      <w:r w:rsidRPr="00093DA4">
        <w:rPr>
          <w:b/>
          <w:sz w:val="20"/>
        </w:rPr>
        <w:t>Cuarto.</w:t>
      </w:r>
      <w:r w:rsidRPr="00093DA4">
        <w:rPr>
          <w:sz w:val="20"/>
        </w:rPr>
        <w:t xml:space="preserve"> Las personas sentenciadas continuarán cumpliendo la pena de conformidad con lo establecido en la legislación vigente en el momento en que la misma haya quedado firme.</w:t>
      </w:r>
    </w:p>
    <w:p w:rsidR="004E4E31" w:rsidRDefault="004E4E31" w:rsidP="004E4E31">
      <w:pPr>
        <w:pStyle w:val="Texto"/>
        <w:spacing w:after="0" w:line="240" w:lineRule="auto"/>
        <w:rPr>
          <w:b/>
          <w:sz w:val="20"/>
        </w:rPr>
      </w:pPr>
    </w:p>
    <w:p w:rsidR="004E4E31" w:rsidRPr="00093DA4" w:rsidRDefault="004E4E31" w:rsidP="004E4E31">
      <w:pPr>
        <w:pStyle w:val="Texto"/>
        <w:spacing w:after="0" w:line="240" w:lineRule="auto"/>
        <w:rPr>
          <w:sz w:val="20"/>
        </w:rPr>
      </w:pPr>
      <w:r w:rsidRPr="00093DA4">
        <w:rPr>
          <w:b/>
          <w:sz w:val="20"/>
        </w:rPr>
        <w:t>Quinto.</w:t>
      </w:r>
      <w:r w:rsidRPr="00093DA4">
        <w:rPr>
          <w:sz w:val="20"/>
        </w:rPr>
        <w:t xml:space="preserve"> La aplicación de las normas en los supuestos delictivos a que se refiere el presente Decreto, se hará conforme a lo dispuesto en el artículo 14 de la Constitución Política de los Estados Unidos Mexicanos.</w:t>
      </w:r>
    </w:p>
    <w:p w:rsidR="004E4E31" w:rsidRDefault="004E4E31" w:rsidP="004E4E31">
      <w:pPr>
        <w:pStyle w:val="Texto"/>
        <w:spacing w:after="0" w:line="240" w:lineRule="auto"/>
        <w:rPr>
          <w:rFonts w:eastAsia="Calibri"/>
          <w:bCs/>
          <w:sz w:val="20"/>
          <w:lang w:val="es-MX"/>
        </w:rPr>
      </w:pPr>
    </w:p>
    <w:p w:rsidR="004E4E31" w:rsidRPr="00093DA4" w:rsidRDefault="004E4E31" w:rsidP="004E4E31">
      <w:pPr>
        <w:pStyle w:val="Texto"/>
        <w:spacing w:after="0" w:line="240" w:lineRule="auto"/>
        <w:rPr>
          <w:rFonts w:eastAsia="Calibri"/>
          <w:sz w:val="20"/>
          <w:lang w:val="es-MX"/>
        </w:rPr>
      </w:pPr>
      <w:r w:rsidRPr="00093DA4">
        <w:rPr>
          <w:rFonts w:eastAsia="Calibri"/>
          <w:bCs/>
          <w:sz w:val="20"/>
          <w:lang w:val="es-MX"/>
        </w:rPr>
        <w:t>Ciudad de México, a 18 de febrero de 2021</w:t>
      </w:r>
      <w:r w:rsidRPr="00093DA4">
        <w:rPr>
          <w:rFonts w:eastAsia="Calibri"/>
          <w:sz w:val="20"/>
          <w:lang w:val="es-MX"/>
        </w:rPr>
        <w:t xml:space="preserve">.- Dip. </w:t>
      </w:r>
      <w:r w:rsidRPr="00093DA4">
        <w:rPr>
          <w:rFonts w:eastAsia="Calibri"/>
          <w:b/>
          <w:sz w:val="20"/>
          <w:lang w:val="es-MX"/>
        </w:rPr>
        <w:t>Dulce María Sauri Riancho</w:t>
      </w:r>
      <w:r w:rsidRPr="00093DA4">
        <w:rPr>
          <w:rFonts w:eastAsia="Calibri"/>
          <w:sz w:val="20"/>
          <w:lang w:val="es-MX"/>
        </w:rPr>
        <w:t xml:space="preserve">, Presidenta.- Sen. </w:t>
      </w:r>
      <w:r w:rsidRPr="00093DA4">
        <w:rPr>
          <w:rFonts w:eastAsia="Calibri"/>
          <w:b/>
          <w:sz w:val="20"/>
          <w:lang w:val="es-MX"/>
        </w:rPr>
        <w:t>Oscar Eduardo Ramírez Aguilar</w:t>
      </w:r>
      <w:r w:rsidRPr="00093DA4">
        <w:rPr>
          <w:rFonts w:eastAsia="Calibri"/>
          <w:sz w:val="20"/>
          <w:lang w:val="es-MX"/>
        </w:rPr>
        <w:t xml:space="preserve">, Presidente.- Dip. </w:t>
      </w:r>
      <w:r w:rsidRPr="00093DA4">
        <w:rPr>
          <w:rFonts w:eastAsia="Calibri"/>
          <w:b/>
          <w:sz w:val="20"/>
          <w:lang w:val="es-MX"/>
        </w:rPr>
        <w:t>Julieta Macías Rábago</w:t>
      </w:r>
      <w:r w:rsidRPr="00093DA4">
        <w:rPr>
          <w:rFonts w:eastAsia="Calibri"/>
          <w:sz w:val="20"/>
          <w:lang w:val="es-MX"/>
        </w:rPr>
        <w:t xml:space="preserve">, Secretaria.- Sen. </w:t>
      </w:r>
      <w:r w:rsidRPr="00093DA4">
        <w:rPr>
          <w:rFonts w:eastAsia="Calibri"/>
          <w:b/>
          <w:sz w:val="20"/>
          <w:lang w:val="es-MX"/>
        </w:rPr>
        <w:t>Lilia Margarita Valdez Martínez</w:t>
      </w:r>
      <w:r w:rsidRPr="00093DA4">
        <w:rPr>
          <w:rFonts w:eastAsia="Calibri"/>
          <w:sz w:val="20"/>
          <w:lang w:val="es-MX"/>
        </w:rPr>
        <w:t>, Secretaria.- Rúbricas.</w:t>
      </w:r>
      <w:r w:rsidRPr="00093DA4">
        <w:rPr>
          <w:b/>
          <w:bCs/>
          <w:sz w:val="20"/>
        </w:rPr>
        <w:t>"</w:t>
      </w:r>
    </w:p>
    <w:p w:rsidR="004E4E31" w:rsidRDefault="004E4E31" w:rsidP="004E4E31">
      <w:pPr>
        <w:pStyle w:val="Texto"/>
        <w:spacing w:after="0" w:line="240" w:lineRule="auto"/>
        <w:rPr>
          <w:rFonts w:eastAsia="Calibri"/>
          <w:sz w:val="20"/>
          <w:lang w:val="es-MX"/>
        </w:rPr>
      </w:pPr>
    </w:p>
    <w:p w:rsidR="004E4E31" w:rsidRDefault="004E4E31" w:rsidP="004E4E31">
      <w:pPr>
        <w:pStyle w:val="Texto"/>
        <w:spacing w:after="0" w:line="240" w:lineRule="auto"/>
        <w:rPr>
          <w:bCs/>
          <w:sz w:val="20"/>
          <w:lang w:val="es-MX" w:eastAsia="es-MX"/>
        </w:rPr>
      </w:pPr>
      <w:r w:rsidRPr="00093DA4">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093DA4">
        <w:rPr>
          <w:sz w:val="20"/>
          <w:lang w:val="es-MX"/>
        </w:rPr>
        <w:t>a 19 de febrero de 2021</w:t>
      </w:r>
      <w:r w:rsidRPr="00093DA4">
        <w:rPr>
          <w:sz w:val="20"/>
        </w:rPr>
        <w:t xml:space="preserve">.- </w:t>
      </w:r>
      <w:r w:rsidRPr="00093DA4">
        <w:rPr>
          <w:b/>
          <w:sz w:val="20"/>
          <w:lang w:val="es-MX" w:eastAsia="es-MX"/>
        </w:rPr>
        <w:t>Andrés Manuel López Obrador</w:t>
      </w:r>
      <w:r w:rsidRPr="00093DA4">
        <w:rPr>
          <w:sz w:val="20"/>
        </w:rPr>
        <w:t xml:space="preserve">.- Rúbrica.- </w:t>
      </w:r>
      <w:r w:rsidRPr="00093DA4">
        <w:rPr>
          <w:sz w:val="20"/>
          <w:lang w:val="es-MX" w:eastAsia="es-MX"/>
        </w:rPr>
        <w:t>La Secretaria de Gobernación, Dra.</w:t>
      </w:r>
      <w:r w:rsidRPr="00093DA4">
        <w:rPr>
          <w:b/>
          <w:sz w:val="20"/>
          <w:lang w:val="es-MX" w:eastAsia="es-MX"/>
        </w:rPr>
        <w:t xml:space="preserve"> </w:t>
      </w:r>
      <w:r w:rsidRPr="00093DA4">
        <w:rPr>
          <w:b/>
          <w:sz w:val="20"/>
        </w:rPr>
        <w:t>Olga María del Carmen Sánchez Cordero Dávila</w:t>
      </w:r>
      <w:r w:rsidRPr="00093DA4">
        <w:rPr>
          <w:sz w:val="20"/>
        </w:rPr>
        <w:t>.-</w:t>
      </w:r>
      <w:r w:rsidRPr="00093DA4">
        <w:rPr>
          <w:bCs/>
          <w:sz w:val="20"/>
          <w:lang w:val="es-MX" w:eastAsia="es-MX"/>
        </w:rPr>
        <w:t xml:space="preserve"> Rúbrica.</w:t>
      </w:r>
    </w:p>
    <w:p w:rsidR="00627A10" w:rsidRPr="00627A10" w:rsidRDefault="00627A10" w:rsidP="00627A10">
      <w:pPr>
        <w:pStyle w:val="Texto"/>
        <w:spacing w:after="0" w:line="240" w:lineRule="auto"/>
        <w:ind w:firstLine="0"/>
        <w:rPr>
          <w:b/>
          <w:bCs/>
          <w:sz w:val="22"/>
          <w:szCs w:val="22"/>
        </w:rPr>
      </w:pPr>
      <w:r w:rsidRPr="00627A10">
        <w:rPr>
          <w:b/>
          <w:bCs/>
          <w:sz w:val="22"/>
          <w:szCs w:val="22"/>
          <w:lang w:val="es-MX" w:eastAsia="es-MX"/>
        </w:rPr>
        <w:br w:type="page"/>
      </w:r>
      <w:r w:rsidRPr="00627A10">
        <w:rPr>
          <w:b/>
          <w:sz w:val="22"/>
          <w:szCs w:val="22"/>
        </w:rPr>
        <w:t>DECRETO por el que se expide la Ley de la Fiscalía General de la República, se abroga la Ley Orgánica de la Fiscalía General de la República y se reforman, adicionan y derogan diversas disposiciones de distintos ordenamientos legales.</w:t>
      </w:r>
    </w:p>
    <w:p w:rsidR="00627A10" w:rsidRDefault="00627A10" w:rsidP="00627A10">
      <w:pPr>
        <w:pStyle w:val="Texto"/>
        <w:spacing w:after="0" w:line="240" w:lineRule="auto"/>
        <w:ind w:firstLine="0"/>
        <w:rPr>
          <w:sz w:val="20"/>
        </w:rPr>
      </w:pPr>
    </w:p>
    <w:p w:rsidR="00627A10" w:rsidRPr="00DB381B" w:rsidRDefault="00627A10" w:rsidP="00627A10">
      <w:pPr>
        <w:pStyle w:val="texto0"/>
        <w:spacing w:after="0" w:line="240" w:lineRule="auto"/>
        <w:ind w:firstLine="0"/>
        <w:jc w:val="center"/>
        <w:rPr>
          <w:sz w:val="16"/>
          <w:lang w:val="es-MX"/>
        </w:rPr>
      </w:pPr>
      <w:r>
        <w:rPr>
          <w:sz w:val="16"/>
        </w:rPr>
        <w:t xml:space="preserve">Publicado en el Diario Oficial de la Federación el </w:t>
      </w:r>
      <w:r>
        <w:rPr>
          <w:sz w:val="16"/>
          <w:lang w:val="es-MX"/>
        </w:rPr>
        <w:t>20 de mayo de 2021</w:t>
      </w:r>
    </w:p>
    <w:p w:rsidR="00627A10" w:rsidRDefault="00627A10" w:rsidP="00627A10">
      <w:pPr>
        <w:pStyle w:val="Texto"/>
        <w:spacing w:after="0" w:line="240" w:lineRule="auto"/>
        <w:ind w:firstLine="0"/>
        <w:rPr>
          <w:sz w:val="20"/>
        </w:rPr>
      </w:pPr>
    </w:p>
    <w:p w:rsidR="00627A10" w:rsidRDefault="00627A10" w:rsidP="00627A10">
      <w:pPr>
        <w:pStyle w:val="Texto"/>
        <w:spacing w:after="0" w:line="240" w:lineRule="auto"/>
        <w:rPr>
          <w:sz w:val="20"/>
          <w:lang w:val="es-ES_tradnl"/>
        </w:rPr>
      </w:pPr>
      <w:r w:rsidRPr="002E3D47">
        <w:rPr>
          <w:b/>
          <w:sz w:val="20"/>
          <w:lang w:val="es-ES_tradnl"/>
        </w:rPr>
        <w:t>Artículo Décimo Cuarto.-</w:t>
      </w:r>
      <w:r w:rsidRPr="002E3D47">
        <w:rPr>
          <w:sz w:val="20"/>
          <w:lang w:val="es-ES_tradnl"/>
        </w:rPr>
        <w:t xml:space="preserve"> Se reforman la actual fracción XIX que pasa a ser la X y la actual fracción X para ser la XI recorriéndose las subsecuentes en su orden hasta la fracción XIX, y la fracción XXIII, del artículo 4; la fracción III, los párrafos segundo, cuarto y quinto del artículo 45; el párrafo primero del artículo 68, el párrafo segundo del artículo 69; el párrafo primero del artículo 70; el párrafo segundo del artículo 71; el artículo 74; el artículo 76; la fracción IV del artículo 81; los párrafos primero y cuarto del artículo 111; el párrafo primero del artículo 113; los párrafos primero y sexto del artículo 119; el artículo 120; el párrafo segundo del artículo 126; el párrafo segundo del artículo 128; la fracción III del artículo 131; los párrafos primero y segundo del artículo 132; la fracción II del artículo 133; los párrafos primero y segundo del artículo 135; el párrafo primero del artículo 158; el párrafo primero del artículo 160; el párrafo primero del artículo 161; el artículo 163; el artículo 168; el artículo 171 y el artículo 172 de la Ley General en Materia de Desaparición Forzada de Personas, Desaparición Cometida por Particulares y del Sistema Nacional de Búsqueda de Personas, para quedar como sigue:</w:t>
      </w:r>
    </w:p>
    <w:p w:rsidR="00627A10" w:rsidRDefault="00627A10" w:rsidP="00627A10">
      <w:pPr>
        <w:pStyle w:val="Texto"/>
        <w:spacing w:after="0" w:line="240" w:lineRule="auto"/>
        <w:rPr>
          <w:sz w:val="20"/>
          <w:lang w:val="es-ES_tradnl"/>
        </w:rPr>
      </w:pPr>
    </w:p>
    <w:p w:rsidR="00627A10" w:rsidRDefault="00627A10" w:rsidP="00627A10">
      <w:pPr>
        <w:pStyle w:val="Texto"/>
        <w:spacing w:after="0" w:line="240" w:lineRule="auto"/>
        <w:rPr>
          <w:sz w:val="20"/>
          <w:lang w:val="es-ES_tradnl"/>
        </w:rPr>
      </w:pPr>
      <w:r>
        <w:rPr>
          <w:sz w:val="20"/>
          <w:lang w:val="es-ES_tradnl"/>
        </w:rPr>
        <w:t>………</w:t>
      </w:r>
    </w:p>
    <w:p w:rsidR="00627A10" w:rsidRDefault="00627A10" w:rsidP="00627A10">
      <w:pPr>
        <w:pStyle w:val="Texto"/>
        <w:spacing w:after="0" w:line="240" w:lineRule="auto"/>
        <w:rPr>
          <w:sz w:val="20"/>
          <w:lang w:val="es-ES_tradnl"/>
        </w:rPr>
      </w:pPr>
    </w:p>
    <w:p w:rsidR="00627A10" w:rsidRPr="007426E9" w:rsidRDefault="00627A10" w:rsidP="00627A10">
      <w:pPr>
        <w:pStyle w:val="ANOTACION"/>
        <w:spacing w:before="0" w:after="0" w:line="240" w:lineRule="auto"/>
        <w:rPr>
          <w:rFonts w:ascii="Arial" w:hAnsi="Arial" w:cs="Arial"/>
          <w:sz w:val="22"/>
          <w:szCs w:val="22"/>
        </w:rPr>
      </w:pPr>
      <w:r w:rsidRPr="007426E9">
        <w:rPr>
          <w:rFonts w:ascii="Arial" w:hAnsi="Arial" w:cs="Arial"/>
          <w:sz w:val="22"/>
          <w:szCs w:val="22"/>
        </w:rPr>
        <w:t>Transitorios</w:t>
      </w:r>
    </w:p>
    <w:p w:rsidR="00627A10" w:rsidRPr="00E7229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 xml:space="preserve">Primero. </w:t>
      </w:r>
      <w:r w:rsidRPr="002E3D47">
        <w:rPr>
          <w:sz w:val="20"/>
          <w:lang w:val="es-ES_tradnl"/>
        </w:rPr>
        <w:t>El presente Decreto entrará en vigor al día siguiente de su publicación en el Diario Oficial de la Federación y se expide en cumplimento al artículo Décimo Tercero transitorio del Decreto por el que se expidió la Ley Orgánica de la Fiscalía General de la República.</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Segundo.</w:t>
      </w:r>
      <w:r w:rsidRPr="002E3D47">
        <w:rPr>
          <w:sz w:val="20"/>
          <w:lang w:val="es-ES_tradnl"/>
        </w:rPr>
        <w:t xml:space="preserve"> Se abroga la Ley Orgánica de la Fiscalía General de la República.</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Tercero.</w:t>
      </w:r>
      <w:r w:rsidRPr="002E3D47">
        <w:rPr>
          <w:sz w:val="20"/>
          <w:lang w:val="es-ES_tradnl"/>
        </w:rPr>
        <w:t xml:space="preserve"> Las designaciones, nombramientos y procesos en curso para designación, realizados de conformidad con las disposiciones constitucionales y legales, relativos a la persona titular de la Fiscalía General de la República, las Fiscalías Especializadas, el Órgano Interno de Control y las demás personas titulares de las unidades administrativas, órganos desconcentrados y órganos que se encuentren en el ámbito de la Fiscalía General de la República, así como de las personas integrantes del Consejo Ciudadano de la Fiscalía General de la República, continuarán vigentes por el periodo para el cual fueron designados o hasta la conclusión en el ejercicio de la función o, en su caso, hasta la terminación del proceso pendiente.</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Cuarto.</w:t>
      </w:r>
      <w:r w:rsidRPr="002E3D47">
        <w:rPr>
          <w:sz w:val="20"/>
          <w:lang w:val="es-ES_tradnl"/>
        </w:rPr>
        <w:t xml:space="preserve"> 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En tanto se expiden los Estatutos y normatividad, continuarán aplicándose las normas y actos jurídicos que se han venido aplicando, en lo que no se opongan al presente Decreto.</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Quinto.</w:t>
      </w:r>
      <w:r w:rsidRPr="002E3D47">
        <w:rPr>
          <w:sz w:val="20"/>
          <w:lang w:val="es-ES_tradnl"/>
        </w:rPr>
        <w:t xml:space="preserve"> 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Las personas servidoras públicas que en ese momento se encuentren prestando sus servicios para el Instituto Nacional de Ciencias Penales tendrán derecho a participar en el proceso de evaluación para transitar al servicio profesional de carrera.</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República.</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Dentro de los sesenta días naturales siguientes a la entrada en vigor de este Decreto, la Junta de Gobierno emitirá un nuevo Estatuto orgánico y establecerá un servicio profesional de carrera, así como un programa de liquidación del personal que, por cualquier causa, no transite al servicio profesional de carrera que se instale.</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Decreto.</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Sexto.</w:t>
      </w:r>
      <w:r w:rsidRPr="002E3D47">
        <w:rPr>
          <w:sz w:val="20"/>
          <w:lang w:val="es-ES_tradnl"/>
        </w:rPr>
        <w:t xml:space="preserve"> El conocimiento y resolución de los asuntos que se encuentren en trámite 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Séptimo.</w:t>
      </w:r>
      <w:r w:rsidRPr="002E3D47">
        <w:rPr>
          <w:sz w:val="20"/>
          <w:lang w:val="es-ES_tradnl"/>
        </w:rPr>
        <w:t xml:space="preserve"> El personal que a la fecha de entrada en vigor del presente Decreto tenga nombramiento o Formato Único de Personal expedido por la entonces Procuraduría General de la República, conservará los derechos que haya adquirido en virtud de su calidad de persona servidora pública, con independencia de la denominación que corresponda a sus actividades o 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El personal contratado por la Fiscalía General de la República se sujetará a la vigencia de su nombramiento, de conformidad con los Lineamientos L/001/19 y L/003/19, por los que se regula la contratación del personal de transición, así como al personal adscrito a la entonces Procuraduría General de la República que continúa en la Fiscalía General de la República, así como para el personal de transición.</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Octavo.</w:t>
      </w:r>
      <w:r w:rsidRPr="002E3D47">
        <w:rPr>
          <w:sz w:val="20"/>
          <w:lang w:val="es-ES_tradnl"/>
        </w:rPr>
        <w:t xml:space="preserve"> Las personas servidoras públicas que cuenten con nombramiento o Formato Único de Personal expedido por la entonces Procuraduría General de la República a la fecha de entrada en vigor de este Decreto y que, por cualquier causa, no transiten al servicio profesional de carrera deberán adherirse a los programas de liquidación que para tales efectos se expidan.</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Noveno.</w:t>
      </w:r>
      <w:r w:rsidRPr="002E3D47">
        <w:rPr>
          <w:sz w:val="20"/>
          <w:lang w:val="es-ES_tradnl"/>
        </w:rPr>
        <w:t xml:space="preserve"> 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Décimo.</w:t>
      </w:r>
      <w:r w:rsidRPr="002E3D47">
        <w:rPr>
          <w:sz w:val="20"/>
          <w:lang w:val="es-ES_tradnl"/>
        </w:rPr>
        <w:t xml:space="preserve"> 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Queda sin efectos el Plan Estratégico de Transición establecido en el artículo Noveno transitorio de la Ley Orgánica de la Fiscalía General de la República que se abroga a través del presente Decreto.</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Décimo Primero.</w:t>
      </w:r>
      <w:r w:rsidRPr="002E3D47">
        <w:rPr>
          <w:sz w:val="20"/>
          <w:lang w:val="es-ES_tradnl"/>
        </w:rPr>
        <w:t xml:space="preserve"> Los bienes inmuebles que sean propiedad de la Fiscalía General de la República, o de los órganos que se encuentren dentro su ámbito o de la Federación que, a la fecha de entrada en vigor del presente Decreto se encuentren dados en asignación o destino a la Fiscalía General de la República, pasarán a formar parte de su patrimonio.</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Los bienes muebles y demás recursos materiales, financieros o presupuestales, que hayan sido asignados o destinados, a la Fiscalía General de la República pasarán a formar parte de su patrimonio a la entrada en vigor del presente Decreto.</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 xml:space="preserve">Décimo Segundo. </w:t>
      </w:r>
      <w:r w:rsidRPr="002E3D47">
        <w:rPr>
          <w:sz w:val="20"/>
          <w:lang w:val="es-ES_tradnl"/>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 Institución conforme a la obligación a que refiere el artículo 88 del presente Decreto. Mismo que deberá ser presentado por la persona titular de la Fiscalía General de la República en términos del párrafo tercero del artículo 88 del presente Decreto.</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El Plan Estratégico de Procuración de Justicia se presentará ante el Senado de la República, durante el segundo periodo ordinario de sesiones, en su caso, seis meses después de la entrada en vigor del presente Decreto.</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Décimo Tercero.</w:t>
      </w:r>
      <w:r w:rsidRPr="002E3D47">
        <w:rPr>
          <w:sz w:val="20"/>
          <w:lang w:val="es-ES_tradnl"/>
        </w:rPr>
        <w:t xml:space="preserve"> 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Décimo Cuarto.</w:t>
      </w:r>
      <w:r w:rsidRPr="002E3D47">
        <w:rPr>
          <w:sz w:val="20"/>
          <w:lang w:val="es-ES_tradnl"/>
        </w:rPr>
        <w:t xml:space="preserve"> 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Federación.</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Los expedientes iniciados y pendientes de trámite a la entrada en vigor del presente Decreto, serán resueltos por la Secretaría de la Función Pública.</w:t>
      </w:r>
    </w:p>
    <w:p w:rsidR="00627A10" w:rsidRDefault="00627A10" w:rsidP="00627A10">
      <w:pPr>
        <w:pStyle w:val="Texto"/>
        <w:spacing w:after="0" w:line="240" w:lineRule="auto"/>
        <w:rPr>
          <w:sz w:val="20"/>
          <w:lang w:val="es-ES_tradnl"/>
        </w:rPr>
      </w:pPr>
    </w:p>
    <w:p w:rsidR="00627A10" w:rsidRPr="002E3D47" w:rsidRDefault="00627A10" w:rsidP="00627A10">
      <w:pPr>
        <w:pStyle w:val="Texto"/>
        <w:spacing w:after="0" w:line="240" w:lineRule="auto"/>
        <w:rPr>
          <w:sz w:val="20"/>
          <w:lang w:val="es-ES_tradnl"/>
        </w:rPr>
      </w:pPr>
      <w:r w:rsidRPr="002E3D47">
        <w:rPr>
          <w:sz w:val="20"/>
          <w:lang w:val="es-ES_tradnl"/>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Décimo Quinto.</w:t>
      </w:r>
      <w:r w:rsidRPr="002E3D47">
        <w:rPr>
          <w:sz w:val="20"/>
          <w:lang w:val="es-ES_tradnl"/>
        </w:rPr>
        <w:t xml:space="preserve"> Los bienes que hayan sido asegurados por la Procuraduría General de la República o Fiscalía General de la República, con anterioridad a la entrada en vigor de este Decreto, que sean susceptibles de administración o se determine su destino legal, se pondrán a disposición del Instituto para Devolver al Pueblo lo Robado, conforme a la legislación aplicable.</w:t>
      </w:r>
    </w:p>
    <w:p w:rsidR="00627A10" w:rsidRDefault="00627A10" w:rsidP="00627A10">
      <w:pPr>
        <w:pStyle w:val="Texto"/>
        <w:spacing w:after="0" w:line="240" w:lineRule="auto"/>
        <w:rPr>
          <w:b/>
          <w:sz w:val="20"/>
          <w:lang w:val="es-ES_tradnl"/>
        </w:rPr>
      </w:pPr>
    </w:p>
    <w:p w:rsidR="00627A10" w:rsidRPr="002E3D47" w:rsidRDefault="00627A10" w:rsidP="00627A10">
      <w:pPr>
        <w:pStyle w:val="Texto"/>
        <w:spacing w:after="0" w:line="240" w:lineRule="auto"/>
        <w:rPr>
          <w:sz w:val="20"/>
          <w:lang w:val="es-ES_tradnl"/>
        </w:rPr>
      </w:pPr>
      <w:r w:rsidRPr="002E3D47">
        <w:rPr>
          <w:b/>
          <w:sz w:val="20"/>
          <w:lang w:val="es-ES_tradnl"/>
        </w:rPr>
        <w:t>Décimo Sexto.</w:t>
      </w:r>
      <w:r w:rsidRPr="002E3D47">
        <w:rPr>
          <w:sz w:val="20"/>
          <w:lang w:val="es-ES_tradnl"/>
        </w:rPr>
        <w:t xml:space="preserve"> Quedan derogadas todas las disposiciones que se opongan a este Decreto.</w:t>
      </w:r>
    </w:p>
    <w:p w:rsidR="00627A10" w:rsidRDefault="00627A10" w:rsidP="00627A10">
      <w:pPr>
        <w:pStyle w:val="Texto"/>
        <w:spacing w:after="0" w:line="240" w:lineRule="auto"/>
        <w:rPr>
          <w:sz w:val="20"/>
          <w:lang w:val="es-MX"/>
        </w:rPr>
      </w:pPr>
    </w:p>
    <w:p w:rsidR="00627A10" w:rsidRPr="002E3D47" w:rsidRDefault="00627A10" w:rsidP="00627A10">
      <w:pPr>
        <w:pStyle w:val="Texto"/>
        <w:spacing w:after="0" w:line="240" w:lineRule="auto"/>
        <w:rPr>
          <w:sz w:val="20"/>
          <w:lang w:val="es-MX"/>
        </w:rPr>
      </w:pPr>
      <w:r w:rsidRPr="002E3D47">
        <w:rPr>
          <w:sz w:val="20"/>
          <w:lang w:val="es-MX"/>
        </w:rPr>
        <w:t xml:space="preserve">Ciudad de México, a 29 de abril de 2021.- Dip. </w:t>
      </w:r>
      <w:r w:rsidRPr="002E3D47">
        <w:rPr>
          <w:b/>
          <w:sz w:val="20"/>
          <w:lang w:val="es-MX"/>
        </w:rPr>
        <w:t>Dulce María Sauri Riancho</w:t>
      </w:r>
      <w:r w:rsidRPr="002E3D47">
        <w:rPr>
          <w:sz w:val="20"/>
          <w:lang w:val="es-MX"/>
        </w:rPr>
        <w:t xml:space="preserve">, Presidenta.- Sen. </w:t>
      </w:r>
      <w:r w:rsidRPr="002E3D47">
        <w:rPr>
          <w:b/>
          <w:sz w:val="20"/>
          <w:lang w:val="es-MX"/>
        </w:rPr>
        <w:t>Oscar Eduardo Ramírez Aguilar</w:t>
      </w:r>
      <w:r w:rsidRPr="002E3D47">
        <w:rPr>
          <w:sz w:val="20"/>
          <w:lang w:val="es-MX"/>
        </w:rPr>
        <w:t xml:space="preserve">, Presidente.- Dip. </w:t>
      </w:r>
      <w:r w:rsidRPr="002E3D47">
        <w:rPr>
          <w:b/>
          <w:sz w:val="20"/>
          <w:lang w:val="es-MX"/>
        </w:rPr>
        <w:t>Lizbeth Mata Lozano</w:t>
      </w:r>
      <w:r w:rsidRPr="002E3D47">
        <w:rPr>
          <w:sz w:val="20"/>
          <w:lang w:val="es-MX"/>
        </w:rPr>
        <w:t xml:space="preserve">, Secretaria.- Sen. </w:t>
      </w:r>
      <w:r w:rsidRPr="002E3D47">
        <w:rPr>
          <w:b/>
          <w:sz w:val="20"/>
          <w:lang w:val="es-MX"/>
        </w:rPr>
        <w:t>María Merced González González</w:t>
      </w:r>
      <w:r w:rsidRPr="002E3D47">
        <w:rPr>
          <w:sz w:val="20"/>
          <w:lang w:val="es-MX"/>
        </w:rPr>
        <w:t>, Secretaria.- Rúbricas.</w:t>
      </w:r>
      <w:r w:rsidRPr="002E3D47">
        <w:rPr>
          <w:b/>
          <w:sz w:val="20"/>
        </w:rPr>
        <w:t>"</w:t>
      </w:r>
    </w:p>
    <w:p w:rsidR="00627A10" w:rsidRDefault="00627A10" w:rsidP="00627A10">
      <w:pPr>
        <w:pStyle w:val="Texto"/>
        <w:spacing w:after="0" w:line="240" w:lineRule="auto"/>
        <w:rPr>
          <w:sz w:val="20"/>
          <w:lang w:val="es-MX"/>
        </w:rPr>
      </w:pPr>
    </w:p>
    <w:p w:rsidR="00627A10" w:rsidRDefault="00627A10" w:rsidP="00627A10">
      <w:pPr>
        <w:pStyle w:val="Texto"/>
        <w:spacing w:after="0" w:line="240" w:lineRule="auto"/>
        <w:rPr>
          <w:bCs/>
          <w:sz w:val="20"/>
          <w:lang w:val="es-MX" w:eastAsia="es-MX"/>
        </w:rPr>
      </w:pPr>
      <w:r w:rsidRPr="002E3D47">
        <w:rPr>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18 de mayo de 2021</w:t>
      </w:r>
      <w:r w:rsidRPr="002E3D47">
        <w:rPr>
          <w:sz w:val="20"/>
        </w:rPr>
        <w:t xml:space="preserve">.- </w:t>
      </w:r>
      <w:r w:rsidRPr="002E3D47">
        <w:rPr>
          <w:b/>
          <w:sz w:val="20"/>
          <w:lang w:val="es-MX" w:eastAsia="es-MX"/>
        </w:rPr>
        <w:t>Andrés Manuel López Obrador</w:t>
      </w:r>
      <w:r w:rsidRPr="002E3D47">
        <w:rPr>
          <w:sz w:val="20"/>
        </w:rPr>
        <w:t xml:space="preserve">.- Rúbrica.- </w:t>
      </w:r>
      <w:r w:rsidRPr="002E3D47">
        <w:rPr>
          <w:sz w:val="20"/>
          <w:lang w:val="es-MX" w:eastAsia="es-MX"/>
        </w:rPr>
        <w:t>La Secretaria de Gobernación, Dra.</w:t>
      </w:r>
      <w:r w:rsidRPr="002E3D47">
        <w:rPr>
          <w:b/>
          <w:sz w:val="20"/>
          <w:lang w:val="es-MX" w:eastAsia="es-MX"/>
        </w:rPr>
        <w:t xml:space="preserve"> </w:t>
      </w:r>
      <w:r w:rsidRPr="002E3D47">
        <w:rPr>
          <w:b/>
          <w:sz w:val="20"/>
        </w:rPr>
        <w:t>Olga María del Carmen Sánchez Cordero Dávila</w:t>
      </w:r>
      <w:r w:rsidRPr="002E3D47">
        <w:rPr>
          <w:sz w:val="20"/>
        </w:rPr>
        <w:t>.-</w:t>
      </w:r>
      <w:r w:rsidRPr="002E3D47">
        <w:rPr>
          <w:bCs/>
          <w:sz w:val="20"/>
          <w:lang w:val="es-MX" w:eastAsia="es-MX"/>
        </w:rPr>
        <w:t xml:space="preserve"> Rúbrica.</w:t>
      </w:r>
    </w:p>
    <w:p w:rsidR="00CE2DD2" w:rsidRPr="00CE2DD2" w:rsidRDefault="00CE2DD2" w:rsidP="00CE2DD2">
      <w:pPr>
        <w:pStyle w:val="Texto"/>
        <w:spacing w:after="0" w:line="240" w:lineRule="auto"/>
        <w:ind w:firstLine="0"/>
        <w:rPr>
          <w:b/>
          <w:bCs/>
          <w:sz w:val="22"/>
          <w:szCs w:val="22"/>
        </w:rPr>
      </w:pPr>
      <w:r w:rsidRPr="00CE2DD2">
        <w:rPr>
          <w:b/>
          <w:bCs/>
          <w:sz w:val="22"/>
          <w:szCs w:val="22"/>
          <w:lang w:val="es-MX" w:eastAsia="es-MX"/>
        </w:rPr>
        <w:br w:type="page"/>
      </w:r>
      <w:r w:rsidRPr="00CE2DD2">
        <w:rPr>
          <w:b/>
          <w:sz w:val="22"/>
          <w:szCs w:val="22"/>
        </w:rPr>
        <w:t>DECRETO por el que se reforman y adicionan diversas disposiciones de la Ley Federal para Prevenir y Eliminar la Discriminación, la Ley General para la Igualdad entre Mujeres y Hombres, la Ley General de Víctimas, la Ley General en Materia de Desaparición Forzada de Personas, Desaparición Cometida por Particulares y del Sistema Nacional de Búsqueda de Personas, la Ley para la Protección de Personas Defensoras de Derechos Humanos y Periodistas, la Ley General para Prevenir, Investigar y Sancionar la Tortura y otros Tratos o Penas Crueles, Inhumanos o Degradantes, la Ley del Instituto Nacional de los Pueblos Indígenas, la Ley General de Derechos Lingüísticos de los Pueblos Indígenas y la Ley General de los Derechos de Niñas, Niños y Adolescentes, en materia de paridad de género.</w:t>
      </w:r>
    </w:p>
    <w:p w:rsidR="00CE2DD2" w:rsidRDefault="00CE2DD2" w:rsidP="00CE2DD2">
      <w:pPr>
        <w:pStyle w:val="Texto"/>
        <w:spacing w:after="0" w:line="240" w:lineRule="auto"/>
        <w:ind w:firstLine="0"/>
        <w:rPr>
          <w:sz w:val="20"/>
        </w:rPr>
      </w:pPr>
    </w:p>
    <w:p w:rsidR="00CE2DD2" w:rsidRPr="00DB381B" w:rsidRDefault="00CE2DD2" w:rsidP="00CE2DD2">
      <w:pPr>
        <w:pStyle w:val="texto0"/>
        <w:spacing w:after="0" w:line="240" w:lineRule="auto"/>
        <w:ind w:firstLine="0"/>
        <w:jc w:val="center"/>
        <w:rPr>
          <w:sz w:val="16"/>
          <w:lang w:val="es-MX"/>
        </w:rPr>
      </w:pPr>
      <w:r>
        <w:rPr>
          <w:sz w:val="16"/>
        </w:rPr>
        <w:t xml:space="preserve">Publicado en el Diario Oficial de la Federación el </w:t>
      </w:r>
      <w:r>
        <w:rPr>
          <w:sz w:val="16"/>
          <w:lang w:val="es-MX"/>
        </w:rPr>
        <w:t>28 de abril de 2022</w:t>
      </w:r>
    </w:p>
    <w:p w:rsidR="00CE2DD2" w:rsidRDefault="00CE2DD2" w:rsidP="00CE2DD2">
      <w:pPr>
        <w:pStyle w:val="Texto"/>
        <w:spacing w:after="0" w:line="240" w:lineRule="auto"/>
        <w:ind w:firstLine="0"/>
        <w:rPr>
          <w:sz w:val="20"/>
        </w:rPr>
      </w:pPr>
    </w:p>
    <w:p w:rsidR="00CE2DD2" w:rsidRDefault="00CE2DD2" w:rsidP="00CE2DD2">
      <w:pPr>
        <w:pStyle w:val="Texto"/>
        <w:spacing w:after="0" w:line="240" w:lineRule="auto"/>
        <w:rPr>
          <w:sz w:val="20"/>
          <w:lang w:val="es-ES_tradnl"/>
        </w:rPr>
      </w:pPr>
      <w:r w:rsidRPr="00B56B72">
        <w:rPr>
          <w:b/>
          <w:sz w:val="20"/>
          <w:lang w:val="es-ES_tradnl"/>
        </w:rPr>
        <w:t xml:space="preserve">ARTÍCULO CUARTO. </w:t>
      </w:r>
      <w:r w:rsidRPr="00B56B72">
        <w:rPr>
          <w:sz w:val="20"/>
          <w:lang w:val="es-ES_tradnl"/>
        </w:rPr>
        <w:t>Se reforma</w:t>
      </w:r>
      <w:r w:rsidRPr="00B56B72">
        <w:rPr>
          <w:b/>
          <w:sz w:val="20"/>
          <w:lang w:val="es-ES_tradnl"/>
        </w:rPr>
        <w:t xml:space="preserve"> </w:t>
      </w:r>
      <w:r w:rsidRPr="00B56B72">
        <w:rPr>
          <w:sz w:val="20"/>
          <w:lang w:val="es-ES_tradnl"/>
        </w:rPr>
        <w:t>el párrafo segundo del artículo 60; y los párrafos primero, segundo, tercero y cuarto del artículo 61 de la Ley General en Materia de Desaparición Forzada de Personas, Desaparición Cometida por Particulares y del</w:t>
      </w:r>
      <w:r w:rsidRPr="00B56B72">
        <w:rPr>
          <w:b/>
          <w:sz w:val="20"/>
          <w:lang w:val="es-ES_tradnl"/>
        </w:rPr>
        <w:t xml:space="preserve"> </w:t>
      </w:r>
      <w:r w:rsidRPr="00B56B72">
        <w:rPr>
          <w:sz w:val="20"/>
          <w:lang w:val="es-ES_tradnl"/>
        </w:rPr>
        <w:t>Sistema Nacional de Búsqueda de Personas, para quedar como sigue:</w:t>
      </w:r>
    </w:p>
    <w:p w:rsidR="00CE2DD2" w:rsidRDefault="00CE2DD2" w:rsidP="00CE2DD2">
      <w:pPr>
        <w:pStyle w:val="Texto"/>
        <w:spacing w:after="0" w:line="240" w:lineRule="auto"/>
        <w:rPr>
          <w:sz w:val="20"/>
          <w:lang w:val="es-ES_tradnl"/>
        </w:rPr>
      </w:pPr>
    </w:p>
    <w:p w:rsidR="00CE2DD2" w:rsidRDefault="00CE2DD2" w:rsidP="00CE2DD2">
      <w:pPr>
        <w:pStyle w:val="Texto"/>
        <w:spacing w:after="0" w:line="240" w:lineRule="auto"/>
        <w:rPr>
          <w:sz w:val="20"/>
          <w:lang w:val="es-ES_tradnl"/>
        </w:rPr>
      </w:pPr>
      <w:r>
        <w:rPr>
          <w:sz w:val="20"/>
          <w:lang w:val="es-ES_tradnl"/>
        </w:rPr>
        <w:t>………</w:t>
      </w:r>
    </w:p>
    <w:p w:rsidR="00CE2DD2" w:rsidRDefault="00CE2DD2" w:rsidP="00CE2DD2">
      <w:pPr>
        <w:pStyle w:val="Texto"/>
        <w:spacing w:after="0" w:line="240" w:lineRule="auto"/>
        <w:rPr>
          <w:sz w:val="20"/>
          <w:lang w:val="es-ES_tradnl"/>
        </w:rPr>
      </w:pPr>
    </w:p>
    <w:p w:rsidR="00CE2DD2" w:rsidRPr="00CE2DD2" w:rsidRDefault="00CE2DD2" w:rsidP="00CE2DD2">
      <w:pPr>
        <w:pStyle w:val="ANOTACION"/>
        <w:spacing w:before="0" w:after="0" w:line="240" w:lineRule="auto"/>
        <w:rPr>
          <w:rFonts w:ascii="Arial" w:hAnsi="Arial" w:cs="Arial"/>
          <w:sz w:val="22"/>
          <w:szCs w:val="22"/>
        </w:rPr>
      </w:pPr>
      <w:r w:rsidRPr="00CE2DD2">
        <w:rPr>
          <w:rFonts w:ascii="Arial" w:hAnsi="Arial" w:cs="Arial"/>
          <w:sz w:val="22"/>
          <w:szCs w:val="22"/>
        </w:rPr>
        <w:t>Transitorios</w:t>
      </w:r>
    </w:p>
    <w:p w:rsidR="00CE2DD2" w:rsidRDefault="00CE2DD2" w:rsidP="00CE2DD2">
      <w:pPr>
        <w:pStyle w:val="Texto"/>
        <w:spacing w:after="0" w:line="240" w:lineRule="auto"/>
        <w:rPr>
          <w:b/>
          <w:sz w:val="20"/>
          <w:lang w:val="es-ES_tradnl"/>
        </w:rPr>
      </w:pPr>
    </w:p>
    <w:p w:rsidR="00CE2DD2" w:rsidRPr="00B56B72" w:rsidRDefault="00CE2DD2" w:rsidP="00CE2DD2">
      <w:pPr>
        <w:pStyle w:val="Texto"/>
        <w:spacing w:after="0" w:line="240" w:lineRule="auto"/>
        <w:rPr>
          <w:sz w:val="20"/>
          <w:lang w:val="es-ES_tradnl"/>
        </w:rPr>
      </w:pPr>
      <w:r w:rsidRPr="00B56B72">
        <w:rPr>
          <w:b/>
          <w:sz w:val="20"/>
          <w:lang w:val="es-ES_tradnl"/>
        </w:rPr>
        <w:t xml:space="preserve">Primero. </w:t>
      </w:r>
      <w:r w:rsidRPr="00B56B72">
        <w:rPr>
          <w:sz w:val="20"/>
          <w:lang w:val="es-ES_tradnl"/>
        </w:rPr>
        <w:t>El presente Decreto entrará en vigor el día siguiente al de su publicación en el Diario Oficial de la Federación.</w:t>
      </w:r>
    </w:p>
    <w:p w:rsidR="00CE2DD2" w:rsidRDefault="00CE2DD2" w:rsidP="00CE2DD2">
      <w:pPr>
        <w:pStyle w:val="Texto"/>
        <w:spacing w:after="0" w:line="240" w:lineRule="auto"/>
        <w:rPr>
          <w:b/>
          <w:sz w:val="20"/>
          <w:lang w:val="es-ES_tradnl"/>
        </w:rPr>
      </w:pPr>
    </w:p>
    <w:p w:rsidR="00CE2DD2" w:rsidRPr="00B56B72" w:rsidRDefault="00CE2DD2" w:rsidP="00CE2DD2">
      <w:pPr>
        <w:pStyle w:val="Texto"/>
        <w:spacing w:after="0" w:line="240" w:lineRule="auto"/>
        <w:rPr>
          <w:sz w:val="20"/>
        </w:rPr>
      </w:pPr>
      <w:r w:rsidRPr="00B56B72">
        <w:rPr>
          <w:b/>
          <w:sz w:val="20"/>
          <w:lang w:val="es-ES_tradnl"/>
        </w:rPr>
        <w:t xml:space="preserve">Segundo. </w:t>
      </w:r>
      <w:r w:rsidRPr="00B56B72">
        <w:rPr>
          <w:sz w:val="20"/>
          <w:lang w:val="es-ES_tradnl"/>
        </w:rPr>
        <w:t>De acuerdo con el artículo transitorio Tercero del Decreto por el que se reforman los artículos 2, 4, 35, 41, 52, 53, 56, 94 y 115 de la Constitución Política de los Estados Unidos Mexicanos, en materia de Paridad entre Géneros se deberá observar el principio de paridad de manera progresiva, a partir de las nuevas designaciones y nombramientos que correspondan, de conformidad con la ley.</w:t>
      </w:r>
    </w:p>
    <w:p w:rsidR="00CE2DD2" w:rsidRDefault="00CE2DD2" w:rsidP="00CE2DD2">
      <w:pPr>
        <w:pStyle w:val="Texto"/>
        <w:spacing w:after="0" w:line="240" w:lineRule="auto"/>
        <w:rPr>
          <w:b/>
          <w:sz w:val="20"/>
          <w:lang w:val="es-ES_tradnl"/>
        </w:rPr>
      </w:pPr>
    </w:p>
    <w:p w:rsidR="00CE2DD2" w:rsidRPr="00B56B72" w:rsidRDefault="00CE2DD2" w:rsidP="00CE2DD2">
      <w:pPr>
        <w:pStyle w:val="Texto"/>
        <w:spacing w:after="0" w:line="240" w:lineRule="auto"/>
        <w:rPr>
          <w:sz w:val="20"/>
          <w:lang w:val="es-ES_tradnl"/>
        </w:rPr>
      </w:pPr>
      <w:r w:rsidRPr="00B56B72">
        <w:rPr>
          <w:b/>
          <w:sz w:val="20"/>
          <w:lang w:val="es-ES_tradnl"/>
        </w:rPr>
        <w:t xml:space="preserve">Tercero. </w:t>
      </w:r>
      <w:r w:rsidRPr="00B56B72">
        <w:rPr>
          <w:sz w:val="20"/>
          <w:lang w:val="es-ES_tradnl"/>
        </w:rPr>
        <w:t>El primer informe anual de seguimiento a los avances en la implementación del principio constitucional de paridad de género a los que se refiere la fracción V del artículo 26 de la Ley General para la Igualdad entre Mujeres y Hombres deberá presentarse al año de la publicación del</w:t>
      </w:r>
      <w:r w:rsidRPr="00B56B72">
        <w:rPr>
          <w:b/>
          <w:sz w:val="20"/>
          <w:lang w:val="es-ES_tradnl"/>
        </w:rPr>
        <w:t xml:space="preserve"> </w:t>
      </w:r>
      <w:r w:rsidRPr="00B56B72">
        <w:rPr>
          <w:sz w:val="20"/>
          <w:lang w:val="es-ES_tradnl"/>
        </w:rPr>
        <w:t>presente Decreto.</w:t>
      </w:r>
    </w:p>
    <w:p w:rsidR="00CE2DD2" w:rsidRDefault="00CE2DD2" w:rsidP="00CE2DD2">
      <w:pPr>
        <w:pStyle w:val="Texto"/>
        <w:spacing w:after="0" w:line="240" w:lineRule="auto"/>
        <w:rPr>
          <w:b/>
          <w:sz w:val="20"/>
          <w:lang w:val="es-ES_tradnl"/>
        </w:rPr>
      </w:pPr>
    </w:p>
    <w:p w:rsidR="00CE2DD2" w:rsidRPr="00B56B72" w:rsidRDefault="00CE2DD2" w:rsidP="00CE2DD2">
      <w:pPr>
        <w:pStyle w:val="Texto"/>
        <w:spacing w:after="0" w:line="240" w:lineRule="auto"/>
        <w:rPr>
          <w:sz w:val="20"/>
          <w:lang w:val="es-ES_tradnl"/>
        </w:rPr>
      </w:pPr>
      <w:r w:rsidRPr="00B56B72">
        <w:rPr>
          <w:b/>
          <w:sz w:val="20"/>
          <w:lang w:val="es-ES_tradnl"/>
        </w:rPr>
        <w:t xml:space="preserve">Cuarto. </w:t>
      </w:r>
      <w:r w:rsidRPr="00B56B72">
        <w:rPr>
          <w:sz w:val="20"/>
          <w:lang w:val="es-ES_tradnl"/>
        </w:rPr>
        <w:t>Todas las obligaciones que se generen con la entrada en vigor del presente Decreto, se cubrirán con cargo al presupuesto aprobado a los ejecutores de gasto responsables para el ejercicio fiscal en curso y subsecuentes, por lo que no se autorizarán recursos adicionales para tales efectos y, en caso de que se realice alguna modificación a su estructura orgánica, ésta también deberá ser cubierta con su presupuesto autorizado y conforme a las disposiciones jurídicas aplicables.</w:t>
      </w:r>
    </w:p>
    <w:p w:rsidR="00CE2DD2" w:rsidRDefault="00CE2DD2" w:rsidP="00CE2DD2">
      <w:pPr>
        <w:pStyle w:val="Texto"/>
        <w:spacing w:after="0" w:line="240" w:lineRule="auto"/>
        <w:rPr>
          <w:b/>
          <w:sz w:val="20"/>
        </w:rPr>
      </w:pPr>
    </w:p>
    <w:p w:rsidR="00CE2DD2" w:rsidRPr="00B56B72" w:rsidRDefault="00CE2DD2" w:rsidP="00CE2DD2">
      <w:pPr>
        <w:pStyle w:val="Texto"/>
        <w:spacing w:after="0" w:line="240" w:lineRule="auto"/>
        <w:rPr>
          <w:sz w:val="20"/>
        </w:rPr>
      </w:pPr>
      <w:r w:rsidRPr="00B56B72">
        <w:rPr>
          <w:b/>
          <w:sz w:val="20"/>
        </w:rPr>
        <w:t>Ciudad de México, a 15 de marzo de 2022</w:t>
      </w:r>
      <w:r w:rsidRPr="00B56B72">
        <w:rPr>
          <w:sz w:val="20"/>
        </w:rPr>
        <w:t xml:space="preserve">.- Dip. </w:t>
      </w:r>
      <w:r w:rsidRPr="00B56B72">
        <w:rPr>
          <w:b/>
          <w:sz w:val="20"/>
        </w:rPr>
        <w:t>Sergio Carlos Gutiérrez Luna</w:t>
      </w:r>
      <w:r w:rsidRPr="00B56B72">
        <w:rPr>
          <w:sz w:val="20"/>
        </w:rPr>
        <w:t xml:space="preserve">, Presidente.- Sen. </w:t>
      </w:r>
      <w:r w:rsidRPr="00B56B72">
        <w:rPr>
          <w:b/>
          <w:sz w:val="20"/>
        </w:rPr>
        <w:t>Olga Sánchez Cordero Dávila</w:t>
      </w:r>
      <w:r w:rsidRPr="00B56B72">
        <w:rPr>
          <w:sz w:val="20"/>
        </w:rPr>
        <w:t xml:space="preserve">, Presidenta.- Dip. </w:t>
      </w:r>
      <w:r w:rsidRPr="00B56B72">
        <w:rPr>
          <w:b/>
          <w:sz w:val="20"/>
        </w:rPr>
        <w:t>María Macarena Chávez Flores</w:t>
      </w:r>
      <w:r w:rsidRPr="00B56B72">
        <w:rPr>
          <w:sz w:val="20"/>
        </w:rPr>
        <w:t xml:space="preserve">, Secretaria.- Sen. </w:t>
      </w:r>
      <w:r w:rsidRPr="00B56B72">
        <w:rPr>
          <w:b/>
          <w:sz w:val="20"/>
        </w:rPr>
        <w:t>Verónica Noemí Camino Farjat</w:t>
      </w:r>
      <w:r w:rsidRPr="00B56B72">
        <w:rPr>
          <w:sz w:val="20"/>
        </w:rPr>
        <w:t>, Secretaria.- Rúbricas.</w:t>
      </w:r>
      <w:r w:rsidRPr="00B56B72">
        <w:rPr>
          <w:b/>
          <w:sz w:val="20"/>
        </w:rPr>
        <w:t>"</w:t>
      </w:r>
    </w:p>
    <w:p w:rsidR="00CE2DD2" w:rsidRDefault="00CE2DD2" w:rsidP="00CE2DD2">
      <w:pPr>
        <w:pStyle w:val="Texto"/>
        <w:spacing w:after="0" w:line="240" w:lineRule="auto"/>
        <w:rPr>
          <w:sz w:val="20"/>
        </w:rPr>
      </w:pPr>
    </w:p>
    <w:p w:rsidR="00CE2DD2" w:rsidRDefault="00CE2DD2" w:rsidP="00CE2DD2">
      <w:pPr>
        <w:pStyle w:val="Texto"/>
        <w:spacing w:after="0" w:line="240" w:lineRule="auto"/>
        <w:rPr>
          <w:sz w:val="20"/>
        </w:rPr>
      </w:pPr>
      <w:r w:rsidRPr="00B56B72">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21 de abril de 2022.- </w:t>
      </w:r>
      <w:r w:rsidRPr="00B56B72">
        <w:rPr>
          <w:b/>
          <w:sz w:val="20"/>
          <w:lang w:eastAsia="es-MX"/>
        </w:rPr>
        <w:t>Andrés Manuel López Obrador</w:t>
      </w:r>
      <w:r w:rsidRPr="00B56B72">
        <w:rPr>
          <w:sz w:val="20"/>
        </w:rPr>
        <w:t xml:space="preserve">.- Rúbrica.- El Secretario de Gobernación, Lic. </w:t>
      </w:r>
      <w:r w:rsidRPr="00B56B72">
        <w:rPr>
          <w:b/>
          <w:sz w:val="20"/>
        </w:rPr>
        <w:t>Adán Augusto López Hernández</w:t>
      </w:r>
      <w:r w:rsidRPr="00B56B72">
        <w:rPr>
          <w:sz w:val="20"/>
        </w:rPr>
        <w:t>.- Rúbrica.</w:t>
      </w:r>
    </w:p>
    <w:p w:rsidR="00990192" w:rsidRPr="00990192" w:rsidRDefault="00990192" w:rsidP="00990192">
      <w:pPr>
        <w:pStyle w:val="Texto"/>
        <w:spacing w:after="0" w:line="240" w:lineRule="auto"/>
        <w:ind w:firstLine="0"/>
        <w:rPr>
          <w:b/>
          <w:bCs/>
          <w:sz w:val="22"/>
          <w:szCs w:val="22"/>
        </w:rPr>
      </w:pPr>
      <w:r w:rsidRPr="00990192">
        <w:rPr>
          <w:b/>
          <w:sz w:val="22"/>
          <w:szCs w:val="22"/>
        </w:rPr>
        <w:br w:type="page"/>
        <w:t>DECRETO por el que se reforman y adicionan diversas disposiciones de la Ley General en Materia de Desaparición Forzada de Personas, Desaparición Cometida por Particulares y del Sistema Nacional de Búsqueda de Personas.</w:t>
      </w:r>
    </w:p>
    <w:p w:rsidR="00990192" w:rsidRDefault="00990192" w:rsidP="00990192">
      <w:pPr>
        <w:pStyle w:val="Texto"/>
        <w:spacing w:after="0" w:line="240" w:lineRule="auto"/>
        <w:ind w:firstLine="0"/>
        <w:rPr>
          <w:sz w:val="20"/>
        </w:rPr>
      </w:pPr>
    </w:p>
    <w:p w:rsidR="00990192" w:rsidRPr="00DB381B" w:rsidRDefault="00990192" w:rsidP="00990192">
      <w:pPr>
        <w:pStyle w:val="texto0"/>
        <w:spacing w:after="0" w:line="240" w:lineRule="auto"/>
        <w:ind w:firstLine="0"/>
        <w:jc w:val="center"/>
        <w:rPr>
          <w:sz w:val="16"/>
          <w:lang w:val="es-MX"/>
        </w:rPr>
      </w:pPr>
      <w:r>
        <w:rPr>
          <w:sz w:val="16"/>
        </w:rPr>
        <w:t xml:space="preserve">Publicado en el Diario Oficial de la Federación el </w:t>
      </w:r>
      <w:r>
        <w:rPr>
          <w:sz w:val="16"/>
          <w:lang w:val="es-MX"/>
        </w:rPr>
        <w:t>13 de mayo de 2022</w:t>
      </w:r>
    </w:p>
    <w:p w:rsidR="00990192" w:rsidRDefault="00990192" w:rsidP="00990192">
      <w:pPr>
        <w:pStyle w:val="Texto"/>
        <w:spacing w:after="0" w:line="240" w:lineRule="auto"/>
        <w:ind w:firstLine="0"/>
        <w:rPr>
          <w:sz w:val="20"/>
        </w:rPr>
      </w:pPr>
    </w:p>
    <w:p w:rsidR="00990192" w:rsidRDefault="00990192" w:rsidP="00990192">
      <w:pPr>
        <w:pStyle w:val="Texto"/>
        <w:spacing w:after="0" w:line="240" w:lineRule="auto"/>
        <w:rPr>
          <w:rFonts w:eastAsia="Calibri"/>
          <w:sz w:val="20"/>
          <w:lang w:val="es-MX"/>
        </w:rPr>
      </w:pPr>
      <w:r w:rsidRPr="009F5ED1">
        <w:rPr>
          <w:rFonts w:eastAsia="Calibri"/>
          <w:b/>
          <w:bCs/>
          <w:sz w:val="20"/>
          <w:lang w:val="es-ES_tradnl"/>
        </w:rPr>
        <w:t xml:space="preserve">Artículo Único.- </w:t>
      </w:r>
      <w:r w:rsidRPr="009F5ED1">
        <w:rPr>
          <w:rFonts w:eastAsia="Calibri"/>
          <w:sz w:val="20"/>
          <w:lang w:val="es-ES_tradnl"/>
        </w:rPr>
        <w:t>Se reforma el primer párrafo del artículo 50 y se adicionan la fracción V Bis al artículo 2; las fracciones I Bis, VII Bis, VII Ter y VII Quater al artículo 4; la fracción VI Bis al artículo 48; la fracción XI Bis al artículo 49; las fracciones XXVI Bis, XXVI Ter, XXVI Quater, XXVI Quinquies, XXVI Sexies, XXVI Septies, XXVI Octies y XXVI Nonies al artículo 53, y las fracciones III Bis y XVIII Bis al artículo 70, de la Ley General en Materia de Desaparición Forzada de Personas, Desaparición Cometida por Particulares y del Sistema Nacional de Búsqueda de Personas</w:t>
      </w:r>
      <w:r w:rsidRPr="009F5ED1">
        <w:rPr>
          <w:rFonts w:eastAsia="Calibri"/>
          <w:sz w:val="20"/>
          <w:lang w:val="es-MX"/>
        </w:rPr>
        <w:t>,</w:t>
      </w:r>
      <w:r w:rsidRPr="009F5ED1">
        <w:rPr>
          <w:rFonts w:eastAsia="Calibri"/>
          <w:b/>
          <w:bCs/>
          <w:sz w:val="20"/>
          <w:lang w:val="es-MX"/>
        </w:rPr>
        <w:t xml:space="preserve"> </w:t>
      </w:r>
      <w:r w:rsidRPr="009F5ED1">
        <w:rPr>
          <w:rFonts w:eastAsia="Calibri"/>
          <w:sz w:val="20"/>
          <w:lang w:val="es-MX"/>
        </w:rPr>
        <w:t>para quedar como sigue:</w:t>
      </w:r>
    </w:p>
    <w:p w:rsidR="00990192" w:rsidRDefault="00990192" w:rsidP="00990192">
      <w:pPr>
        <w:pStyle w:val="Texto"/>
        <w:spacing w:after="0" w:line="240" w:lineRule="auto"/>
        <w:rPr>
          <w:rFonts w:eastAsia="Calibri"/>
          <w:sz w:val="20"/>
          <w:lang w:val="es-MX"/>
        </w:rPr>
      </w:pPr>
    </w:p>
    <w:p w:rsidR="00990192" w:rsidRDefault="00990192" w:rsidP="00990192">
      <w:pPr>
        <w:pStyle w:val="Texto"/>
        <w:spacing w:after="0" w:line="240" w:lineRule="auto"/>
        <w:rPr>
          <w:rFonts w:eastAsia="Calibri"/>
          <w:sz w:val="20"/>
          <w:lang w:val="es-MX"/>
        </w:rPr>
      </w:pPr>
      <w:r>
        <w:rPr>
          <w:rFonts w:eastAsia="Calibri"/>
          <w:sz w:val="20"/>
          <w:lang w:val="es-MX"/>
        </w:rPr>
        <w:t>……..</w:t>
      </w:r>
    </w:p>
    <w:p w:rsidR="00990192" w:rsidRDefault="00990192" w:rsidP="00990192">
      <w:pPr>
        <w:pStyle w:val="Texto"/>
        <w:spacing w:after="0" w:line="240" w:lineRule="auto"/>
        <w:rPr>
          <w:rFonts w:eastAsia="Calibri"/>
          <w:sz w:val="20"/>
          <w:lang w:val="es-MX"/>
        </w:rPr>
      </w:pPr>
    </w:p>
    <w:p w:rsidR="00990192" w:rsidRPr="00990192" w:rsidRDefault="00990192" w:rsidP="00990192">
      <w:pPr>
        <w:pStyle w:val="ANOTACION"/>
        <w:spacing w:before="0" w:after="0" w:line="240" w:lineRule="auto"/>
        <w:rPr>
          <w:rFonts w:ascii="Arial" w:eastAsia="Calibri" w:hAnsi="Arial" w:cs="Arial"/>
          <w:sz w:val="22"/>
          <w:szCs w:val="22"/>
        </w:rPr>
      </w:pPr>
      <w:r w:rsidRPr="00990192">
        <w:rPr>
          <w:rFonts w:ascii="Arial" w:eastAsia="Calibri" w:hAnsi="Arial" w:cs="Arial"/>
          <w:sz w:val="22"/>
          <w:szCs w:val="22"/>
        </w:rPr>
        <w:t>Transitorios</w:t>
      </w:r>
    </w:p>
    <w:p w:rsidR="00990192" w:rsidRDefault="00990192" w:rsidP="00990192">
      <w:pPr>
        <w:pStyle w:val="Texto"/>
        <w:spacing w:after="0" w:line="240" w:lineRule="auto"/>
        <w:rPr>
          <w:rFonts w:eastAsia="Calibri"/>
          <w:b/>
          <w:bCs/>
          <w:sz w:val="20"/>
          <w:lang w:val="es-MX"/>
        </w:rPr>
      </w:pPr>
    </w:p>
    <w:p w:rsidR="00990192" w:rsidRPr="009F5ED1" w:rsidRDefault="00990192" w:rsidP="00990192">
      <w:pPr>
        <w:pStyle w:val="Texto"/>
        <w:spacing w:after="0" w:line="240" w:lineRule="auto"/>
        <w:rPr>
          <w:rFonts w:eastAsia="Calibri"/>
          <w:sz w:val="20"/>
          <w:lang w:val="es-MX"/>
        </w:rPr>
      </w:pPr>
      <w:r w:rsidRPr="009F5ED1">
        <w:rPr>
          <w:rFonts w:eastAsia="Calibri"/>
          <w:b/>
          <w:bCs/>
          <w:sz w:val="20"/>
          <w:lang w:val="es-MX"/>
        </w:rPr>
        <w:t xml:space="preserve">Primero.- </w:t>
      </w:r>
      <w:r w:rsidRPr="009F5ED1">
        <w:rPr>
          <w:rFonts w:eastAsia="Calibri"/>
          <w:sz w:val="20"/>
          <w:lang w:val="es-ES_tradnl"/>
        </w:rPr>
        <w:t>El presente Decreto entrará en vigor al día siguiente de su publicación en el Diario Oficial  de la Federación</w:t>
      </w:r>
      <w:r w:rsidRPr="009F5ED1">
        <w:rPr>
          <w:rFonts w:eastAsia="Calibri"/>
          <w:sz w:val="20"/>
          <w:lang w:val="es-MX"/>
        </w:rPr>
        <w:t>.</w:t>
      </w:r>
    </w:p>
    <w:p w:rsidR="00990192" w:rsidRDefault="00990192" w:rsidP="00990192">
      <w:pPr>
        <w:pStyle w:val="Texto"/>
        <w:spacing w:after="0" w:line="240" w:lineRule="auto"/>
        <w:rPr>
          <w:rFonts w:eastAsia="Calibri"/>
          <w:b/>
          <w:bCs/>
          <w:sz w:val="20"/>
          <w:lang w:val="es-ES_tradnl"/>
        </w:rPr>
      </w:pPr>
    </w:p>
    <w:p w:rsidR="00990192" w:rsidRPr="009F5ED1" w:rsidRDefault="00990192" w:rsidP="00990192">
      <w:pPr>
        <w:pStyle w:val="Texto"/>
        <w:spacing w:after="0" w:line="240" w:lineRule="auto"/>
        <w:rPr>
          <w:rFonts w:eastAsia="Calibri"/>
          <w:sz w:val="20"/>
          <w:lang w:val="es-ES_tradnl"/>
        </w:rPr>
      </w:pPr>
      <w:r w:rsidRPr="009F5ED1">
        <w:rPr>
          <w:rFonts w:eastAsia="Calibri"/>
          <w:b/>
          <w:bCs/>
          <w:sz w:val="20"/>
          <w:lang w:val="es-ES_tradnl"/>
        </w:rPr>
        <w:t xml:space="preserve">Segundo.- </w:t>
      </w:r>
      <w:r w:rsidRPr="009F5ED1">
        <w:rPr>
          <w:rFonts w:eastAsia="Calibri"/>
          <w:sz w:val="20"/>
          <w:lang w:val="es-ES_tradnl"/>
        </w:rPr>
        <w:t>El Centro Nacional deberá comenzar a operar a los noventa días siguientes de la entrada en vigor del presente Decreto.</w:t>
      </w:r>
    </w:p>
    <w:p w:rsidR="00990192" w:rsidRDefault="00990192" w:rsidP="00990192">
      <w:pPr>
        <w:pStyle w:val="Texto"/>
        <w:spacing w:after="0" w:line="240" w:lineRule="auto"/>
        <w:rPr>
          <w:rFonts w:eastAsia="Calibri"/>
          <w:b/>
          <w:bCs/>
          <w:sz w:val="20"/>
          <w:lang w:val="es-ES_tradnl"/>
        </w:rPr>
      </w:pPr>
    </w:p>
    <w:p w:rsidR="00990192" w:rsidRPr="009F5ED1" w:rsidRDefault="00990192" w:rsidP="00990192">
      <w:pPr>
        <w:pStyle w:val="Texto"/>
        <w:spacing w:after="0" w:line="240" w:lineRule="auto"/>
        <w:rPr>
          <w:rFonts w:eastAsia="Calibri"/>
          <w:sz w:val="20"/>
          <w:lang w:val="es-ES_tradnl"/>
        </w:rPr>
      </w:pPr>
      <w:r w:rsidRPr="009F5ED1">
        <w:rPr>
          <w:rFonts w:eastAsia="Calibri"/>
          <w:b/>
          <w:bCs/>
          <w:sz w:val="20"/>
          <w:lang w:val="es-ES_tradnl"/>
        </w:rPr>
        <w:t xml:space="preserve">Tercero.- </w:t>
      </w:r>
      <w:r w:rsidRPr="009F5ED1">
        <w:rPr>
          <w:rFonts w:eastAsia="Calibri"/>
          <w:sz w:val="20"/>
          <w:lang w:val="es-ES_tradnl"/>
        </w:rPr>
        <w:t>Iniciada la operación del Centro Nacional, la Comisión Nacional de Búsqueda tendrá noventa días para emitir los Lineamientos a que se refiere la fracción XXVI Septies del artículo 53 de la presente Ley.</w:t>
      </w:r>
    </w:p>
    <w:p w:rsidR="00990192" w:rsidRDefault="00990192" w:rsidP="00990192">
      <w:pPr>
        <w:pStyle w:val="Texto"/>
        <w:spacing w:after="0" w:line="240" w:lineRule="auto"/>
        <w:rPr>
          <w:rFonts w:eastAsia="Calibri"/>
          <w:b/>
          <w:bCs/>
          <w:sz w:val="20"/>
          <w:lang w:val="es-ES_tradnl"/>
        </w:rPr>
      </w:pPr>
    </w:p>
    <w:p w:rsidR="00990192" w:rsidRPr="009F5ED1" w:rsidRDefault="00990192" w:rsidP="00990192">
      <w:pPr>
        <w:pStyle w:val="Texto"/>
        <w:spacing w:after="0" w:line="240" w:lineRule="auto"/>
        <w:rPr>
          <w:rFonts w:eastAsia="Calibri"/>
          <w:sz w:val="20"/>
          <w:lang w:val="es-ES_tradnl"/>
        </w:rPr>
      </w:pPr>
      <w:r w:rsidRPr="009F5ED1">
        <w:rPr>
          <w:rFonts w:eastAsia="Calibri"/>
          <w:b/>
          <w:bCs/>
          <w:sz w:val="20"/>
          <w:lang w:val="es-ES_tradnl"/>
        </w:rPr>
        <w:t xml:space="preserve">Cuarto.- </w:t>
      </w:r>
      <w:r w:rsidRPr="009F5ED1">
        <w:rPr>
          <w:rFonts w:eastAsia="Calibri"/>
          <w:sz w:val="20"/>
          <w:lang w:val="es-ES_tradnl"/>
        </w:rPr>
        <w:t>El Sistema Nacional y la Conferencia Nacional de Procuración de Justicia tendrán ciento ochenta días para realizar las adecuaciones necesarias en el Protocolo Homologado de Investigación y el Protocolo Homologado de Búsqueda, respectivamente, conforme al presente Decreto.</w:t>
      </w:r>
    </w:p>
    <w:p w:rsidR="00990192" w:rsidRDefault="00990192" w:rsidP="00990192">
      <w:pPr>
        <w:pStyle w:val="Texto"/>
        <w:spacing w:after="0" w:line="240" w:lineRule="auto"/>
        <w:rPr>
          <w:rFonts w:eastAsia="Calibri"/>
          <w:b/>
          <w:bCs/>
          <w:sz w:val="20"/>
          <w:lang w:val="es-ES_tradnl"/>
        </w:rPr>
      </w:pPr>
    </w:p>
    <w:p w:rsidR="00990192" w:rsidRPr="009F5ED1" w:rsidRDefault="00990192" w:rsidP="00990192">
      <w:pPr>
        <w:pStyle w:val="Texto"/>
        <w:spacing w:after="0" w:line="240" w:lineRule="auto"/>
        <w:rPr>
          <w:rFonts w:eastAsia="Calibri"/>
          <w:sz w:val="20"/>
          <w:lang w:val="es-ES_tradnl"/>
        </w:rPr>
      </w:pPr>
      <w:r w:rsidRPr="009F5ED1">
        <w:rPr>
          <w:rFonts w:eastAsia="Calibri"/>
          <w:b/>
          <w:bCs/>
          <w:sz w:val="20"/>
          <w:lang w:val="es-ES_tradnl"/>
        </w:rPr>
        <w:t xml:space="preserve">Quinto.- </w:t>
      </w:r>
      <w:r w:rsidRPr="009F5ED1">
        <w:rPr>
          <w:rFonts w:eastAsia="Calibri"/>
          <w:sz w:val="20"/>
          <w:lang w:val="es-ES_tradnl"/>
        </w:rPr>
        <w:t>Quedan derogadas todas las disposiciones que se opongan al contenido del presente Decreto.</w:t>
      </w:r>
    </w:p>
    <w:p w:rsidR="00990192" w:rsidRDefault="00990192" w:rsidP="00990192">
      <w:pPr>
        <w:pStyle w:val="Texto"/>
        <w:spacing w:after="0" w:line="240" w:lineRule="auto"/>
        <w:rPr>
          <w:rFonts w:eastAsia="Calibri"/>
          <w:b/>
          <w:bCs/>
          <w:sz w:val="20"/>
          <w:lang w:val="es-ES_tradnl"/>
        </w:rPr>
      </w:pPr>
    </w:p>
    <w:p w:rsidR="00990192" w:rsidRPr="009F5ED1" w:rsidRDefault="00990192" w:rsidP="00990192">
      <w:pPr>
        <w:pStyle w:val="Texto"/>
        <w:spacing w:after="0" w:line="240" w:lineRule="auto"/>
        <w:rPr>
          <w:rFonts w:eastAsia="Calibri"/>
          <w:sz w:val="20"/>
          <w:lang w:val="es-ES_tradnl"/>
        </w:rPr>
      </w:pPr>
      <w:r w:rsidRPr="009F5ED1">
        <w:rPr>
          <w:rFonts w:eastAsia="Calibri"/>
          <w:b/>
          <w:bCs/>
          <w:sz w:val="20"/>
          <w:lang w:val="es-ES_tradnl"/>
        </w:rPr>
        <w:t xml:space="preserve">Sexto.- </w:t>
      </w:r>
      <w:r w:rsidRPr="009F5ED1">
        <w:rPr>
          <w:rFonts w:eastAsia="Calibri"/>
          <w:sz w:val="20"/>
          <w:lang w:val="es-ES_tradnl"/>
        </w:rPr>
        <w:t>Las erogaciones que, en su caso, deban realizar las dependencias y entidades de la Administración Pública Federal y cualquier otro ente público en el ámbito de sus competencias, para dar cumplimiento a lo dispuesto en el presente Decreto, deberán cubrirse con cargo a sus respectivos presupuestos aprobados para el presente ejercicio fiscal y subsecuentes, por lo que no se incrementarán sus respectivos presupuestos regularizables.</w:t>
      </w:r>
    </w:p>
    <w:p w:rsidR="00990192" w:rsidRDefault="00990192" w:rsidP="00990192">
      <w:pPr>
        <w:pStyle w:val="Texto"/>
        <w:spacing w:after="0" w:line="240" w:lineRule="auto"/>
        <w:rPr>
          <w:rFonts w:eastAsia="Calibri"/>
          <w:b/>
          <w:bCs/>
          <w:sz w:val="20"/>
          <w:lang w:val="es-MX"/>
        </w:rPr>
      </w:pPr>
    </w:p>
    <w:p w:rsidR="00990192" w:rsidRPr="009F5ED1" w:rsidRDefault="00990192" w:rsidP="00990192">
      <w:pPr>
        <w:pStyle w:val="Texto"/>
        <w:spacing w:after="0" w:line="240" w:lineRule="auto"/>
        <w:rPr>
          <w:rFonts w:eastAsia="Calibri"/>
          <w:sz w:val="20"/>
          <w:lang w:val="es-MX"/>
        </w:rPr>
      </w:pPr>
      <w:r w:rsidRPr="009F5ED1">
        <w:rPr>
          <w:rFonts w:eastAsia="Calibri"/>
          <w:b/>
          <w:bCs/>
          <w:sz w:val="20"/>
          <w:lang w:val="es-MX"/>
        </w:rPr>
        <w:t>Ciudad de México, a 27 de abril de 2022</w:t>
      </w:r>
      <w:r w:rsidRPr="009F5ED1">
        <w:rPr>
          <w:rFonts w:eastAsia="Calibri"/>
          <w:sz w:val="20"/>
          <w:lang w:val="es-MX"/>
        </w:rPr>
        <w:t xml:space="preserve">.- Dip. </w:t>
      </w:r>
      <w:r w:rsidRPr="009F5ED1">
        <w:rPr>
          <w:rFonts w:eastAsia="Calibri"/>
          <w:b/>
          <w:sz w:val="20"/>
          <w:lang w:val="es-MX"/>
        </w:rPr>
        <w:t>Sergio Carlos Gutiérrez Luna</w:t>
      </w:r>
      <w:r w:rsidRPr="009F5ED1">
        <w:rPr>
          <w:rFonts w:eastAsia="Calibri"/>
          <w:sz w:val="20"/>
          <w:lang w:val="es-MX"/>
        </w:rPr>
        <w:t xml:space="preserve">, Presidente.- Sen. </w:t>
      </w:r>
      <w:r w:rsidRPr="009F5ED1">
        <w:rPr>
          <w:rFonts w:eastAsia="Calibri"/>
          <w:b/>
          <w:sz w:val="20"/>
          <w:lang w:val="es-MX"/>
        </w:rPr>
        <w:t>Olga Sánchez Cordero Dávila</w:t>
      </w:r>
      <w:r w:rsidRPr="009F5ED1">
        <w:rPr>
          <w:rFonts w:eastAsia="Calibri"/>
          <w:sz w:val="20"/>
          <w:lang w:val="es-MX"/>
        </w:rPr>
        <w:t xml:space="preserve">, Presidenta.- Dip. </w:t>
      </w:r>
      <w:r w:rsidRPr="009F5ED1">
        <w:rPr>
          <w:rFonts w:eastAsia="Calibri"/>
          <w:b/>
          <w:sz w:val="20"/>
          <w:lang w:val="es-MX"/>
        </w:rPr>
        <w:t>Fuensanta Guadalupe Guerrero Esquivel</w:t>
      </w:r>
      <w:r w:rsidRPr="009F5ED1">
        <w:rPr>
          <w:rFonts w:eastAsia="Calibri"/>
          <w:sz w:val="20"/>
          <w:lang w:val="es-MX"/>
        </w:rPr>
        <w:t xml:space="preserve">, Secretaria.- Sen. </w:t>
      </w:r>
      <w:r w:rsidRPr="009F5ED1">
        <w:rPr>
          <w:rFonts w:eastAsia="Calibri"/>
          <w:b/>
          <w:sz w:val="20"/>
          <w:lang w:val="es-MX"/>
        </w:rPr>
        <w:t>Verónica Noemí Camino Farjat</w:t>
      </w:r>
      <w:r w:rsidRPr="009F5ED1">
        <w:rPr>
          <w:rFonts w:eastAsia="Calibri"/>
          <w:sz w:val="20"/>
          <w:lang w:val="es-MX"/>
        </w:rPr>
        <w:t>, Secretaria.- Rúbricas.</w:t>
      </w:r>
      <w:r w:rsidRPr="009F5ED1">
        <w:rPr>
          <w:b/>
          <w:bCs/>
          <w:sz w:val="20"/>
        </w:rPr>
        <w:t>"</w:t>
      </w:r>
    </w:p>
    <w:p w:rsidR="00990192" w:rsidRDefault="00990192" w:rsidP="00990192">
      <w:pPr>
        <w:pStyle w:val="Texto"/>
        <w:spacing w:after="0" w:line="240" w:lineRule="auto"/>
        <w:rPr>
          <w:rFonts w:eastAsia="Calibri"/>
          <w:sz w:val="20"/>
          <w:lang w:val="es-MX"/>
        </w:rPr>
      </w:pPr>
    </w:p>
    <w:p w:rsidR="00990192" w:rsidRDefault="00990192" w:rsidP="00990192">
      <w:pPr>
        <w:pStyle w:val="Texto"/>
        <w:spacing w:after="0" w:line="240" w:lineRule="auto"/>
        <w:rPr>
          <w:sz w:val="20"/>
        </w:rPr>
      </w:pPr>
      <w:r w:rsidRPr="009F5ED1">
        <w:rPr>
          <w:rFonts w:eastAsia="Calibri"/>
          <w:sz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mayo de 2022</w:t>
      </w:r>
      <w:r w:rsidRPr="009F5ED1">
        <w:rPr>
          <w:sz w:val="20"/>
          <w:lang w:val="es-MX"/>
        </w:rPr>
        <w:t xml:space="preserve">.- </w:t>
      </w:r>
      <w:r w:rsidRPr="009F5ED1">
        <w:rPr>
          <w:b/>
          <w:sz w:val="20"/>
          <w:lang w:val="es-MX" w:eastAsia="es-MX"/>
        </w:rPr>
        <w:t>Andrés Manuel López Obrador</w:t>
      </w:r>
      <w:r w:rsidRPr="009F5ED1">
        <w:rPr>
          <w:sz w:val="20"/>
        </w:rPr>
        <w:t xml:space="preserve">.- Rúbrica.- El Secretario de Gobernación, Lic. </w:t>
      </w:r>
      <w:r w:rsidRPr="009F5ED1">
        <w:rPr>
          <w:b/>
          <w:sz w:val="20"/>
        </w:rPr>
        <w:t>Adán Augusto López Hernández</w:t>
      </w:r>
      <w:r w:rsidRPr="009F5ED1">
        <w:rPr>
          <w:sz w:val="20"/>
        </w:rPr>
        <w:t>.- Rúbrica.</w:t>
      </w:r>
    </w:p>
    <w:p w:rsidR="00410826" w:rsidRPr="00410826" w:rsidRDefault="00410826" w:rsidP="00410826">
      <w:pPr>
        <w:pStyle w:val="Texto"/>
        <w:spacing w:after="0" w:line="240" w:lineRule="auto"/>
        <w:ind w:firstLine="0"/>
        <w:rPr>
          <w:b/>
          <w:bCs/>
          <w:sz w:val="22"/>
          <w:szCs w:val="22"/>
        </w:rPr>
      </w:pPr>
      <w:r w:rsidRPr="00410826">
        <w:rPr>
          <w:b/>
          <w:sz w:val="22"/>
          <w:szCs w:val="22"/>
        </w:rPr>
        <w:br w:type="page"/>
        <w:t>DECRETO por el que se reforman los artículos 5 y 137 de la Ley General en Materia de Desaparición Forzada de Personas, Desaparición Cometida por Particulares y del Sistema Nacional de Búsqueda de Personas.</w:t>
      </w:r>
    </w:p>
    <w:p w:rsidR="00410826" w:rsidRDefault="00410826" w:rsidP="00410826">
      <w:pPr>
        <w:pStyle w:val="Texto"/>
        <w:spacing w:after="0" w:line="240" w:lineRule="auto"/>
        <w:ind w:firstLine="0"/>
        <w:rPr>
          <w:sz w:val="20"/>
        </w:rPr>
      </w:pPr>
    </w:p>
    <w:p w:rsidR="00410826" w:rsidRPr="00DB381B" w:rsidRDefault="00410826" w:rsidP="00410826">
      <w:pPr>
        <w:pStyle w:val="texto0"/>
        <w:spacing w:after="0" w:line="240" w:lineRule="auto"/>
        <w:ind w:firstLine="0"/>
        <w:jc w:val="center"/>
        <w:rPr>
          <w:sz w:val="16"/>
          <w:lang w:val="es-MX"/>
        </w:rPr>
      </w:pPr>
      <w:r>
        <w:rPr>
          <w:sz w:val="16"/>
        </w:rPr>
        <w:t xml:space="preserve">Publicado en el Diario Oficial de la Federación el </w:t>
      </w:r>
      <w:r>
        <w:rPr>
          <w:sz w:val="16"/>
          <w:lang w:val="es-MX"/>
        </w:rPr>
        <w:t>1 de abril de 2024</w:t>
      </w:r>
    </w:p>
    <w:p w:rsidR="00410826" w:rsidRDefault="00410826" w:rsidP="00410826">
      <w:pPr>
        <w:pStyle w:val="Texto"/>
        <w:spacing w:after="0" w:line="240" w:lineRule="auto"/>
        <w:ind w:firstLine="0"/>
        <w:rPr>
          <w:sz w:val="20"/>
        </w:rPr>
      </w:pPr>
    </w:p>
    <w:p w:rsidR="00410826" w:rsidRDefault="00410826" w:rsidP="00410826">
      <w:pPr>
        <w:pStyle w:val="Texto"/>
        <w:spacing w:after="0" w:line="240" w:lineRule="auto"/>
        <w:rPr>
          <w:b/>
          <w:sz w:val="20"/>
        </w:rPr>
      </w:pPr>
      <w:r w:rsidRPr="00AE19D2">
        <w:rPr>
          <w:b/>
          <w:sz w:val="20"/>
        </w:rPr>
        <w:t xml:space="preserve">Artículo Único.- </w:t>
      </w:r>
      <w:r w:rsidRPr="00AE19D2">
        <w:rPr>
          <w:sz w:val="20"/>
        </w:rPr>
        <w:t>Se reforman los artículos 5, fracción II y 137, primer párrafo de la Ley General en Materia de Desaparición Forzada de Personas, Desaparición Cometida por Particulares y del Sistema Nacional de Búsqueda de Personas, para quedar como sigue:</w:t>
      </w:r>
    </w:p>
    <w:p w:rsidR="00410826" w:rsidRPr="00410826" w:rsidRDefault="00410826" w:rsidP="00410826">
      <w:pPr>
        <w:pStyle w:val="Texto"/>
        <w:spacing w:after="0" w:line="240" w:lineRule="auto"/>
        <w:rPr>
          <w:sz w:val="20"/>
        </w:rPr>
      </w:pPr>
    </w:p>
    <w:p w:rsidR="00410826" w:rsidRPr="00410826" w:rsidRDefault="00410826" w:rsidP="00410826">
      <w:pPr>
        <w:pStyle w:val="Texto"/>
        <w:spacing w:after="0" w:line="240" w:lineRule="auto"/>
        <w:rPr>
          <w:sz w:val="20"/>
        </w:rPr>
      </w:pPr>
      <w:r>
        <w:rPr>
          <w:sz w:val="20"/>
        </w:rPr>
        <w:t>…….</w:t>
      </w:r>
    </w:p>
    <w:p w:rsidR="00410826" w:rsidRDefault="00410826" w:rsidP="00410826">
      <w:pPr>
        <w:pStyle w:val="Texto"/>
        <w:spacing w:after="0" w:line="240" w:lineRule="auto"/>
        <w:rPr>
          <w:sz w:val="20"/>
        </w:rPr>
      </w:pPr>
    </w:p>
    <w:p w:rsidR="00410826" w:rsidRPr="00013837" w:rsidRDefault="00410826" w:rsidP="00410826">
      <w:pPr>
        <w:pStyle w:val="ANOTACION"/>
        <w:spacing w:before="0" w:after="0" w:line="240" w:lineRule="auto"/>
        <w:rPr>
          <w:rFonts w:ascii="Arial" w:hAnsi="Arial" w:cs="Arial"/>
          <w:sz w:val="22"/>
          <w:szCs w:val="22"/>
        </w:rPr>
      </w:pPr>
      <w:r w:rsidRPr="00013837">
        <w:rPr>
          <w:rFonts w:ascii="Arial" w:hAnsi="Arial" w:cs="Arial"/>
          <w:sz w:val="22"/>
          <w:szCs w:val="22"/>
        </w:rPr>
        <w:t>Transitorio</w:t>
      </w:r>
    </w:p>
    <w:p w:rsidR="00013837" w:rsidRDefault="00013837" w:rsidP="00410826">
      <w:pPr>
        <w:pStyle w:val="Texto"/>
        <w:spacing w:after="0" w:line="240" w:lineRule="auto"/>
        <w:rPr>
          <w:b/>
          <w:sz w:val="20"/>
        </w:rPr>
      </w:pPr>
    </w:p>
    <w:p w:rsidR="00410826" w:rsidRPr="00AE19D2" w:rsidRDefault="00410826" w:rsidP="00410826">
      <w:pPr>
        <w:pStyle w:val="Texto"/>
        <w:spacing w:after="0" w:line="240" w:lineRule="auto"/>
        <w:rPr>
          <w:sz w:val="20"/>
        </w:rPr>
      </w:pPr>
      <w:r w:rsidRPr="00AE19D2">
        <w:rPr>
          <w:b/>
          <w:sz w:val="20"/>
        </w:rPr>
        <w:t>Único.-</w:t>
      </w:r>
      <w:r w:rsidRPr="00AE19D2">
        <w:rPr>
          <w:sz w:val="20"/>
        </w:rPr>
        <w:t xml:space="preserve"> El presente Decreto entrará en vigor el día siguiente al de su publicación en el Diario Oficial de la Federación. </w:t>
      </w:r>
    </w:p>
    <w:p w:rsidR="00013837" w:rsidRDefault="00013837" w:rsidP="00410826">
      <w:pPr>
        <w:pStyle w:val="Texto"/>
        <w:spacing w:after="0" w:line="240" w:lineRule="auto"/>
        <w:rPr>
          <w:b/>
          <w:sz w:val="20"/>
        </w:rPr>
      </w:pPr>
    </w:p>
    <w:p w:rsidR="00410826" w:rsidRPr="00AE19D2" w:rsidRDefault="00410826" w:rsidP="00410826">
      <w:pPr>
        <w:pStyle w:val="Texto"/>
        <w:spacing w:after="0" w:line="240" w:lineRule="auto"/>
        <w:rPr>
          <w:sz w:val="20"/>
          <w:lang w:val="es-MX"/>
        </w:rPr>
      </w:pPr>
      <w:r w:rsidRPr="00AE19D2">
        <w:rPr>
          <w:b/>
          <w:sz w:val="20"/>
        </w:rPr>
        <w:t>Ciudad</w:t>
      </w:r>
      <w:r w:rsidRPr="00AE19D2">
        <w:rPr>
          <w:b/>
          <w:sz w:val="20"/>
          <w:lang w:val="es-MX"/>
        </w:rPr>
        <w:t xml:space="preserve"> de México, a 13 de febrero de 2024</w:t>
      </w:r>
      <w:r w:rsidRPr="00AE19D2">
        <w:rPr>
          <w:sz w:val="20"/>
          <w:lang w:val="es-MX"/>
        </w:rPr>
        <w:t xml:space="preserve">.- Dip. </w:t>
      </w:r>
      <w:r w:rsidRPr="00AE19D2">
        <w:rPr>
          <w:b/>
          <w:sz w:val="20"/>
          <w:lang w:val="es-MX"/>
        </w:rPr>
        <w:t>Marcela Guerra Castillo</w:t>
      </w:r>
      <w:r w:rsidRPr="00AE19D2">
        <w:rPr>
          <w:sz w:val="20"/>
          <w:lang w:val="es-MX"/>
        </w:rPr>
        <w:t xml:space="preserve">, Presidenta.- Sen. </w:t>
      </w:r>
      <w:r w:rsidRPr="00AE19D2">
        <w:rPr>
          <w:b/>
          <w:sz w:val="20"/>
          <w:lang w:val="es-MX"/>
        </w:rPr>
        <w:t>Ana Lilia Rivera Rivera</w:t>
      </w:r>
      <w:r w:rsidRPr="00AE19D2">
        <w:rPr>
          <w:sz w:val="20"/>
          <w:lang w:val="es-MX"/>
        </w:rPr>
        <w:t xml:space="preserve">, Presidenta.- Dip. </w:t>
      </w:r>
      <w:r w:rsidRPr="00AE19D2">
        <w:rPr>
          <w:b/>
          <w:sz w:val="20"/>
          <w:lang w:val="es-MX"/>
        </w:rPr>
        <w:t>Diana Estefanía Gutiérrez Valtierra</w:t>
      </w:r>
      <w:r w:rsidRPr="00AE19D2">
        <w:rPr>
          <w:sz w:val="20"/>
          <w:lang w:val="es-MX"/>
        </w:rPr>
        <w:t xml:space="preserve">, Secretaria.- Sen. </w:t>
      </w:r>
      <w:r w:rsidRPr="00AE19D2">
        <w:rPr>
          <w:b/>
          <w:sz w:val="20"/>
          <w:lang w:val="es-MX"/>
        </w:rPr>
        <w:t>Verónica Noemí Camino Farjat</w:t>
      </w:r>
      <w:r w:rsidRPr="00AE19D2">
        <w:rPr>
          <w:sz w:val="20"/>
          <w:lang w:val="es-MX"/>
        </w:rPr>
        <w:t>, Secretaria.- Rúbricas.</w:t>
      </w:r>
      <w:r w:rsidRPr="00AE19D2">
        <w:rPr>
          <w:b/>
          <w:sz w:val="20"/>
          <w:lang w:val="es-MX"/>
        </w:rPr>
        <w:t>"</w:t>
      </w:r>
    </w:p>
    <w:p w:rsidR="00013837" w:rsidRDefault="00013837" w:rsidP="00410826">
      <w:pPr>
        <w:pStyle w:val="Texto"/>
        <w:spacing w:after="0" w:line="240" w:lineRule="auto"/>
        <w:rPr>
          <w:sz w:val="20"/>
          <w:lang w:val="es-MX"/>
        </w:rPr>
      </w:pPr>
    </w:p>
    <w:p w:rsidR="00410826" w:rsidRDefault="00410826" w:rsidP="00410826">
      <w:pPr>
        <w:pStyle w:val="Texto"/>
        <w:spacing w:after="0" w:line="240" w:lineRule="auto"/>
        <w:rPr>
          <w:sz w:val="20"/>
        </w:rPr>
      </w:pPr>
      <w:r w:rsidRPr="00AE19D2">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AE19D2">
        <w:rPr>
          <w:rFonts w:eastAsia="Calibri"/>
          <w:sz w:val="20"/>
          <w:lang w:val="es-MX"/>
        </w:rPr>
        <w:t xml:space="preserve">a 26 de marzo de 2024.- </w:t>
      </w:r>
      <w:r w:rsidRPr="00AE19D2">
        <w:rPr>
          <w:b/>
          <w:sz w:val="20"/>
          <w:lang w:val="es-MX" w:eastAsia="es-MX"/>
        </w:rPr>
        <w:t>Andrés Manuel López Obrador</w:t>
      </w:r>
      <w:r w:rsidRPr="00AE19D2">
        <w:rPr>
          <w:sz w:val="20"/>
          <w:lang w:val="es-MX" w:eastAsia="es-MX"/>
        </w:rPr>
        <w:t xml:space="preserve">.- Rúbrica.- </w:t>
      </w:r>
      <w:r w:rsidRPr="00AE19D2">
        <w:rPr>
          <w:sz w:val="20"/>
        </w:rPr>
        <w:t xml:space="preserve">La Secretaria de Gobernación, </w:t>
      </w:r>
      <w:r w:rsidRPr="00AE19D2">
        <w:rPr>
          <w:b/>
          <w:sz w:val="20"/>
        </w:rPr>
        <w:t>Luisa María Alcalde Luján</w:t>
      </w:r>
      <w:r w:rsidRPr="00AE19D2">
        <w:rPr>
          <w:sz w:val="20"/>
        </w:rPr>
        <w:t>.- Rúbrica.</w:t>
      </w:r>
    </w:p>
    <w:p w:rsidR="001D31A8" w:rsidRPr="001D31A8" w:rsidRDefault="001D31A8" w:rsidP="001D31A8">
      <w:pPr>
        <w:pStyle w:val="Texto"/>
        <w:spacing w:after="0" w:line="240" w:lineRule="auto"/>
        <w:ind w:firstLine="0"/>
        <w:rPr>
          <w:b/>
          <w:bCs/>
          <w:sz w:val="22"/>
          <w:szCs w:val="22"/>
        </w:rPr>
      </w:pPr>
      <w:r w:rsidRPr="001D31A8">
        <w:rPr>
          <w:b/>
          <w:sz w:val="22"/>
          <w:szCs w:val="22"/>
        </w:rPr>
        <w:br w:type="page"/>
        <w:t>DECRETO por el que se reforman, adicionan y derogan diversas disposiciones de la Ley General en Materia de Desaparición Forzada de Personas, Desaparición Cometida por Particulares y del Sistema Nacional de Búsqueda de Personas, así como de la Ley General de Población, en materia de fortalecimiento de búsqueda, localización e identificación de personas desaparecidas.</w:t>
      </w:r>
    </w:p>
    <w:p w:rsidR="001D31A8" w:rsidRDefault="001D31A8" w:rsidP="001D31A8">
      <w:pPr>
        <w:pStyle w:val="Texto"/>
        <w:spacing w:after="0" w:line="240" w:lineRule="auto"/>
        <w:ind w:firstLine="0"/>
        <w:rPr>
          <w:sz w:val="20"/>
        </w:rPr>
      </w:pPr>
    </w:p>
    <w:p w:rsidR="001D31A8" w:rsidRPr="00DB381B" w:rsidRDefault="001D31A8" w:rsidP="001D31A8">
      <w:pPr>
        <w:pStyle w:val="texto0"/>
        <w:spacing w:after="0" w:line="240" w:lineRule="auto"/>
        <w:ind w:firstLine="0"/>
        <w:jc w:val="center"/>
        <w:rPr>
          <w:sz w:val="16"/>
          <w:lang w:val="es-MX"/>
        </w:rPr>
      </w:pPr>
      <w:r>
        <w:rPr>
          <w:sz w:val="16"/>
        </w:rPr>
        <w:t xml:space="preserve">Publicado en el Diario Oficial de la Federación el </w:t>
      </w:r>
      <w:r>
        <w:rPr>
          <w:sz w:val="16"/>
          <w:lang w:val="es-MX"/>
        </w:rPr>
        <w:t>16 de julio de 2025</w:t>
      </w:r>
    </w:p>
    <w:p w:rsidR="001D31A8" w:rsidRDefault="001D31A8" w:rsidP="001D31A8">
      <w:pPr>
        <w:pStyle w:val="Texto"/>
        <w:spacing w:after="0" w:line="240" w:lineRule="auto"/>
        <w:ind w:firstLine="0"/>
        <w:rPr>
          <w:sz w:val="20"/>
        </w:rPr>
      </w:pPr>
    </w:p>
    <w:p w:rsidR="001D31A8" w:rsidRDefault="001D31A8" w:rsidP="001D31A8">
      <w:pPr>
        <w:pStyle w:val="Texto"/>
        <w:spacing w:after="0" w:line="240" w:lineRule="auto"/>
        <w:rPr>
          <w:sz w:val="20"/>
        </w:rPr>
      </w:pPr>
      <w:r w:rsidRPr="00D4491F">
        <w:rPr>
          <w:b/>
          <w:sz w:val="20"/>
        </w:rPr>
        <w:t>Artículo Primero.-</w:t>
      </w:r>
      <w:r w:rsidRPr="00D4491F">
        <w:rPr>
          <w:sz w:val="20"/>
        </w:rPr>
        <w:t xml:space="preserve"> Se </w:t>
      </w:r>
      <w:r w:rsidRPr="00D4491F">
        <w:rPr>
          <w:b/>
          <w:sz w:val="20"/>
        </w:rPr>
        <w:t xml:space="preserve">reforman </w:t>
      </w:r>
      <w:r w:rsidRPr="00D4491F">
        <w:rPr>
          <w:sz w:val="20"/>
        </w:rPr>
        <w:t xml:space="preserve">los artículos 2, fracción II; 4, fracciones I Bis y XX; 33, fracciones I, II, III y IV; la denominación del Capítulo Sexto del Título Segundo; 45, párrafo primero, fracciones VII, VIII y IX, y actual párrafo cuarto; 47, párrafo primero; 48, fracción VII; 53, párrafo primero, fracciones II, XV y XXXIV; 68, párrafo segundo; 69, párrafo primero, fracción II; 70, párrafo primero y sus fracciones I, XVII y XXIV; 89, párrafo primero; 105, párrafo quinto; 107, párrafos primero y cuarto; 110; 119, párrafo segundo; 128, párrafos segundo y tercero; 129, párrafo primero; 132, párrafo primero, fracción I; 133, fracciones I y II; 137, párrafo primero, fracción II; 165; 168 y 171, se </w:t>
      </w:r>
      <w:r w:rsidRPr="00D4491F">
        <w:rPr>
          <w:b/>
          <w:sz w:val="20"/>
        </w:rPr>
        <w:t xml:space="preserve">adicionan </w:t>
      </w:r>
      <w:r w:rsidRPr="00D4491F">
        <w:rPr>
          <w:sz w:val="20"/>
        </w:rPr>
        <w:t xml:space="preserve">las fracciones I Bis y I Ter al artículo 2; las fracciones I Ter, I Quater, I Quinquies, I Sexies, I Septies, IX Bis, IX Ter y XXVI Bis al artículo 4; las fracciones XIII Bis y XIII Ter al artículo 5; los capítulos Tercero, Cuarto y Quinto al Título Primero, los cuales comprenden del artículo 12 Bis al 12 Quater, del 12 Quinquies al 12 Undecies, y 12 Duodecies; 33 Bis; párrafo segundo al artículo 43; 43 Bis; el párrafo primero, las fracciones I Bis, X y XI, y el párrafo cuarto y se recorren los actuales párrafos cuarto y quinto para ser quinto y sexto al artículo 45; la fracción VII Bis al artículo 48; el párrafo tercero y se recorre el actual párrafo tercero para ser cuarto al artículo 68; la fracción III Bis, el párrafo segundo, y las fracciones XXV y XXV Bis, recorriéndose la actual XXV a XXVI al artículo 70; 73 Bis; 73 Ter; 74 Bis; los párrafos cuarto y quinto al artículo 80; el párrafo primero, fracción I Bis al artículo 85; el párrafo segundo al artículo 88; el párrafo séptimo al artículo 119; la fracción III al artículo 133; 152 Bis; 153 Bis; y fracción I Bis al artículo 161, y se </w:t>
      </w:r>
      <w:r w:rsidRPr="00D4491F">
        <w:rPr>
          <w:b/>
          <w:sz w:val="20"/>
        </w:rPr>
        <w:t>derogan</w:t>
      </w:r>
      <w:r w:rsidRPr="00D4491F">
        <w:rPr>
          <w:sz w:val="20"/>
        </w:rPr>
        <w:t xml:space="preserve"> de los artículos 53, párrafo primero, la fracción XLIII, y 89, el párrafo tercero, de la Ley General en Materia de Desaparición Forzada de Personas, Desaparición Cometida por Particulares y del Sistema Nacional de Búsqueda de Pe</w:t>
      </w:r>
      <w:r>
        <w:rPr>
          <w:sz w:val="20"/>
        </w:rPr>
        <w:t>rsonas, para quedar como sigue:</w:t>
      </w:r>
    </w:p>
    <w:p w:rsidR="001D31A8" w:rsidRDefault="001D31A8" w:rsidP="001D31A8">
      <w:pPr>
        <w:pStyle w:val="Texto"/>
        <w:spacing w:after="0" w:line="240" w:lineRule="auto"/>
        <w:rPr>
          <w:sz w:val="20"/>
        </w:rPr>
      </w:pPr>
    </w:p>
    <w:p w:rsidR="001D31A8" w:rsidRDefault="001D31A8" w:rsidP="001D31A8">
      <w:pPr>
        <w:pStyle w:val="Texto"/>
        <w:spacing w:after="0" w:line="240" w:lineRule="auto"/>
        <w:rPr>
          <w:sz w:val="20"/>
        </w:rPr>
      </w:pPr>
      <w:r>
        <w:rPr>
          <w:sz w:val="20"/>
        </w:rPr>
        <w:t>……..</w:t>
      </w:r>
    </w:p>
    <w:p w:rsidR="001D31A8" w:rsidRDefault="001D31A8" w:rsidP="001D31A8">
      <w:pPr>
        <w:pStyle w:val="Texto"/>
        <w:spacing w:after="0" w:line="240" w:lineRule="auto"/>
        <w:rPr>
          <w:sz w:val="20"/>
        </w:rPr>
      </w:pPr>
    </w:p>
    <w:p w:rsidR="001D31A8" w:rsidRPr="001D31A8" w:rsidRDefault="001D31A8" w:rsidP="001D31A8">
      <w:pPr>
        <w:pStyle w:val="Texto"/>
        <w:spacing w:after="0" w:line="240" w:lineRule="auto"/>
        <w:ind w:firstLine="0"/>
        <w:jc w:val="center"/>
        <w:rPr>
          <w:b/>
          <w:i/>
          <w:sz w:val="22"/>
          <w:szCs w:val="22"/>
        </w:rPr>
      </w:pPr>
      <w:r w:rsidRPr="001D31A8">
        <w:rPr>
          <w:b/>
          <w:sz w:val="22"/>
          <w:szCs w:val="22"/>
        </w:rPr>
        <w:t>Transitorios</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 xml:space="preserve">Primero.- </w:t>
      </w:r>
      <w:r w:rsidRPr="00D4491F">
        <w:rPr>
          <w:sz w:val="20"/>
        </w:rPr>
        <w:t>El Sistema Nacional de Búsqueda de Personas sesionará a más tardar dentro de los treinta días hábiles siguientes a la entrada en vigor del presente Decreto.</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 xml:space="preserve">Segundo.- </w:t>
      </w:r>
      <w:r w:rsidRPr="00D4491F">
        <w:rPr>
          <w:sz w:val="20"/>
        </w:rPr>
        <w:t>La Base Nacional de Carpetas de Investigación deberá estar disponible para la integración de la información de las fiscalías dentro de los 180 días naturales siguientes a la entrada en vigor del presente Decreto.</w:t>
      </w:r>
    </w:p>
    <w:p w:rsidR="001D31A8" w:rsidRDefault="001D31A8" w:rsidP="001D31A8">
      <w:pPr>
        <w:pStyle w:val="Texto"/>
        <w:spacing w:after="0" w:line="240" w:lineRule="auto"/>
        <w:rPr>
          <w:sz w:val="20"/>
        </w:rPr>
      </w:pPr>
    </w:p>
    <w:p w:rsidR="001D31A8" w:rsidRPr="00D4491F" w:rsidRDefault="001D31A8" w:rsidP="001D31A8">
      <w:pPr>
        <w:pStyle w:val="Texto"/>
        <w:spacing w:after="0" w:line="240" w:lineRule="auto"/>
        <w:rPr>
          <w:sz w:val="20"/>
        </w:rPr>
      </w:pPr>
      <w:r w:rsidRPr="00D4491F">
        <w:rPr>
          <w:sz w:val="20"/>
        </w:rPr>
        <w:t>La Fiscalía, las Fiscalías Locales y las Fiscalías Especializadas contarán con un plazo no mayor a 30 días hábiles para integrar su información a la Base Nacional de Carpetas de Investigación, contados a partir de que esté disponible conforme al párrafo anterior.</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 xml:space="preserve">Tercero.- </w:t>
      </w:r>
      <w:r w:rsidRPr="00D4491F">
        <w:rPr>
          <w:sz w:val="20"/>
        </w:rPr>
        <w:t>La operación y funcionamiento de la Plataforma Única de Identidad, sistemas y registros materia de la Ley que se reforma se llevará a cabo con los recursos humanos, materiales y financieros, asignados a los entes públicos que correspondan.</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 xml:space="preserve">Cuarto.- </w:t>
      </w:r>
      <w:r w:rsidRPr="00D4491F">
        <w:rPr>
          <w:sz w:val="20"/>
        </w:rPr>
        <w:t>Dentro de los 30 días siguientes a la entrada en vigor del presente Decreto las entidades federativas deberán armonizar sus leyes locales de la materia.</w:t>
      </w:r>
    </w:p>
    <w:p w:rsidR="001D31A8" w:rsidRDefault="001D31A8" w:rsidP="001D31A8">
      <w:pPr>
        <w:pStyle w:val="Texto"/>
        <w:spacing w:after="0" w:line="240" w:lineRule="auto"/>
        <w:rPr>
          <w:sz w:val="20"/>
        </w:rPr>
      </w:pPr>
    </w:p>
    <w:p w:rsidR="001D31A8" w:rsidRPr="00D4491F" w:rsidRDefault="001D31A8" w:rsidP="001D31A8">
      <w:pPr>
        <w:pStyle w:val="Texto"/>
        <w:spacing w:after="0" w:line="240" w:lineRule="auto"/>
        <w:rPr>
          <w:sz w:val="20"/>
        </w:rPr>
      </w:pPr>
      <w:r w:rsidRPr="00D4491F">
        <w:rPr>
          <w:sz w:val="20"/>
        </w:rPr>
        <w:t>Las leyes de las entidades federativas deberán implementar el contenido del presente Decreto, particularmente el artículo 68 de la Ley General en Materia de Desaparición Forzada de Personas, Desaparición Cometida por Particulares y del Sistema Nacional de Búsqueda de Personas, dentro del término de 60 días naturales contados a partir de la armonización a que se refiere el párrafo anterior.</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Quinto.-</w:t>
      </w:r>
      <w:r w:rsidRPr="00D4491F">
        <w:rPr>
          <w:sz w:val="20"/>
        </w:rPr>
        <w:t xml:space="preserve"> Se abrogan todas las disposiciones que contravengan el presente Decreto.</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 xml:space="preserve">Sexto.- </w:t>
      </w:r>
      <w:r w:rsidRPr="00D4491F">
        <w:rPr>
          <w:sz w:val="20"/>
        </w:rPr>
        <w:t>Las entidades federativas y municipios, en un plazo no mayor a 180 días naturales contados a partir de la entrada en vigor del presente Decreto, deberán armonizar la normatividad que regulen panteones, cementerios, servicios funerarios, crematorios, fosas comunes y cualquier espacio destinado a la disposición final de cuerpos humanos, ya sean instituciones públicas o privadas, para establecer al menos:</w:t>
      </w:r>
    </w:p>
    <w:p w:rsidR="001D31A8" w:rsidRDefault="001D31A8" w:rsidP="001D31A8">
      <w:pPr>
        <w:pStyle w:val="Texto"/>
        <w:spacing w:after="0" w:line="240" w:lineRule="auto"/>
        <w:ind w:left="1440" w:hanging="1152"/>
        <w:rPr>
          <w:b/>
          <w:sz w:val="20"/>
        </w:rPr>
      </w:pPr>
    </w:p>
    <w:p w:rsidR="001D31A8" w:rsidRPr="00D4491F" w:rsidRDefault="001D31A8" w:rsidP="001D31A8">
      <w:pPr>
        <w:pStyle w:val="Texto"/>
        <w:spacing w:after="0" w:line="240" w:lineRule="auto"/>
        <w:ind w:left="1440" w:hanging="1152"/>
        <w:rPr>
          <w:sz w:val="20"/>
        </w:rPr>
      </w:pPr>
      <w:r w:rsidRPr="00D4491F">
        <w:rPr>
          <w:b/>
          <w:sz w:val="20"/>
        </w:rPr>
        <w:t>I.</w:t>
      </w:r>
      <w:r w:rsidRPr="00D4491F">
        <w:rPr>
          <w:sz w:val="20"/>
        </w:rPr>
        <w:tab/>
        <w:t>La obligación de llevar registros precisos, digitalizados y actualizados de los cuerpos inhumados, cremados o trasladados, indicando características físicas, ubicación exacta, fecha y medio de disposición;</w:t>
      </w:r>
    </w:p>
    <w:p w:rsidR="001D31A8" w:rsidRDefault="001D31A8" w:rsidP="001D31A8">
      <w:pPr>
        <w:pStyle w:val="Texto"/>
        <w:spacing w:after="0" w:line="240" w:lineRule="auto"/>
        <w:ind w:left="1440" w:hanging="1152"/>
        <w:rPr>
          <w:b/>
          <w:sz w:val="20"/>
        </w:rPr>
      </w:pPr>
    </w:p>
    <w:p w:rsidR="001D31A8" w:rsidRPr="00D4491F" w:rsidRDefault="001D31A8" w:rsidP="001D31A8">
      <w:pPr>
        <w:pStyle w:val="Texto"/>
        <w:spacing w:after="0" w:line="240" w:lineRule="auto"/>
        <w:ind w:left="1440" w:hanging="1152"/>
        <w:rPr>
          <w:sz w:val="20"/>
        </w:rPr>
      </w:pPr>
      <w:r w:rsidRPr="00D4491F">
        <w:rPr>
          <w:b/>
          <w:sz w:val="20"/>
        </w:rPr>
        <w:t>II.</w:t>
      </w:r>
      <w:r w:rsidRPr="00D4491F">
        <w:rPr>
          <w:sz w:val="20"/>
        </w:rPr>
        <w:tab/>
        <w:t>Vincular dichos registros al Sistema Nacional de Búsqueda, conforme a los lineamientos técnicos emitidos por la Comisión Nacional de Búsqueda, y</w:t>
      </w:r>
    </w:p>
    <w:p w:rsidR="001D31A8" w:rsidRDefault="001D31A8" w:rsidP="001D31A8">
      <w:pPr>
        <w:pStyle w:val="Texto"/>
        <w:spacing w:after="0" w:line="240" w:lineRule="auto"/>
        <w:ind w:left="1440" w:hanging="1152"/>
        <w:rPr>
          <w:b/>
          <w:sz w:val="20"/>
        </w:rPr>
      </w:pPr>
    </w:p>
    <w:p w:rsidR="001D31A8" w:rsidRPr="00D4491F" w:rsidRDefault="001D31A8" w:rsidP="001D31A8">
      <w:pPr>
        <w:pStyle w:val="Texto"/>
        <w:spacing w:after="0" w:line="240" w:lineRule="auto"/>
        <w:ind w:left="1440" w:hanging="1152"/>
        <w:rPr>
          <w:sz w:val="20"/>
        </w:rPr>
      </w:pPr>
      <w:r w:rsidRPr="00D4491F">
        <w:rPr>
          <w:b/>
          <w:sz w:val="20"/>
        </w:rPr>
        <w:t>III.</w:t>
      </w:r>
      <w:r w:rsidRPr="00D4491F">
        <w:rPr>
          <w:sz w:val="20"/>
        </w:rPr>
        <w:tab/>
        <w:t>Las obligaciones que permitan el cumplimiento de la Ley General en Materia de Desaparición Forzada de Personas, Desaparición Cometida por Particulares y del Sistema Nacional de Búsqueda de Personas.</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 xml:space="preserve">Séptimo.- </w:t>
      </w:r>
      <w:r w:rsidRPr="00D4491F">
        <w:rPr>
          <w:sz w:val="20"/>
        </w:rPr>
        <w:t>La Fiscalía y las Fiscalías Locales, en un plazo de 90 días contados a partir de la entrada en vigor del presente Decreto, deberán actualizar todos aquellos registros y bases de datos vinculados con el Banco Nacional de Datos Forenses.</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Octavo.-</w:t>
      </w:r>
      <w:r w:rsidRPr="00D4491F">
        <w:rPr>
          <w:sz w:val="20"/>
        </w:rPr>
        <w:t xml:space="preserve"> En un plazo no mayor a 90 días naturales contados a partir de la entrada en vigor del presente Decreto, el Ejecutivo Federal emitirá el reglamento al que remiten las disposiciones de la Ley.</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Noveno.-</w:t>
      </w:r>
      <w:r w:rsidRPr="00D4491F">
        <w:rPr>
          <w:sz w:val="20"/>
        </w:rPr>
        <w:t xml:space="preserve"> Los Institutos, Centros Forenses o cualquier autoridad que tenga a su cargo los servicios periciales y/o de identificación y resguardo forense en las Entidades Federativas deberán contar con la sistematización de sus bases de datos, registros o sistemas, en un plazo no mayor al año siguiente de la entrada en vigor del presente Decreto.</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Décimo.-</w:t>
      </w:r>
      <w:r w:rsidRPr="00D4491F">
        <w:rPr>
          <w:sz w:val="20"/>
        </w:rPr>
        <w:t xml:space="preserve"> Todas las instituciones que tengan a su cargo el resguardo de cuerpos y restos humanos de personas, identificados o no identificados, en un plazo máximo de tres meses, contados a partir de la entrada en vigor del presente Decreto, deberán diseñar, en el ámbito de sus respectivas competencias, programas específicos para la atención del rezago de larga data y de reciente ingreso.</w:t>
      </w:r>
    </w:p>
    <w:p w:rsidR="001D31A8" w:rsidRDefault="001D31A8" w:rsidP="001D31A8">
      <w:pPr>
        <w:pStyle w:val="Texto"/>
        <w:spacing w:after="0" w:line="240" w:lineRule="auto"/>
        <w:rPr>
          <w:sz w:val="20"/>
        </w:rPr>
      </w:pPr>
    </w:p>
    <w:p w:rsidR="001D31A8" w:rsidRDefault="001D31A8" w:rsidP="001D31A8">
      <w:pPr>
        <w:pStyle w:val="Texto"/>
        <w:spacing w:after="0" w:line="240" w:lineRule="auto"/>
        <w:rPr>
          <w:sz w:val="20"/>
        </w:rPr>
      </w:pPr>
      <w:r>
        <w:rPr>
          <w:sz w:val="20"/>
        </w:rPr>
        <w:t>……..</w:t>
      </w:r>
    </w:p>
    <w:p w:rsidR="001D31A8" w:rsidRDefault="001D31A8" w:rsidP="001D31A8">
      <w:pPr>
        <w:pStyle w:val="Texto"/>
        <w:spacing w:after="0" w:line="240" w:lineRule="auto"/>
        <w:rPr>
          <w:sz w:val="20"/>
        </w:rPr>
      </w:pPr>
    </w:p>
    <w:p w:rsidR="001D31A8" w:rsidRPr="001D31A8" w:rsidRDefault="001D31A8" w:rsidP="001D31A8">
      <w:pPr>
        <w:pStyle w:val="ANOTACION"/>
        <w:spacing w:before="0" w:after="0" w:line="240" w:lineRule="auto"/>
        <w:rPr>
          <w:rFonts w:ascii="Arial" w:hAnsi="Arial" w:cs="Arial"/>
          <w:i/>
          <w:sz w:val="22"/>
          <w:szCs w:val="22"/>
        </w:rPr>
      </w:pPr>
      <w:r w:rsidRPr="001D31A8">
        <w:rPr>
          <w:rFonts w:ascii="Arial" w:hAnsi="Arial" w:cs="Arial"/>
          <w:sz w:val="22"/>
          <w:szCs w:val="22"/>
        </w:rPr>
        <w:t>Transitorios</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 xml:space="preserve">Primero. </w:t>
      </w:r>
      <w:r w:rsidRPr="00D4491F">
        <w:rPr>
          <w:sz w:val="20"/>
        </w:rPr>
        <w:t>El presente Decreto entrará en vigor el día siguiente al de su publicación en el Diario Oficial de la Federación.</w:t>
      </w:r>
    </w:p>
    <w:p w:rsidR="001D31A8" w:rsidRDefault="001D31A8" w:rsidP="001D31A8">
      <w:pPr>
        <w:pStyle w:val="Texto"/>
        <w:spacing w:after="0" w:line="240" w:lineRule="auto"/>
        <w:rPr>
          <w:b/>
          <w:sz w:val="20"/>
        </w:rPr>
      </w:pPr>
    </w:p>
    <w:p w:rsidR="001D31A8" w:rsidRPr="00D4491F" w:rsidRDefault="001D31A8" w:rsidP="001D31A8">
      <w:pPr>
        <w:pStyle w:val="Texto"/>
        <w:spacing w:after="0" w:line="240" w:lineRule="auto"/>
        <w:rPr>
          <w:sz w:val="20"/>
        </w:rPr>
      </w:pPr>
      <w:r w:rsidRPr="00D4491F">
        <w:rPr>
          <w:b/>
          <w:sz w:val="20"/>
        </w:rPr>
        <w:t>Segundo.</w:t>
      </w:r>
      <w:r w:rsidRPr="00D4491F">
        <w:rPr>
          <w:sz w:val="20"/>
        </w:rPr>
        <w:t xml:space="preserve"> La Cámara de Diputados deberá realizar las previsiones presupuestales necesarias para que los entes públicos puedan cumplir con lo previsto en este Decreto.</w:t>
      </w:r>
    </w:p>
    <w:p w:rsidR="001D31A8" w:rsidRDefault="001D31A8" w:rsidP="001D31A8">
      <w:pPr>
        <w:pStyle w:val="Texto"/>
        <w:spacing w:after="0" w:line="240" w:lineRule="auto"/>
        <w:rPr>
          <w:sz w:val="20"/>
          <w:lang w:val="es-MX"/>
        </w:rPr>
      </w:pPr>
    </w:p>
    <w:p w:rsidR="001D31A8" w:rsidRPr="00D4491F" w:rsidRDefault="001D31A8" w:rsidP="001D31A8">
      <w:pPr>
        <w:pStyle w:val="Texto"/>
        <w:spacing w:after="0" w:line="240" w:lineRule="auto"/>
        <w:rPr>
          <w:b/>
          <w:sz w:val="20"/>
        </w:rPr>
      </w:pPr>
      <w:r w:rsidRPr="00D4491F">
        <w:rPr>
          <w:sz w:val="20"/>
          <w:lang w:val="es-MX"/>
        </w:rPr>
        <w:t>Ciudad de México, a 30 de junio de 2025.- Sen. Gerardo Fernández Noroña, Presidente.- Dip. Sergio Carlos Gutiérrez Luna, Presidente.- Sen. Verónica Noemí Camino Farjat, Secretaria.- Dip. Julieta Villalpando Riquelme, Secretaria.- Rúbricas.</w:t>
      </w:r>
      <w:r w:rsidRPr="00D4491F">
        <w:rPr>
          <w:b/>
          <w:sz w:val="20"/>
        </w:rPr>
        <w:t>"</w:t>
      </w:r>
    </w:p>
    <w:p w:rsidR="001D31A8" w:rsidRDefault="001D31A8" w:rsidP="001D31A8">
      <w:pPr>
        <w:pStyle w:val="Texto"/>
        <w:spacing w:after="0" w:line="240" w:lineRule="auto"/>
        <w:rPr>
          <w:sz w:val="20"/>
          <w:lang w:val="es-MX"/>
        </w:rPr>
      </w:pPr>
    </w:p>
    <w:p w:rsidR="001D31A8" w:rsidRPr="00D4491F" w:rsidRDefault="001D31A8" w:rsidP="001D31A8">
      <w:pPr>
        <w:pStyle w:val="Texto"/>
        <w:spacing w:after="0" w:line="240" w:lineRule="auto"/>
        <w:rPr>
          <w:sz w:val="20"/>
        </w:rPr>
      </w:pPr>
      <w:r w:rsidRPr="00D4491F">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15 de julio de 2025.- </w:t>
      </w:r>
      <w:r w:rsidRPr="00D4491F">
        <w:rPr>
          <w:b/>
          <w:sz w:val="20"/>
          <w:lang w:val="es-MX"/>
        </w:rPr>
        <w:t>Claudia Sheinbaum Pardo</w:t>
      </w:r>
      <w:r w:rsidRPr="00D4491F">
        <w:rPr>
          <w:sz w:val="20"/>
          <w:lang w:val="es-MX"/>
        </w:rPr>
        <w:t xml:space="preserve">, Presidenta de los Estados Unidos Mexicanos.- Rúbrica.- </w:t>
      </w:r>
      <w:r w:rsidRPr="00D4491F">
        <w:rPr>
          <w:sz w:val="20"/>
        </w:rPr>
        <w:t>Lcda.</w:t>
      </w:r>
      <w:r w:rsidRPr="00D4491F">
        <w:rPr>
          <w:b/>
          <w:sz w:val="20"/>
        </w:rPr>
        <w:t xml:space="preserve"> Rosa Icela Rodríguez Velázquez</w:t>
      </w:r>
      <w:r w:rsidRPr="00D4491F">
        <w:rPr>
          <w:sz w:val="20"/>
        </w:rPr>
        <w:t>, Secretaria de Gobernación.- Rúbrica.</w:t>
      </w:r>
    </w:p>
    <w:sectPr w:rsidR="001D31A8" w:rsidRPr="00D4491F" w:rsidSect="00166E1A">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A82" w:rsidRDefault="00F74A82">
      <w:r>
        <w:separator/>
      </w:r>
    </w:p>
  </w:endnote>
  <w:endnote w:type="continuationSeparator" w:id="0">
    <w:p w:rsidR="00F74A82" w:rsidRDefault="00F7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A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al">
    <w:panose1 w:val="00000000000000000000"/>
    <w:charset w:val="00"/>
    <w:family w:val="swiss"/>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5A" w:rsidRPr="00166E1A" w:rsidRDefault="00F0175A" w:rsidP="00166E1A">
    <w:pPr>
      <w:pStyle w:val="Piedepgina"/>
      <w:jc w:val="center"/>
      <w:rPr>
        <w:sz w:val="18"/>
        <w:szCs w:val="18"/>
      </w:rPr>
    </w:pPr>
    <w:r w:rsidRPr="00166E1A">
      <w:rPr>
        <w:sz w:val="18"/>
        <w:szCs w:val="18"/>
      </w:rPr>
      <w:fldChar w:fldCharType="begin"/>
    </w:r>
    <w:r w:rsidRPr="00166E1A">
      <w:rPr>
        <w:sz w:val="18"/>
        <w:szCs w:val="18"/>
      </w:rPr>
      <w:instrText>PAGE</w:instrText>
    </w:r>
    <w:r w:rsidRPr="00166E1A">
      <w:rPr>
        <w:sz w:val="18"/>
        <w:szCs w:val="18"/>
      </w:rPr>
      <w:fldChar w:fldCharType="separate"/>
    </w:r>
    <w:r w:rsidR="00A810D1">
      <w:rPr>
        <w:noProof/>
        <w:sz w:val="18"/>
        <w:szCs w:val="18"/>
      </w:rPr>
      <w:t>1</w:t>
    </w:r>
    <w:r w:rsidRPr="00166E1A">
      <w:rPr>
        <w:sz w:val="18"/>
        <w:szCs w:val="18"/>
      </w:rPr>
      <w:fldChar w:fldCharType="end"/>
    </w:r>
    <w:r w:rsidRPr="00166E1A">
      <w:rPr>
        <w:sz w:val="18"/>
        <w:szCs w:val="18"/>
      </w:rPr>
      <w:t xml:space="preserve"> de </w:t>
    </w:r>
    <w:r w:rsidRPr="00166E1A">
      <w:rPr>
        <w:sz w:val="18"/>
        <w:szCs w:val="18"/>
      </w:rPr>
      <w:fldChar w:fldCharType="begin"/>
    </w:r>
    <w:r w:rsidRPr="00166E1A">
      <w:rPr>
        <w:sz w:val="18"/>
        <w:szCs w:val="18"/>
      </w:rPr>
      <w:instrText>NUMPAGES</w:instrText>
    </w:r>
    <w:r w:rsidRPr="00166E1A">
      <w:rPr>
        <w:sz w:val="18"/>
        <w:szCs w:val="18"/>
      </w:rPr>
      <w:fldChar w:fldCharType="separate"/>
    </w:r>
    <w:r w:rsidR="00A810D1">
      <w:rPr>
        <w:noProof/>
        <w:sz w:val="18"/>
        <w:szCs w:val="18"/>
      </w:rPr>
      <w:t>12</w:t>
    </w:r>
    <w:r w:rsidRPr="00166E1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A82" w:rsidRDefault="00F74A82">
      <w:r>
        <w:separator/>
      </w:r>
    </w:p>
  </w:footnote>
  <w:footnote w:type="continuationSeparator" w:id="0">
    <w:p w:rsidR="00F74A82" w:rsidRDefault="00F7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5A" w:rsidRDefault="00F0175A" w:rsidP="003A6F64">
    <w:pPr>
      <w:pStyle w:val="Fechas"/>
    </w:pPr>
    <w:r>
      <w:fldChar w:fldCharType="begin"/>
    </w:r>
    <w:r>
      <w:instrText>PAGE   \* MERGEFORMAT</w:instrText>
    </w:r>
    <w:r>
      <w:fldChar w:fldCharType="separate"/>
    </w:r>
    <w:r>
      <w:rPr>
        <w:noProof/>
      </w:rPr>
      <w:t>2</w:t>
    </w:r>
    <w:r>
      <w:fldChar w:fldCharType="end"/>
    </w:r>
    <w:r>
      <w:t xml:space="preserve">     (Primera Sección)</w:t>
    </w:r>
    <w:r>
      <w:tab/>
      <w:t>DIARIO OFICIAL</w:t>
    </w:r>
    <w:r>
      <w:tab/>
      <w:t>Viernes 17 de noviembre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F0175A" w:rsidTr="004C2FA8">
      <w:tblPrEx>
        <w:tblCellMar>
          <w:top w:w="0" w:type="dxa"/>
          <w:bottom w:w="0" w:type="dxa"/>
        </w:tblCellMar>
      </w:tblPrEx>
      <w:trPr>
        <w:cantSplit/>
        <w:trHeight w:val="333"/>
      </w:trPr>
      <w:tc>
        <w:tcPr>
          <w:tcW w:w="1390" w:type="dxa"/>
          <w:vMerge w:val="restart"/>
          <w:vAlign w:val="center"/>
        </w:tcPr>
        <w:p w:rsidR="00F0175A" w:rsidRPr="00DA1D4C" w:rsidRDefault="00F0175A" w:rsidP="004C2FA8">
          <w:pPr>
            <w:pStyle w:val="Encabezado"/>
            <w:rPr>
              <w:rFonts w:ascii="CG Omega" w:hAnsi="CG Omega"/>
              <w:sz w:val="16"/>
              <w:lang w:val="es-MX" w:eastAsia="es-MX"/>
            </w:rPr>
          </w:pPr>
          <w:r w:rsidRPr="00DA1D4C">
            <w:rPr>
              <w:rFonts w:ascii="CG Omega" w:hAnsi="CG Omega"/>
              <w:sz w:val="16"/>
              <w:lang w:val="es-MX" w:eastAsia="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824461147" r:id="rId2"/>
            </w:object>
          </w:r>
        </w:p>
      </w:tc>
      <w:tc>
        <w:tcPr>
          <w:tcW w:w="8154" w:type="dxa"/>
          <w:gridSpan w:val="2"/>
          <w:tcBorders>
            <w:bottom w:val="double" w:sz="4" w:space="0" w:color="auto"/>
          </w:tcBorders>
          <w:vAlign w:val="bottom"/>
        </w:tcPr>
        <w:p w:rsidR="00F0175A" w:rsidRPr="00166E1A" w:rsidRDefault="00F0175A" w:rsidP="00166E1A">
          <w:pPr>
            <w:pStyle w:val="Titulo1"/>
            <w:pBdr>
              <w:bottom w:val="none" w:sz="0" w:space="0" w:color="auto"/>
            </w:pBdr>
            <w:spacing w:before="0"/>
            <w:jc w:val="right"/>
            <w:rPr>
              <w:rFonts w:ascii="Tahoma" w:hAnsi="Tahoma" w:cs="Tahoma"/>
              <w:b w:val="0"/>
              <w:bCs/>
              <w:sz w:val="14"/>
              <w:szCs w:val="14"/>
            </w:rPr>
          </w:pPr>
          <w:r w:rsidRPr="00166E1A">
            <w:rPr>
              <w:rFonts w:ascii="Tahoma" w:hAnsi="Tahoma" w:cs="Tahoma"/>
              <w:sz w:val="14"/>
              <w:szCs w:val="14"/>
            </w:rPr>
            <w:t>LEY GENERAL EN MATERIA DE DESAPARICIÓN FORZADA DE PERSONAS, DESAPARICIÓN COMETIDA POR PARTICULARES Y DEL SISTEMA NACIONAL DE BÚSQUEDA DE PERSONAS</w:t>
          </w:r>
        </w:p>
      </w:tc>
    </w:tr>
    <w:tr w:rsidR="00F0175A" w:rsidTr="004C2FA8">
      <w:tblPrEx>
        <w:tblCellMar>
          <w:top w:w="0" w:type="dxa"/>
          <w:bottom w:w="0" w:type="dxa"/>
        </w:tblCellMar>
      </w:tblPrEx>
      <w:trPr>
        <w:cantSplit/>
        <w:trHeight w:val="50"/>
      </w:trPr>
      <w:tc>
        <w:tcPr>
          <w:tcW w:w="1390" w:type="dxa"/>
          <w:vMerge/>
        </w:tcPr>
        <w:p w:rsidR="00F0175A" w:rsidRPr="00DA1D4C" w:rsidRDefault="00F0175A" w:rsidP="004C2FA8">
          <w:pPr>
            <w:pStyle w:val="Encabezado"/>
            <w:rPr>
              <w:rFonts w:ascii="CG Omega" w:hAnsi="CG Omega"/>
              <w:sz w:val="16"/>
              <w:lang w:val="es-MX" w:eastAsia="es-MX"/>
            </w:rPr>
          </w:pPr>
        </w:p>
      </w:tc>
      <w:tc>
        <w:tcPr>
          <w:tcW w:w="8154" w:type="dxa"/>
          <w:gridSpan w:val="2"/>
          <w:tcBorders>
            <w:top w:val="double" w:sz="4" w:space="0" w:color="auto"/>
          </w:tcBorders>
        </w:tcPr>
        <w:p w:rsidR="00F0175A" w:rsidRPr="00DA1D4C" w:rsidRDefault="00F0175A" w:rsidP="004C2FA8">
          <w:pPr>
            <w:pStyle w:val="Encabezado"/>
            <w:ind w:left="-70"/>
            <w:jc w:val="right"/>
            <w:rPr>
              <w:rFonts w:ascii="Arial Narrow" w:hAnsi="Arial Narrow" w:cs="Arial"/>
              <w:sz w:val="4"/>
              <w:lang w:val="es-MX" w:eastAsia="es-MX"/>
            </w:rPr>
          </w:pPr>
        </w:p>
      </w:tc>
    </w:tr>
    <w:tr w:rsidR="00DB381B" w:rsidTr="004C2FA8">
      <w:tblPrEx>
        <w:tblCellMar>
          <w:top w:w="0" w:type="dxa"/>
          <w:bottom w:w="0" w:type="dxa"/>
        </w:tblCellMar>
      </w:tblPrEx>
      <w:trPr>
        <w:cantSplit/>
        <w:trHeight w:val="295"/>
      </w:trPr>
      <w:tc>
        <w:tcPr>
          <w:tcW w:w="1390" w:type="dxa"/>
          <w:vMerge/>
        </w:tcPr>
        <w:p w:rsidR="00DB381B" w:rsidRPr="00DA1D4C" w:rsidRDefault="00DB381B" w:rsidP="004C2FA8">
          <w:pPr>
            <w:pStyle w:val="Encabezado"/>
            <w:rPr>
              <w:rFonts w:ascii="CG Omega" w:hAnsi="CG Omega"/>
              <w:sz w:val="16"/>
              <w:lang w:val="es-MX" w:eastAsia="es-MX"/>
            </w:rPr>
          </w:pPr>
        </w:p>
      </w:tc>
      <w:tc>
        <w:tcPr>
          <w:tcW w:w="4077" w:type="dxa"/>
        </w:tcPr>
        <w:p w:rsidR="00DB381B" w:rsidRPr="00DA1D4C" w:rsidRDefault="00DB381B" w:rsidP="004C2FA8">
          <w:pPr>
            <w:pStyle w:val="Encabezado"/>
            <w:ind w:left="-70"/>
            <w:rPr>
              <w:rFonts w:ascii="Arial Narrow" w:hAnsi="Arial Narrow" w:cs="Arial"/>
              <w:b/>
              <w:bCs/>
              <w:smallCaps/>
              <w:sz w:val="14"/>
              <w:lang w:val="es-MX" w:eastAsia="es-MX"/>
            </w:rPr>
          </w:pPr>
          <w:r w:rsidRPr="00DA1D4C">
            <w:rPr>
              <w:rFonts w:ascii="Arial Narrow" w:hAnsi="Arial Narrow" w:cs="Arial"/>
              <w:b/>
              <w:bCs/>
              <w:smallCaps/>
              <w:sz w:val="14"/>
              <w:lang w:val="es-MX" w:eastAsia="es-MX"/>
            </w:rPr>
            <w:t>Cámara de Diputados del H. Congreso de la Unión</w:t>
          </w:r>
        </w:p>
        <w:p w:rsidR="00DB381B" w:rsidRPr="00DA1D4C" w:rsidRDefault="00DB381B" w:rsidP="004C2FA8">
          <w:pPr>
            <w:pStyle w:val="Encabezado"/>
            <w:ind w:left="-70"/>
            <w:rPr>
              <w:rFonts w:ascii="Arial Narrow" w:hAnsi="Arial Narrow" w:cs="Arial"/>
              <w:sz w:val="17"/>
              <w:lang w:val="es-MX" w:eastAsia="es-MX"/>
            </w:rPr>
          </w:pPr>
          <w:r w:rsidRPr="00DA1D4C">
            <w:rPr>
              <w:rFonts w:ascii="Arial Narrow" w:hAnsi="Arial Narrow" w:cs="Arial"/>
              <w:sz w:val="13"/>
              <w:lang w:val="es-MX" w:eastAsia="es-MX"/>
            </w:rPr>
            <w:t>Secretaría General</w:t>
          </w:r>
        </w:p>
        <w:p w:rsidR="00DB381B" w:rsidRPr="00DA1D4C" w:rsidRDefault="00DB381B" w:rsidP="004C2FA8">
          <w:pPr>
            <w:pStyle w:val="Encabezado"/>
            <w:ind w:left="-70"/>
            <w:rPr>
              <w:rFonts w:ascii="Arial Narrow" w:hAnsi="Arial Narrow" w:cs="Arial"/>
              <w:sz w:val="4"/>
              <w:lang w:val="es-MX" w:eastAsia="es-MX"/>
            </w:rPr>
          </w:pPr>
          <w:r w:rsidRPr="00DA1D4C">
            <w:rPr>
              <w:rFonts w:ascii="Arial Narrow" w:hAnsi="Arial Narrow" w:cs="Arial"/>
              <w:sz w:val="13"/>
              <w:lang w:val="es-MX" w:eastAsia="es-MX"/>
            </w:rPr>
            <w:t>Secretaría de Servicios Parlamentarios</w:t>
          </w:r>
        </w:p>
      </w:tc>
      <w:tc>
        <w:tcPr>
          <w:tcW w:w="4077" w:type="dxa"/>
        </w:tcPr>
        <w:p w:rsidR="00DB381B" w:rsidRDefault="00DB381B" w:rsidP="006D1FFE">
          <w:pPr>
            <w:pStyle w:val="Encabezado"/>
            <w:ind w:left="-70"/>
            <w:jc w:val="right"/>
            <w:rPr>
              <w:rFonts w:ascii="Arial" w:hAnsi="Arial" w:cs="Arial"/>
              <w:i/>
              <w:iCs/>
              <w:sz w:val="14"/>
            </w:rPr>
          </w:pPr>
          <w:r>
            <w:rPr>
              <w:rFonts w:ascii="Arial" w:hAnsi="Arial" w:cs="Arial"/>
              <w:i/>
              <w:iCs/>
              <w:color w:val="181818"/>
              <w:sz w:val="14"/>
            </w:rPr>
            <w:t xml:space="preserve">Última Reforma DOF </w:t>
          </w:r>
          <w:r w:rsidR="006D1FFE">
            <w:rPr>
              <w:rFonts w:ascii="Arial" w:hAnsi="Arial" w:cs="Arial"/>
              <w:i/>
              <w:iCs/>
              <w:color w:val="181818"/>
              <w:sz w:val="14"/>
            </w:rPr>
            <w:t>16-07-2025</w:t>
          </w:r>
        </w:p>
      </w:tc>
    </w:tr>
  </w:tbl>
  <w:p w:rsidR="00F0175A" w:rsidRDefault="00F0175A" w:rsidP="00166E1A">
    <w:pPr>
      <w:pStyle w:val="Encabezado"/>
      <w:rPr>
        <w:sz w:val="18"/>
      </w:rPr>
    </w:pPr>
  </w:p>
  <w:p w:rsidR="00F0175A" w:rsidRDefault="00F0175A" w:rsidP="00166E1A">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68"/>
    <w:rsid w:val="00007D5B"/>
    <w:rsid w:val="00013837"/>
    <w:rsid w:val="00023FDE"/>
    <w:rsid w:val="00025505"/>
    <w:rsid w:val="0003064F"/>
    <w:rsid w:val="00030795"/>
    <w:rsid w:val="00030FA7"/>
    <w:rsid w:val="00032879"/>
    <w:rsid w:val="000468AF"/>
    <w:rsid w:val="00046AF3"/>
    <w:rsid w:val="00047AFF"/>
    <w:rsid w:val="00052C84"/>
    <w:rsid w:val="00052DFC"/>
    <w:rsid w:val="000643A3"/>
    <w:rsid w:val="00070CDB"/>
    <w:rsid w:val="0008366A"/>
    <w:rsid w:val="00083B96"/>
    <w:rsid w:val="00085CFF"/>
    <w:rsid w:val="00090755"/>
    <w:rsid w:val="000934C4"/>
    <w:rsid w:val="000A3BD4"/>
    <w:rsid w:val="000B42E5"/>
    <w:rsid w:val="000B698E"/>
    <w:rsid w:val="000C50D4"/>
    <w:rsid w:val="000C632A"/>
    <w:rsid w:val="000E6BF1"/>
    <w:rsid w:val="000F0FA3"/>
    <w:rsid w:val="000F3ABE"/>
    <w:rsid w:val="000F706A"/>
    <w:rsid w:val="001062C6"/>
    <w:rsid w:val="0010703B"/>
    <w:rsid w:val="00117A8D"/>
    <w:rsid w:val="001303A7"/>
    <w:rsid w:val="00140A5C"/>
    <w:rsid w:val="00147402"/>
    <w:rsid w:val="00155A7E"/>
    <w:rsid w:val="001574EC"/>
    <w:rsid w:val="00163AE3"/>
    <w:rsid w:val="001642EF"/>
    <w:rsid w:val="00164537"/>
    <w:rsid w:val="00166E1A"/>
    <w:rsid w:val="00170ECF"/>
    <w:rsid w:val="00173E9D"/>
    <w:rsid w:val="001748E8"/>
    <w:rsid w:val="0017635C"/>
    <w:rsid w:val="00176B02"/>
    <w:rsid w:val="00181964"/>
    <w:rsid w:val="00187BEA"/>
    <w:rsid w:val="00195422"/>
    <w:rsid w:val="001A1CAD"/>
    <w:rsid w:val="001A2BCE"/>
    <w:rsid w:val="001A38D8"/>
    <w:rsid w:val="001A6749"/>
    <w:rsid w:val="001B1144"/>
    <w:rsid w:val="001B6981"/>
    <w:rsid w:val="001C1DC9"/>
    <w:rsid w:val="001C5413"/>
    <w:rsid w:val="001D31A8"/>
    <w:rsid w:val="001D7849"/>
    <w:rsid w:val="001E47D0"/>
    <w:rsid w:val="001E6CB1"/>
    <w:rsid w:val="001F09BB"/>
    <w:rsid w:val="001F6325"/>
    <w:rsid w:val="0020245C"/>
    <w:rsid w:val="002214D8"/>
    <w:rsid w:val="00225827"/>
    <w:rsid w:val="002278B8"/>
    <w:rsid w:val="00243ECE"/>
    <w:rsid w:val="0025082C"/>
    <w:rsid w:val="00254852"/>
    <w:rsid w:val="00255299"/>
    <w:rsid w:val="00265DDD"/>
    <w:rsid w:val="00282554"/>
    <w:rsid w:val="00285BE5"/>
    <w:rsid w:val="00286668"/>
    <w:rsid w:val="00286818"/>
    <w:rsid w:val="00290296"/>
    <w:rsid w:val="0029033A"/>
    <w:rsid w:val="00291CA7"/>
    <w:rsid w:val="00291DCB"/>
    <w:rsid w:val="002940B6"/>
    <w:rsid w:val="00297CA1"/>
    <w:rsid w:val="002A0600"/>
    <w:rsid w:val="002A245E"/>
    <w:rsid w:val="002A363F"/>
    <w:rsid w:val="002B00EE"/>
    <w:rsid w:val="002B07E2"/>
    <w:rsid w:val="002B127D"/>
    <w:rsid w:val="002B37B4"/>
    <w:rsid w:val="002B3857"/>
    <w:rsid w:val="002B3D86"/>
    <w:rsid w:val="002C3644"/>
    <w:rsid w:val="002D476D"/>
    <w:rsid w:val="002D56F0"/>
    <w:rsid w:val="002E0094"/>
    <w:rsid w:val="002F0449"/>
    <w:rsid w:val="002F0960"/>
    <w:rsid w:val="002F3A9F"/>
    <w:rsid w:val="002F6279"/>
    <w:rsid w:val="002F666A"/>
    <w:rsid w:val="0030321A"/>
    <w:rsid w:val="00306951"/>
    <w:rsid w:val="00323864"/>
    <w:rsid w:val="0032394E"/>
    <w:rsid w:val="00326392"/>
    <w:rsid w:val="003264DE"/>
    <w:rsid w:val="00326B04"/>
    <w:rsid w:val="00330780"/>
    <w:rsid w:val="003340A4"/>
    <w:rsid w:val="003412E1"/>
    <w:rsid w:val="00347ADA"/>
    <w:rsid w:val="00357A6B"/>
    <w:rsid w:val="0036410B"/>
    <w:rsid w:val="003656C6"/>
    <w:rsid w:val="00373DFE"/>
    <w:rsid w:val="00380BCB"/>
    <w:rsid w:val="0039202C"/>
    <w:rsid w:val="003958AA"/>
    <w:rsid w:val="003967FE"/>
    <w:rsid w:val="003A09A3"/>
    <w:rsid w:val="003A6F64"/>
    <w:rsid w:val="003B2214"/>
    <w:rsid w:val="003B3694"/>
    <w:rsid w:val="003B46F2"/>
    <w:rsid w:val="003C47D4"/>
    <w:rsid w:val="003C5EB9"/>
    <w:rsid w:val="003D3A40"/>
    <w:rsid w:val="003D6457"/>
    <w:rsid w:val="003E5783"/>
    <w:rsid w:val="003E665F"/>
    <w:rsid w:val="003E7472"/>
    <w:rsid w:val="00410826"/>
    <w:rsid w:val="00410B8C"/>
    <w:rsid w:val="00412ED6"/>
    <w:rsid w:val="004142D5"/>
    <w:rsid w:val="0042274D"/>
    <w:rsid w:val="004267A8"/>
    <w:rsid w:val="004273D0"/>
    <w:rsid w:val="0042779F"/>
    <w:rsid w:val="0043284A"/>
    <w:rsid w:val="004352A9"/>
    <w:rsid w:val="00436BEA"/>
    <w:rsid w:val="00440349"/>
    <w:rsid w:val="0044179A"/>
    <w:rsid w:val="00443451"/>
    <w:rsid w:val="0044530C"/>
    <w:rsid w:val="00450929"/>
    <w:rsid w:val="00453D17"/>
    <w:rsid w:val="0046400A"/>
    <w:rsid w:val="00464085"/>
    <w:rsid w:val="004652D9"/>
    <w:rsid w:val="00465E99"/>
    <w:rsid w:val="00475BE2"/>
    <w:rsid w:val="00481593"/>
    <w:rsid w:val="004848A0"/>
    <w:rsid w:val="00486AE4"/>
    <w:rsid w:val="00487703"/>
    <w:rsid w:val="00491FF9"/>
    <w:rsid w:val="004A7426"/>
    <w:rsid w:val="004A76E6"/>
    <w:rsid w:val="004B2F2C"/>
    <w:rsid w:val="004C174C"/>
    <w:rsid w:val="004C2FA8"/>
    <w:rsid w:val="004C49C6"/>
    <w:rsid w:val="004D4A72"/>
    <w:rsid w:val="004E4E31"/>
    <w:rsid w:val="004E56E7"/>
    <w:rsid w:val="004E6B1F"/>
    <w:rsid w:val="004E71CC"/>
    <w:rsid w:val="004E77FB"/>
    <w:rsid w:val="004F3FE9"/>
    <w:rsid w:val="004F5A79"/>
    <w:rsid w:val="004F6559"/>
    <w:rsid w:val="00502367"/>
    <w:rsid w:val="00512CDB"/>
    <w:rsid w:val="00514993"/>
    <w:rsid w:val="00517A4C"/>
    <w:rsid w:val="00522448"/>
    <w:rsid w:val="00522551"/>
    <w:rsid w:val="00526356"/>
    <w:rsid w:val="00534337"/>
    <w:rsid w:val="00534A44"/>
    <w:rsid w:val="0053581A"/>
    <w:rsid w:val="00535845"/>
    <w:rsid w:val="0054345D"/>
    <w:rsid w:val="005438AB"/>
    <w:rsid w:val="00543991"/>
    <w:rsid w:val="0054733E"/>
    <w:rsid w:val="0055349C"/>
    <w:rsid w:val="00561313"/>
    <w:rsid w:val="00567317"/>
    <w:rsid w:val="005724B9"/>
    <w:rsid w:val="005A0268"/>
    <w:rsid w:val="005A0954"/>
    <w:rsid w:val="005C4019"/>
    <w:rsid w:val="005C75DE"/>
    <w:rsid w:val="005D3024"/>
    <w:rsid w:val="005D4388"/>
    <w:rsid w:val="005D7D14"/>
    <w:rsid w:val="005E4983"/>
    <w:rsid w:val="005E528F"/>
    <w:rsid w:val="005F4AC0"/>
    <w:rsid w:val="006231E1"/>
    <w:rsid w:val="00627360"/>
    <w:rsid w:val="00627A10"/>
    <w:rsid w:val="00627D1A"/>
    <w:rsid w:val="0063495E"/>
    <w:rsid w:val="00634C63"/>
    <w:rsid w:val="0063569A"/>
    <w:rsid w:val="00637B26"/>
    <w:rsid w:val="00645F68"/>
    <w:rsid w:val="00650703"/>
    <w:rsid w:val="00656CFF"/>
    <w:rsid w:val="00670946"/>
    <w:rsid w:val="006711A8"/>
    <w:rsid w:val="00674139"/>
    <w:rsid w:val="00681BC5"/>
    <w:rsid w:val="00684828"/>
    <w:rsid w:val="00686752"/>
    <w:rsid w:val="00687A67"/>
    <w:rsid w:val="00691836"/>
    <w:rsid w:val="0069357B"/>
    <w:rsid w:val="00697B7C"/>
    <w:rsid w:val="006A152A"/>
    <w:rsid w:val="006A3B8F"/>
    <w:rsid w:val="006B5D05"/>
    <w:rsid w:val="006B7539"/>
    <w:rsid w:val="006B7FCF"/>
    <w:rsid w:val="006C30AE"/>
    <w:rsid w:val="006D1FFE"/>
    <w:rsid w:val="006D2E40"/>
    <w:rsid w:val="006D47DF"/>
    <w:rsid w:val="006E2487"/>
    <w:rsid w:val="006E4EE3"/>
    <w:rsid w:val="006E66EC"/>
    <w:rsid w:val="006F785A"/>
    <w:rsid w:val="007015A0"/>
    <w:rsid w:val="0070415B"/>
    <w:rsid w:val="00717A6D"/>
    <w:rsid w:val="00724703"/>
    <w:rsid w:val="00734003"/>
    <w:rsid w:val="00735E9D"/>
    <w:rsid w:val="00736F4A"/>
    <w:rsid w:val="00737435"/>
    <w:rsid w:val="0074097A"/>
    <w:rsid w:val="00741ABD"/>
    <w:rsid w:val="00746FC8"/>
    <w:rsid w:val="007564B8"/>
    <w:rsid w:val="007570C1"/>
    <w:rsid w:val="007578BE"/>
    <w:rsid w:val="007709F9"/>
    <w:rsid w:val="00793D07"/>
    <w:rsid w:val="00797AB4"/>
    <w:rsid w:val="00797DCB"/>
    <w:rsid w:val="007A0956"/>
    <w:rsid w:val="007B0231"/>
    <w:rsid w:val="007C2BDF"/>
    <w:rsid w:val="007D00B8"/>
    <w:rsid w:val="007D0C3B"/>
    <w:rsid w:val="007D286A"/>
    <w:rsid w:val="007D2883"/>
    <w:rsid w:val="007E70E7"/>
    <w:rsid w:val="007F0344"/>
    <w:rsid w:val="007F568C"/>
    <w:rsid w:val="008116CE"/>
    <w:rsid w:val="0081602D"/>
    <w:rsid w:val="00816C4D"/>
    <w:rsid w:val="00827CE1"/>
    <w:rsid w:val="0083080F"/>
    <w:rsid w:val="00832E88"/>
    <w:rsid w:val="008412BC"/>
    <w:rsid w:val="00842BE6"/>
    <w:rsid w:val="00842FB8"/>
    <w:rsid w:val="00844D50"/>
    <w:rsid w:val="008547CB"/>
    <w:rsid w:val="00854F43"/>
    <w:rsid w:val="00857B32"/>
    <w:rsid w:val="008651ED"/>
    <w:rsid w:val="008750C2"/>
    <w:rsid w:val="00875A59"/>
    <w:rsid w:val="00877B39"/>
    <w:rsid w:val="008918DC"/>
    <w:rsid w:val="008922B8"/>
    <w:rsid w:val="0089558E"/>
    <w:rsid w:val="008A0F8C"/>
    <w:rsid w:val="008A23F3"/>
    <w:rsid w:val="008B5BD2"/>
    <w:rsid w:val="008C3CA5"/>
    <w:rsid w:val="008C46C1"/>
    <w:rsid w:val="008D06EA"/>
    <w:rsid w:val="008D17A5"/>
    <w:rsid w:val="008E35DF"/>
    <w:rsid w:val="008F5142"/>
    <w:rsid w:val="008F7A18"/>
    <w:rsid w:val="00913D77"/>
    <w:rsid w:val="009167A0"/>
    <w:rsid w:val="009200A2"/>
    <w:rsid w:val="00924824"/>
    <w:rsid w:val="009329FB"/>
    <w:rsid w:val="00945F33"/>
    <w:rsid w:val="00947152"/>
    <w:rsid w:val="00975511"/>
    <w:rsid w:val="009851E0"/>
    <w:rsid w:val="009855BF"/>
    <w:rsid w:val="00990192"/>
    <w:rsid w:val="009932CA"/>
    <w:rsid w:val="009A7654"/>
    <w:rsid w:val="009C02DA"/>
    <w:rsid w:val="009C4AC4"/>
    <w:rsid w:val="009E1274"/>
    <w:rsid w:val="009E1AC6"/>
    <w:rsid w:val="009E3B35"/>
    <w:rsid w:val="009E502F"/>
    <w:rsid w:val="009E63EA"/>
    <w:rsid w:val="009E7E5A"/>
    <w:rsid w:val="009F050F"/>
    <w:rsid w:val="009F3E13"/>
    <w:rsid w:val="00A142D5"/>
    <w:rsid w:val="00A31E9B"/>
    <w:rsid w:val="00A333DC"/>
    <w:rsid w:val="00A35A4B"/>
    <w:rsid w:val="00A53D31"/>
    <w:rsid w:val="00A7010C"/>
    <w:rsid w:val="00A73F8A"/>
    <w:rsid w:val="00A76032"/>
    <w:rsid w:val="00A8099D"/>
    <w:rsid w:val="00A810D1"/>
    <w:rsid w:val="00A81D62"/>
    <w:rsid w:val="00A84922"/>
    <w:rsid w:val="00A90AE8"/>
    <w:rsid w:val="00A971BB"/>
    <w:rsid w:val="00A97A9E"/>
    <w:rsid w:val="00AA3467"/>
    <w:rsid w:val="00AA7550"/>
    <w:rsid w:val="00AB4563"/>
    <w:rsid w:val="00AB7088"/>
    <w:rsid w:val="00AC04C4"/>
    <w:rsid w:val="00AC2AA2"/>
    <w:rsid w:val="00AD236A"/>
    <w:rsid w:val="00AD24D5"/>
    <w:rsid w:val="00AD28FC"/>
    <w:rsid w:val="00AD43DC"/>
    <w:rsid w:val="00AD54E0"/>
    <w:rsid w:val="00AE00D6"/>
    <w:rsid w:val="00AE6C2D"/>
    <w:rsid w:val="00AF0311"/>
    <w:rsid w:val="00AF6FC8"/>
    <w:rsid w:val="00B00632"/>
    <w:rsid w:val="00B073A2"/>
    <w:rsid w:val="00B11895"/>
    <w:rsid w:val="00B14C29"/>
    <w:rsid w:val="00B16746"/>
    <w:rsid w:val="00B170E8"/>
    <w:rsid w:val="00B17735"/>
    <w:rsid w:val="00B17DFA"/>
    <w:rsid w:val="00B25453"/>
    <w:rsid w:val="00B3769E"/>
    <w:rsid w:val="00B63531"/>
    <w:rsid w:val="00B66A2E"/>
    <w:rsid w:val="00B7008A"/>
    <w:rsid w:val="00B717B3"/>
    <w:rsid w:val="00B8376B"/>
    <w:rsid w:val="00B859B6"/>
    <w:rsid w:val="00B94AC9"/>
    <w:rsid w:val="00B9794C"/>
    <w:rsid w:val="00BA15B1"/>
    <w:rsid w:val="00BB1CCD"/>
    <w:rsid w:val="00BB26D3"/>
    <w:rsid w:val="00BC178E"/>
    <w:rsid w:val="00BD2155"/>
    <w:rsid w:val="00BF091C"/>
    <w:rsid w:val="00BF4401"/>
    <w:rsid w:val="00C009E0"/>
    <w:rsid w:val="00C01B5D"/>
    <w:rsid w:val="00C12488"/>
    <w:rsid w:val="00C16693"/>
    <w:rsid w:val="00C258E4"/>
    <w:rsid w:val="00C30C82"/>
    <w:rsid w:val="00C52D95"/>
    <w:rsid w:val="00C5515A"/>
    <w:rsid w:val="00C563D2"/>
    <w:rsid w:val="00C654B9"/>
    <w:rsid w:val="00C7152E"/>
    <w:rsid w:val="00C72F0B"/>
    <w:rsid w:val="00C8415B"/>
    <w:rsid w:val="00C9060E"/>
    <w:rsid w:val="00C91B84"/>
    <w:rsid w:val="00C935AB"/>
    <w:rsid w:val="00C96371"/>
    <w:rsid w:val="00C97590"/>
    <w:rsid w:val="00CA0BAE"/>
    <w:rsid w:val="00CA2FDC"/>
    <w:rsid w:val="00CA3BBA"/>
    <w:rsid w:val="00CB318C"/>
    <w:rsid w:val="00CB697E"/>
    <w:rsid w:val="00CB6995"/>
    <w:rsid w:val="00CB7AB8"/>
    <w:rsid w:val="00CC0602"/>
    <w:rsid w:val="00CC39A6"/>
    <w:rsid w:val="00CC71C5"/>
    <w:rsid w:val="00CD6850"/>
    <w:rsid w:val="00CE06BF"/>
    <w:rsid w:val="00CE2DD2"/>
    <w:rsid w:val="00CF3B2E"/>
    <w:rsid w:val="00CF6193"/>
    <w:rsid w:val="00D01918"/>
    <w:rsid w:val="00D04785"/>
    <w:rsid w:val="00D11B44"/>
    <w:rsid w:val="00D148FC"/>
    <w:rsid w:val="00D32C7D"/>
    <w:rsid w:val="00D34588"/>
    <w:rsid w:val="00D3478E"/>
    <w:rsid w:val="00D34D1C"/>
    <w:rsid w:val="00D36C73"/>
    <w:rsid w:val="00D42FD2"/>
    <w:rsid w:val="00D51F57"/>
    <w:rsid w:val="00D54C2F"/>
    <w:rsid w:val="00D5625E"/>
    <w:rsid w:val="00D60AAD"/>
    <w:rsid w:val="00D64953"/>
    <w:rsid w:val="00D66A6A"/>
    <w:rsid w:val="00D861A8"/>
    <w:rsid w:val="00D86BAA"/>
    <w:rsid w:val="00D87572"/>
    <w:rsid w:val="00D90B8E"/>
    <w:rsid w:val="00DA0A97"/>
    <w:rsid w:val="00DA4FFC"/>
    <w:rsid w:val="00DB3001"/>
    <w:rsid w:val="00DB381B"/>
    <w:rsid w:val="00DB4A71"/>
    <w:rsid w:val="00DC4962"/>
    <w:rsid w:val="00DD2418"/>
    <w:rsid w:val="00DE4C7A"/>
    <w:rsid w:val="00DF6036"/>
    <w:rsid w:val="00DF6BC3"/>
    <w:rsid w:val="00E01296"/>
    <w:rsid w:val="00E066B5"/>
    <w:rsid w:val="00E12EDE"/>
    <w:rsid w:val="00E21F6A"/>
    <w:rsid w:val="00E30B22"/>
    <w:rsid w:val="00E32E89"/>
    <w:rsid w:val="00E33360"/>
    <w:rsid w:val="00E3798A"/>
    <w:rsid w:val="00E42835"/>
    <w:rsid w:val="00E460F3"/>
    <w:rsid w:val="00E50177"/>
    <w:rsid w:val="00E5027B"/>
    <w:rsid w:val="00E5172E"/>
    <w:rsid w:val="00E541DD"/>
    <w:rsid w:val="00E5626A"/>
    <w:rsid w:val="00E669FA"/>
    <w:rsid w:val="00E772E5"/>
    <w:rsid w:val="00E82585"/>
    <w:rsid w:val="00E82EBE"/>
    <w:rsid w:val="00E8621C"/>
    <w:rsid w:val="00E90E7F"/>
    <w:rsid w:val="00EA099E"/>
    <w:rsid w:val="00EA0ABD"/>
    <w:rsid w:val="00EA4096"/>
    <w:rsid w:val="00EA46E7"/>
    <w:rsid w:val="00EA6075"/>
    <w:rsid w:val="00EB1636"/>
    <w:rsid w:val="00EB3C2A"/>
    <w:rsid w:val="00EC6526"/>
    <w:rsid w:val="00ED7FF7"/>
    <w:rsid w:val="00EE4CF9"/>
    <w:rsid w:val="00EE6353"/>
    <w:rsid w:val="00EF1962"/>
    <w:rsid w:val="00EF226B"/>
    <w:rsid w:val="00F007E0"/>
    <w:rsid w:val="00F00937"/>
    <w:rsid w:val="00F0175A"/>
    <w:rsid w:val="00F0429A"/>
    <w:rsid w:val="00F049B3"/>
    <w:rsid w:val="00F04D75"/>
    <w:rsid w:val="00F10D7D"/>
    <w:rsid w:val="00F12CA2"/>
    <w:rsid w:val="00F22399"/>
    <w:rsid w:val="00F27175"/>
    <w:rsid w:val="00F315C9"/>
    <w:rsid w:val="00F31F2D"/>
    <w:rsid w:val="00F3273D"/>
    <w:rsid w:val="00F42E31"/>
    <w:rsid w:val="00F512E2"/>
    <w:rsid w:val="00F51E5E"/>
    <w:rsid w:val="00F57894"/>
    <w:rsid w:val="00F64B32"/>
    <w:rsid w:val="00F70C4B"/>
    <w:rsid w:val="00F74A82"/>
    <w:rsid w:val="00F757E2"/>
    <w:rsid w:val="00F76B05"/>
    <w:rsid w:val="00F808C0"/>
    <w:rsid w:val="00F83712"/>
    <w:rsid w:val="00F84AC0"/>
    <w:rsid w:val="00F8562B"/>
    <w:rsid w:val="00F859B1"/>
    <w:rsid w:val="00F85CA3"/>
    <w:rsid w:val="00F85DF1"/>
    <w:rsid w:val="00F95C77"/>
    <w:rsid w:val="00FA13C3"/>
    <w:rsid w:val="00FA672D"/>
    <w:rsid w:val="00FB2AB3"/>
    <w:rsid w:val="00FC03A2"/>
    <w:rsid w:val="00FC3E3F"/>
    <w:rsid w:val="00FC5DD1"/>
    <w:rsid w:val="00FD0D2C"/>
    <w:rsid w:val="00FD44E8"/>
    <w:rsid w:val="00FD7200"/>
    <w:rsid w:val="00FE5F30"/>
    <w:rsid w:val="00FE6ABD"/>
    <w:rsid w:val="00FF5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CEF83A-AED5-46B2-BC5E-1715D31A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E669FA"/>
    <w:pPr>
      <w:keepNext/>
      <w:spacing w:before="240" w:after="60"/>
      <w:outlineLvl w:val="2"/>
    </w:pPr>
    <w:rPr>
      <w:rFonts w:ascii="CaAbria" w:hAnsi="CaAbria"/>
      <w:b/>
      <w:color w:val="C0C0C0"/>
      <w:sz w:val="20"/>
      <w:szCs w:val="20"/>
      <w:lang w:val="es-ES_tradnl" w:eastAsia="x-none"/>
    </w:rPr>
  </w:style>
  <w:style w:type="paragraph" w:styleId="Ttulo7">
    <w:name w:val="heading 7"/>
    <w:basedOn w:val="Normal"/>
    <w:next w:val="Normal"/>
    <w:link w:val="Ttulo7Car"/>
    <w:qFormat/>
    <w:rsid w:val="00E669FA"/>
    <w:pPr>
      <w:spacing w:before="240" w:after="60"/>
      <w:outlineLvl w:val="6"/>
    </w:pPr>
    <w:rPr>
      <w:rFonts w:ascii="CaAbria" w:hAnsi="CaAbria"/>
      <w:i/>
      <w:color w:val="000000"/>
      <w:sz w:val="20"/>
      <w:szCs w:val="20"/>
      <w:lang w:val="es-ES_tradnl" w:eastAsia="x-none"/>
    </w:rPr>
  </w:style>
  <w:style w:type="paragraph" w:styleId="Ttulo9">
    <w:name w:val="heading 9"/>
    <w:basedOn w:val="Normal"/>
    <w:next w:val="Normal"/>
    <w:link w:val="Ttulo9Car"/>
    <w:qFormat/>
    <w:rsid w:val="00E669FA"/>
    <w:pPr>
      <w:spacing w:before="240" w:after="60"/>
      <w:outlineLvl w:val="8"/>
    </w:pPr>
    <w:rPr>
      <w:rFonts w:ascii="CaAbria" w:hAnsi="CaAbria"/>
      <w:i/>
      <w:color w:val="000000"/>
      <w:sz w:val="20"/>
      <w:szCs w:val="20"/>
      <w:lang w:val="es-ES_tradnl" w:eastAsia="x-non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link w:val="textoCar0"/>
    <w:rsid w:val="003B46F2"/>
    <w:pPr>
      <w:snapToGrid w:val="0"/>
      <w:spacing w:after="101" w:line="216" w:lineRule="exact"/>
      <w:ind w:firstLine="288"/>
      <w:jc w:val="both"/>
    </w:pPr>
    <w:rPr>
      <w:rFonts w:ascii="Arial" w:hAnsi="Arial"/>
      <w:sz w:val="18"/>
      <w:szCs w:val="18"/>
      <w:lang w:val="x-none"/>
    </w:rPr>
  </w:style>
  <w:style w:type="character" w:customStyle="1" w:styleId="Ttulo3Car">
    <w:name w:val="Título 3 Car"/>
    <w:link w:val="Ttulo3"/>
    <w:rsid w:val="00E669FA"/>
    <w:rPr>
      <w:rFonts w:ascii="CaAbria" w:hAnsi="CaAbria" w:cs="CaAbria"/>
      <w:b/>
      <w:color w:val="C0C0C0"/>
      <w:lang w:val="es-ES_tradnl"/>
    </w:rPr>
  </w:style>
  <w:style w:type="character" w:customStyle="1" w:styleId="Ttulo7Car">
    <w:name w:val="Título 7 Car"/>
    <w:link w:val="Ttulo7"/>
    <w:rsid w:val="00E669FA"/>
    <w:rPr>
      <w:rFonts w:ascii="CaAbria" w:hAnsi="CaAbria" w:cs="CaAbria"/>
      <w:i/>
      <w:color w:val="000000"/>
      <w:lang w:val="es-ES_tradnl"/>
    </w:rPr>
  </w:style>
  <w:style w:type="character" w:customStyle="1" w:styleId="Ttulo9Car">
    <w:name w:val="Título 9 Car"/>
    <w:link w:val="Ttulo9"/>
    <w:rsid w:val="00E669FA"/>
    <w:rPr>
      <w:rFonts w:ascii="CaAbria" w:hAnsi="CaAbria" w:cs="CaAbria"/>
      <w:i/>
      <w:color w:val="000000"/>
      <w:lang w:val="es-ES_tradnl"/>
    </w:rPr>
  </w:style>
  <w:style w:type="paragraph" w:customStyle="1" w:styleId="CharChar">
    <w:name w:val=" Char Char"/>
    <w:basedOn w:val="Normal"/>
    <w:rsid w:val="00E669FA"/>
    <w:pPr>
      <w:spacing w:after="160" w:line="240" w:lineRule="exact"/>
    </w:pPr>
    <w:rPr>
      <w:rFonts w:ascii="Tahoma" w:hAnsi="Tahoma"/>
      <w:sz w:val="20"/>
      <w:szCs w:val="20"/>
      <w:lang w:eastAsia="en-US"/>
    </w:rPr>
  </w:style>
  <w:style w:type="character" w:customStyle="1" w:styleId="EncabezadoCar">
    <w:name w:val="Encabezado Car"/>
    <w:link w:val="Encabezado"/>
    <w:rsid w:val="00E669FA"/>
    <w:rPr>
      <w:sz w:val="24"/>
      <w:szCs w:val="24"/>
      <w:lang w:val="es-ES" w:eastAsia="es-ES"/>
    </w:rPr>
  </w:style>
  <w:style w:type="paragraph" w:styleId="Prrafodelista">
    <w:name w:val="List Paragraph"/>
    <w:basedOn w:val="Normal"/>
    <w:qFormat/>
    <w:rsid w:val="00E669FA"/>
    <w:pPr>
      <w:ind w:left="708"/>
    </w:pPr>
  </w:style>
  <w:style w:type="paragraph" w:styleId="NormalWeb">
    <w:name w:val="Normal (Web)"/>
    <w:basedOn w:val="Normal"/>
    <w:rsid w:val="00E669FA"/>
    <w:pPr>
      <w:spacing w:before="100" w:after="100"/>
    </w:pPr>
    <w:rPr>
      <w:rFonts w:ascii="ArAal" w:hAnsi="ArAal" w:cs="ArAal"/>
      <w:color w:val="008080"/>
      <w:sz w:val="19"/>
      <w:szCs w:val="20"/>
      <w:lang w:eastAsia="es-MX"/>
    </w:rPr>
  </w:style>
  <w:style w:type="paragraph" w:customStyle="1" w:styleId="Estilosinnombre">
    <w:name w:val="Estilo sin nombre"/>
    <w:basedOn w:val="Normal"/>
    <w:rsid w:val="00E669FA"/>
    <w:pPr>
      <w:spacing w:after="160" w:line="240" w:lineRule="exact"/>
    </w:pPr>
    <w:rPr>
      <w:rFonts w:ascii="TaAoma" w:hAnsi="TaAoma" w:cs="TaAoma"/>
      <w:sz w:val="20"/>
      <w:szCs w:val="20"/>
      <w:lang w:eastAsia="es-MX"/>
    </w:rPr>
  </w:style>
  <w:style w:type="paragraph" w:customStyle="1" w:styleId="BalloonText">
    <w:name w:val="Balloon Text"/>
    <w:basedOn w:val="Normal"/>
    <w:rsid w:val="00E669FA"/>
    <w:rPr>
      <w:rFonts w:ascii="TaAoma" w:hAnsi="TaAoma" w:cs="TaAoma"/>
      <w:sz w:val="16"/>
      <w:szCs w:val="20"/>
      <w:lang w:eastAsia="es-MX"/>
    </w:rPr>
  </w:style>
  <w:style w:type="paragraph" w:customStyle="1" w:styleId="centrar">
    <w:name w:val="centrar"/>
    <w:basedOn w:val="Normal"/>
    <w:rsid w:val="00E669FA"/>
    <w:pPr>
      <w:spacing w:before="100" w:after="100"/>
    </w:pPr>
    <w:rPr>
      <w:rFonts w:ascii="TiAes New Roman" w:hAnsi="TiAes New Roman" w:cs="TiAes New Roman"/>
      <w:b/>
      <w:szCs w:val="20"/>
      <w:lang w:eastAsia="es-MX"/>
    </w:rPr>
  </w:style>
  <w:style w:type="paragraph" w:customStyle="1" w:styleId="sangria">
    <w:name w:val="sangria"/>
    <w:basedOn w:val="Normal"/>
    <w:rsid w:val="00E669FA"/>
    <w:pPr>
      <w:spacing w:before="100" w:after="100"/>
      <w:ind w:left="240"/>
      <w:jc w:val="both"/>
    </w:pPr>
    <w:rPr>
      <w:rFonts w:ascii="TiAes New Roman" w:hAnsi="TiAes New Roman" w:cs="TiAes New Roman"/>
      <w:szCs w:val="20"/>
      <w:lang w:eastAsia="es-MX"/>
    </w:rPr>
  </w:style>
  <w:style w:type="paragraph" w:customStyle="1" w:styleId="sangrota">
    <w:name w:val="sangrota"/>
    <w:basedOn w:val="Normal"/>
    <w:rsid w:val="00E669FA"/>
    <w:pPr>
      <w:spacing w:before="100" w:after="100"/>
      <w:ind w:left="360"/>
      <w:jc w:val="both"/>
    </w:pPr>
    <w:rPr>
      <w:rFonts w:ascii="TiAes New Roman" w:hAnsi="TiAes New Roman" w:cs="TiAes New Roman"/>
      <w:szCs w:val="20"/>
      <w:lang w:eastAsia="es-MX"/>
    </w:rPr>
  </w:style>
  <w:style w:type="paragraph" w:customStyle="1" w:styleId="sangrona">
    <w:name w:val="sangrona"/>
    <w:basedOn w:val="Normal"/>
    <w:rsid w:val="00E669FA"/>
    <w:pPr>
      <w:spacing w:before="100" w:after="100"/>
      <w:ind w:left="360"/>
      <w:jc w:val="both"/>
    </w:pPr>
    <w:rPr>
      <w:rFonts w:ascii="TiAes New Roman" w:hAnsi="TiAes New Roman" w:cs="TiAes New Roman"/>
      <w:szCs w:val="20"/>
      <w:lang w:eastAsia="es-MX"/>
    </w:rPr>
  </w:style>
  <w:style w:type="paragraph" w:customStyle="1" w:styleId="Default">
    <w:name w:val="Default"/>
    <w:rsid w:val="00E669FA"/>
    <w:rPr>
      <w:rFonts w:ascii="ArAal" w:hAnsi="ArAal" w:cs="ArAal"/>
      <w:color w:val="000000"/>
      <w:sz w:val="24"/>
    </w:rPr>
  </w:style>
  <w:style w:type="paragraph" w:customStyle="1" w:styleId="Textonormal">
    <w:name w:val="Texto normal"/>
    <w:basedOn w:val="Normal"/>
    <w:rsid w:val="00E669FA"/>
    <w:pPr>
      <w:jc w:val="both"/>
    </w:pPr>
    <w:rPr>
      <w:rFonts w:ascii="ArAal" w:hAnsi="ArAal" w:cs="ArAal"/>
      <w:sz w:val="22"/>
      <w:szCs w:val="20"/>
      <w:lang w:val="es-MX" w:eastAsia="es-MX"/>
    </w:rPr>
  </w:style>
  <w:style w:type="paragraph" w:customStyle="1" w:styleId="BodyText2">
    <w:name w:val="Body Text 2"/>
    <w:basedOn w:val="Normal"/>
    <w:rsid w:val="00E669FA"/>
    <w:pPr>
      <w:jc w:val="both"/>
    </w:pPr>
    <w:rPr>
      <w:rFonts w:ascii="ArAal" w:hAnsi="ArAal" w:cs="ArAal"/>
      <w:b/>
      <w:sz w:val="22"/>
      <w:szCs w:val="20"/>
      <w:lang w:val="es-MX" w:eastAsia="es-MX"/>
    </w:rPr>
  </w:style>
  <w:style w:type="paragraph" w:customStyle="1" w:styleId="BodyText3">
    <w:name w:val="Body Text 3"/>
    <w:basedOn w:val="Normal"/>
    <w:rsid w:val="00E669FA"/>
    <w:pPr>
      <w:jc w:val="center"/>
    </w:pPr>
    <w:rPr>
      <w:rFonts w:ascii="ArAal" w:hAnsi="ArAal" w:cs="ArAal"/>
      <w:b/>
      <w:i/>
      <w:sz w:val="22"/>
      <w:szCs w:val="20"/>
      <w:lang w:val="es-MX" w:eastAsia="es-MX"/>
    </w:rPr>
  </w:style>
  <w:style w:type="paragraph" w:customStyle="1" w:styleId="Estilo2">
    <w:name w:val="Estilo2"/>
    <w:basedOn w:val="Normal"/>
    <w:rsid w:val="00E669FA"/>
    <w:pPr>
      <w:tabs>
        <w:tab w:val="left" w:pos="360"/>
      </w:tabs>
      <w:ind w:left="360" w:hanging="360"/>
      <w:jc w:val="both"/>
    </w:pPr>
    <w:rPr>
      <w:rFonts w:ascii="TiAes New Roman" w:hAnsi="TiAes New Roman" w:cs="TiAes New Roman"/>
      <w:sz w:val="32"/>
      <w:szCs w:val="20"/>
      <w:lang w:eastAsia="es-MX"/>
    </w:rPr>
  </w:style>
  <w:style w:type="paragraph" w:customStyle="1" w:styleId="Ttulo31">
    <w:name w:val="Título 31"/>
    <w:basedOn w:val="Normal"/>
    <w:next w:val="Normal"/>
    <w:rsid w:val="00E669FA"/>
    <w:pPr>
      <w:keepNext/>
      <w:keepLines/>
      <w:spacing w:before="200" w:line="276" w:lineRule="atLeast"/>
    </w:pPr>
    <w:rPr>
      <w:rFonts w:ascii="CaAbria" w:hAnsi="CaAbria" w:cs="CaAbria"/>
      <w:b/>
      <w:color w:val="C0C0C0"/>
      <w:sz w:val="22"/>
      <w:szCs w:val="20"/>
      <w:lang w:val="es-ES_tradnl" w:eastAsia="es-MX"/>
    </w:rPr>
  </w:style>
  <w:style w:type="paragraph" w:customStyle="1" w:styleId="Ttulo71">
    <w:name w:val="Título 71"/>
    <w:basedOn w:val="Normal"/>
    <w:next w:val="Normal"/>
    <w:rsid w:val="00E669FA"/>
    <w:pPr>
      <w:keepNext/>
      <w:keepLines/>
      <w:spacing w:before="200" w:line="276" w:lineRule="atLeast"/>
    </w:pPr>
    <w:rPr>
      <w:rFonts w:ascii="CaAbria" w:hAnsi="CaAbria" w:cs="CaAbria"/>
      <w:i/>
      <w:color w:val="000000"/>
      <w:sz w:val="22"/>
      <w:szCs w:val="20"/>
      <w:lang w:val="es-ES_tradnl" w:eastAsia="es-MX"/>
    </w:rPr>
  </w:style>
  <w:style w:type="paragraph" w:customStyle="1" w:styleId="Ttulo91">
    <w:name w:val="Título 91"/>
    <w:basedOn w:val="Normal"/>
    <w:next w:val="Normal"/>
    <w:rsid w:val="00E669FA"/>
    <w:pPr>
      <w:keepNext/>
      <w:keepLines/>
      <w:spacing w:before="200" w:line="276" w:lineRule="atLeast"/>
    </w:pPr>
    <w:rPr>
      <w:rFonts w:ascii="CaAbria" w:hAnsi="CaAbria" w:cs="CaAbria"/>
      <w:i/>
      <w:color w:val="000000"/>
      <w:sz w:val="20"/>
      <w:szCs w:val="20"/>
      <w:lang w:val="es-ES_tradnl" w:eastAsia="es-MX"/>
    </w:rPr>
  </w:style>
  <w:style w:type="paragraph" w:customStyle="1" w:styleId="BodyTextIndent3">
    <w:name w:val="Body Text Indent 3"/>
    <w:basedOn w:val="Normal"/>
    <w:rsid w:val="00E669FA"/>
    <w:pPr>
      <w:ind w:hanging="1418"/>
      <w:jc w:val="both"/>
    </w:pPr>
    <w:rPr>
      <w:rFonts w:ascii="ArAal" w:hAnsi="ArAal" w:cs="ArAal"/>
      <w:szCs w:val="20"/>
      <w:lang w:val="es-MX" w:eastAsia="es-MX"/>
    </w:rPr>
  </w:style>
  <w:style w:type="paragraph" w:styleId="Sinespaciado">
    <w:name w:val="No Spacing"/>
    <w:qFormat/>
    <w:rsid w:val="00E669FA"/>
    <w:rPr>
      <w:rFonts w:ascii="CaAibri" w:hAnsi="CaAibri" w:cs="CaAibri"/>
      <w:sz w:val="22"/>
    </w:rPr>
  </w:style>
  <w:style w:type="character" w:customStyle="1" w:styleId="textoCar0">
    <w:name w:val="texto Car"/>
    <w:link w:val="texto0"/>
    <w:rsid w:val="00650703"/>
    <w:rPr>
      <w:rFonts w:ascii="Arial" w:hAnsi="Arial" w:cs="Arial"/>
      <w:sz w:val="18"/>
      <w:szCs w:val="18"/>
      <w:lang w:eastAsia="es-ES"/>
    </w:rPr>
  </w:style>
  <w:style w:type="paragraph" w:styleId="Textosinformato">
    <w:name w:val="Plain Text"/>
    <w:basedOn w:val="Normal"/>
    <w:link w:val="TextosinformatoCar"/>
    <w:rsid w:val="00166E1A"/>
    <w:rPr>
      <w:rFonts w:ascii="Courier New" w:hAnsi="Courier New" w:cs="Courier New"/>
      <w:sz w:val="20"/>
      <w:szCs w:val="20"/>
    </w:rPr>
  </w:style>
  <w:style w:type="character" w:customStyle="1" w:styleId="TextosinformatoCar">
    <w:name w:val="Texto sin formato Car"/>
    <w:link w:val="Textosinformato"/>
    <w:rsid w:val="00166E1A"/>
    <w:rPr>
      <w:rFonts w:ascii="Courier New" w:hAnsi="Courier New" w:cs="Courier New"/>
      <w:lang w:val="es-ES" w:eastAsia="es-ES"/>
    </w:rPr>
  </w:style>
  <w:style w:type="character" w:customStyle="1" w:styleId="PiedepginaCar">
    <w:name w:val="Pie de página Car"/>
    <w:link w:val="Piedepgina"/>
    <w:uiPriority w:val="99"/>
    <w:rsid w:val="00166E1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wrui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1</Pages>
  <Words>36393</Words>
  <Characters>200165</Characters>
  <Application>Microsoft Office Word</Application>
  <DocSecurity>0</DocSecurity>
  <Lines>1668</Lines>
  <Paragraphs>472</Paragraphs>
  <ScaleCrop>false</ScaleCrop>
  <HeadingPairs>
    <vt:vector size="2" baseType="variant">
      <vt:variant>
        <vt:lpstr>Título</vt:lpstr>
      </vt:variant>
      <vt:variant>
        <vt:i4>1</vt:i4>
      </vt:variant>
    </vt:vector>
  </HeadingPairs>
  <TitlesOfParts>
    <vt:vector size="1" baseType="lpstr">
      <vt:lpstr>Ley General en Materia de Desaparición Forzada de Personas, Desaparición Cometida por Particulares y del Sistema Nacional de Búsqueda de Personas</vt:lpstr>
    </vt:vector>
  </TitlesOfParts>
  <Company>Cámara de Diputados del H. Congreso de la Unión</Company>
  <LinksUpToDate>false</LinksUpToDate>
  <CharactersWithSpaces>236086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en Materia de Desaparición Forzada de Personas, Desaparición Cometida por Particulares y del Sistema Nacional de Búsqueda de Personas</dc:title>
  <dc:subject/>
  <dc:creator>Cámara de Diputados del H. Congreso de la Unión</dc:creator>
  <cp:keywords/>
  <cp:lastModifiedBy>FGEM</cp:lastModifiedBy>
  <cp:revision>3</cp:revision>
  <cp:lastPrinted>1601-01-01T00:00:00Z</cp:lastPrinted>
  <dcterms:created xsi:type="dcterms:W3CDTF">2025-11-12T19:59:00Z</dcterms:created>
  <dcterms:modified xsi:type="dcterms:W3CDTF">2025-11-12T19:59:00Z</dcterms:modified>
</cp:coreProperties>
</file>