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5B" w:rsidRDefault="00F2725B" w:rsidP="00E5666C">
      <w:pPr>
        <w:spacing w:after="0" w:line="240" w:lineRule="auto"/>
        <w:jc w:val="both"/>
        <w:rPr>
          <w:rFonts w:ascii="Arial" w:eastAsia="Times New Roman" w:hAnsi="Arial" w:cs="Arial"/>
          <w:b/>
          <w:bCs/>
          <w:sz w:val="32"/>
          <w:szCs w:val="32"/>
          <w:lang w:val="es-ES" w:eastAsia="es-ES"/>
        </w:rPr>
      </w:pPr>
      <w:bookmarkStart w:id="0" w:name="_GoBack"/>
      <w:bookmarkEnd w:id="0"/>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D82898" w:rsidRPr="00D82898" w:rsidRDefault="00D82898" w:rsidP="00D82898">
      <w:pPr>
        <w:pStyle w:val="Textoindependiente31"/>
        <w:tabs>
          <w:tab w:val="left" w:pos="426"/>
        </w:tabs>
        <w:overflowPunct/>
        <w:autoSpaceDE/>
        <w:autoSpaceDN/>
        <w:adjustRightInd/>
        <w:textAlignment w:val="auto"/>
        <w:rPr>
          <w:rFonts w:eastAsia="Arial" w:cs="Arial"/>
          <w:sz w:val="32"/>
          <w:szCs w:val="32"/>
          <w:lang w:val="es-MX" w:eastAsia="en-US"/>
        </w:rPr>
      </w:pPr>
      <w:r w:rsidRPr="00D82898">
        <w:rPr>
          <w:rFonts w:eastAsia="Arial" w:cs="Arial"/>
          <w:sz w:val="32"/>
          <w:szCs w:val="32"/>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p w:rsidR="002E0284" w:rsidRDefault="00DA4887" w:rsidP="001929B7">
      <w:pPr>
        <w:pStyle w:val="Textoindependiente31"/>
        <w:overflowPunct/>
        <w:autoSpaceDE/>
        <w:autoSpaceDN/>
        <w:adjustRightInd/>
        <w:jc w:val="center"/>
        <w:textAlignment w:val="auto"/>
        <w:rPr>
          <w:rFonts w:eastAsia="Calibri" w:cs="Arial"/>
          <w:sz w:val="32"/>
          <w:szCs w:val="32"/>
          <w:lang w:val="es-MX" w:eastAsia="en-US"/>
        </w:rPr>
      </w:pPr>
      <w:r w:rsidRPr="00E5666C">
        <w:rPr>
          <w:rFonts w:cs="Arial"/>
          <w:b w:val="0"/>
          <w:noProof/>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-666750</wp:posOffset>
                </wp:positionH>
                <wp:positionV relativeFrom="paragraph">
                  <wp:posOffset>282575</wp:posOffset>
                </wp:positionV>
                <wp:extent cx="7003415" cy="2229485"/>
                <wp:effectExtent l="0" t="0" r="26035" b="18415"/>
                <wp:wrapNone/>
                <wp:docPr id="12"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229485"/>
                        </a:xfrm>
                        <a:prstGeom prst="rect">
                          <a:avLst/>
                        </a:prstGeom>
                        <a:solidFill>
                          <a:srgbClr val="FFFFFF"/>
                        </a:solidFill>
                        <a:ln w="12700">
                          <a:solidFill>
                            <a:srgbClr val="000000"/>
                          </a:solidFill>
                          <a:miter lim="800000"/>
                          <a:headEnd/>
                          <a:tailEnd/>
                        </a:ln>
                      </wps:spPr>
                      <wps:txbx>
                        <w:txbxContent>
                          <w:p w:rsidR="00297692" w:rsidRPr="005B181D" w:rsidRDefault="00297692"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2.5pt;margin-top:22.25pt;width:551.45pt;height:17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2TLwIAAE0EAAAOAAAAZHJzL2Uyb0RvYy54bWysVFGO0zAQ/UfiDpb/adLQst2o6WrVpQhp&#10;gRULB3AdJ7FwPGbsNi232bNwMcZut9sFvhD5sDye8fObNzOZX+16w7YKvQZb8fEo50xZCbW2bcW/&#10;flm9mnHmg7C1MGBVxffK86vFyxfzwZWqgA5MrZARiPXl4CreheDKLPOyU73wI3DKkrMB7EUgE9us&#10;RjEQem+yIs/fZANg7RCk8p5Obw5Ovkj4TaNk+NQ0XgVmKk7cQloxreu4Zou5KFsUrtPySEP8A4te&#10;aEuPnqBuRBBsg/oPqF5LBA9NGEnoM2gaLVXKgbIZ579lc98Jp1IuJI53J5n8/4OVH7d3yHRNtSs4&#10;s6KnGn0m1X4+2HZjgBVJosH5kiLv3R3GJL27BfnNMwvLTthWXSPC0ClRE7FxlDR7diEanq6y9fAB&#10;anpAbAIktXYN9hGQdGC7VJT9qShqF5ikw4s8fz0ZTzmT5CuK4nIym6Y3RPl43aEP7xT0LG4qjsQ/&#10;wYvtrQ+RjigfQxJ9MLpeaWOSge16aZBtBXXIKn1HdH8eZiwbokbEJkE/c/pzjDx9f8PodaBeN7qv&#10;+OwUJMoo3Ftbp04MQpvDnjgbe1Qyihc72pdht95RYNyuod6TpgiHnqYZpE0H+IOzgfq54v77RqDi&#10;zLy3VJfL8WQSByAZk+kFFZbhuWd97hFWElTFA2eH7TIchmbjULcdvTROMli4plo2Oqn8xOrIm3o2&#10;iX+crzgU53aKevoLLH4BAAD//wMAUEsDBBQABgAIAAAAIQBwY91P5AAAAAsBAAAPAAAAZHJzL2Rv&#10;d25yZXYueG1sTI9BSwMxFITvgv8hPMGLtNlqd9usmy0qiAdFaBWLt3TzzC7dvCxJ2q7/3njS4zDD&#10;zDfVarQ9O6IPnSMJs2kGDKlxuiMj4f3tcbIEFqIirXpHKOEbA6zq87NKldqdaI3HTTQslVAolYQ2&#10;xqHkPDQtWhWmbkBK3pfzVsUkveHaq1Mqtz2/zrKCW9VRWmjVgA8tNvvNwUq433+sXxdm+eyHQrw8&#10;XX1ui9Fspby8GO9ugUUc418YfvETOtSJaecOpAPrJUxmWZ7ORAnzeQ4sJYRYCGA7CTciL4DXFf//&#10;of4BAAD//wMAUEsBAi0AFAAGAAgAAAAhALaDOJL+AAAA4QEAABMAAAAAAAAAAAAAAAAAAAAAAFtD&#10;b250ZW50X1R5cGVzXS54bWxQSwECLQAUAAYACAAAACEAOP0h/9YAAACUAQAACwAAAAAAAAAAAAAA&#10;AAAvAQAAX3JlbHMvLnJlbHNQSwECLQAUAAYACAAAACEA8VR9ky8CAABNBAAADgAAAAAAAAAAAAAA&#10;AAAuAgAAZHJzL2Uyb0RvYy54bWxQSwECLQAUAAYACAAAACEAcGPdT+QAAAALAQAADwAAAAAAAAAA&#10;AAAAAACJBAAAZHJzL2Rvd25yZXYueG1sUEsFBgAAAAAEAAQA8wAAAJoFAAAAAA==&#10;" strokeweight="1pt">
                <v:textbox>
                  <w:txbxContent>
                    <w:p w:rsidR="00297692" w:rsidRPr="005B181D" w:rsidRDefault="00297692"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v:textbox>
              </v:rect>
            </w:pict>
          </mc:Fallback>
        </mc:AlternateContent>
      </w:r>
    </w:p>
    <w:p w:rsidR="005C2E3F" w:rsidRPr="005C2E3F" w:rsidRDefault="00F6552F" w:rsidP="005C2E3F">
      <w:pPr>
        <w:pStyle w:val="Textoindependiente"/>
        <w:tabs>
          <w:tab w:val="clear" w:pos="6739"/>
          <w:tab w:val="left" w:pos="8789"/>
          <w:tab w:val="left" w:pos="9050"/>
        </w:tabs>
        <w:rPr>
          <w:rFonts w:eastAsia="Calibri" w:cs="Arial"/>
          <w:lang w:val="es-MX" w:eastAsia="en-US"/>
        </w:rPr>
      </w:pPr>
      <w:r w:rsidRPr="005C2E3F">
        <w:rPr>
          <w:rFonts w:eastAsia="Calibri" w:cs="Arial"/>
          <w:lang w:val="es-MX" w:eastAsia="en-US"/>
        </w:rPr>
        <w:br w:type="page"/>
      </w:r>
      <w:r w:rsidR="005C2E3F" w:rsidRPr="005C2E3F">
        <w:rPr>
          <w:rFonts w:eastAsia="Calibri" w:cs="Arial"/>
          <w:lang w:val="es-MX" w:eastAsia="en-US"/>
        </w:rPr>
        <w:lastRenderedPageBreak/>
        <w:t>Al margen superior un logo que dice: FGE, FISCALÍA GENERAL DEL ESTADO. “VALOR E INTEGRIDAD”. MORELOS.</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URIEL CARMONA GÁNDARA, FISCAL GENERAL DEL ESTADO DE MORELOS, CON FUNDAMENTO EN LOS ARTÍCULOS 21 Y 116, FRACCIÓN IX, DE LA CONSTITUCIÓN POLÍTICA DE LOS ESTADOS UNIDOS MEXICANOS; 23 Y 25, FRACCIÓN VII, DE LA LEY GENERAL DEL SISTEMA NACIONAL DE SEGURIDAD PÚBLICA; 79-A Y 79-B DE LA CONSTITUCIÓN POLÍTICA DEL ESTADO LIBRE Y SOBERANO DE MORELOS; ASÍ COMO 3, FRACCIÓN III, 5, FRACCIÓN XIV, 21, 22, FRACCIONES I, II Y XXXVI, Y 25 DE LA LEY ORGÁNICA DE LA FISCALÍA GENERAL DEL ESTADO DE MORELOS; 3, FRACCIÓN V, 22 Y 23, FRACCIONES I, IX Y XXXIV DEL REGLAMENTO DE LA LEY ORGÁNICA DE LA FISCALÍA GENERAL DEL ESTADO DE MORELOS; Y CON BASE EN LA SIGUIENTE:</w:t>
      </w:r>
    </w:p>
    <w:p w:rsidR="005C2E3F" w:rsidRDefault="005C2E3F" w:rsidP="005C2E3F">
      <w:pPr>
        <w:tabs>
          <w:tab w:val="left" w:pos="426"/>
        </w:tabs>
        <w:spacing w:after="0" w:line="240" w:lineRule="auto"/>
        <w:jc w:val="center"/>
        <w:rPr>
          <w:rFonts w:ascii="Arial" w:eastAsia="Arial" w:hAnsi="Arial" w:cs="Arial"/>
          <w:sz w:val="24"/>
          <w:szCs w:val="24"/>
        </w:rPr>
      </w:pPr>
    </w:p>
    <w:p w:rsidR="005C2E3F" w:rsidRPr="005C2E3F" w:rsidRDefault="005C2E3F" w:rsidP="005C2E3F">
      <w:pPr>
        <w:tabs>
          <w:tab w:val="left" w:pos="426"/>
        </w:tabs>
        <w:spacing w:after="0" w:line="240" w:lineRule="auto"/>
        <w:jc w:val="center"/>
        <w:rPr>
          <w:rFonts w:ascii="Arial" w:eastAsia="Arial" w:hAnsi="Arial" w:cs="Arial"/>
          <w:sz w:val="24"/>
          <w:szCs w:val="24"/>
        </w:rPr>
      </w:pPr>
      <w:r w:rsidRPr="005C2E3F">
        <w:rPr>
          <w:rFonts w:ascii="Arial" w:eastAsia="Arial" w:hAnsi="Arial" w:cs="Arial"/>
          <w:sz w:val="24"/>
          <w:szCs w:val="24"/>
        </w:rPr>
        <w:t>EXPOSICIÓN DE MOTIVOS</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vertAlign w:val="superscript"/>
        </w:rPr>
      </w:pPr>
      <w:r w:rsidRPr="005C2E3F">
        <w:rPr>
          <w:rFonts w:ascii="Arial" w:eastAsia="Arial" w:hAnsi="Arial" w:cs="Arial"/>
          <w:sz w:val="24"/>
          <w:szCs w:val="24"/>
        </w:rPr>
        <w:t>El ser humano por su propia naturaleza tiene un valor intrínseco que lo hace merecedor de respeto, dicho valor delimita el ámbito de prerrogativas que se le deben garantizar, y es en atención a ello que la dignidad humana es considerada como el origen, la esencia y el fin de todos los derechos humanos.</w:t>
      </w:r>
      <w:r w:rsidRPr="005C2E3F">
        <w:rPr>
          <w:rFonts w:ascii="Arial" w:eastAsia="Arial" w:hAnsi="Arial" w:cs="Arial"/>
          <w:sz w:val="24"/>
          <w:szCs w:val="24"/>
          <w:vertAlign w:val="superscript"/>
        </w:rPr>
        <w:footnoteReference w:id="1"/>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La dignidad humana es el eje fundamental sobre el cual se construye el orden jurídico y ético de una sociedad, que aspira a la justicia y la equidad. Este principio inherente al ser humano trasciende ideologías y circunstancias, otorgando a cada persona un valor intrínseco que no depende de su condición, origen o capacidades. Reconocer y garantizar la dignidad no es sólo un imperativo moral, sino una obligación jurídica que exige un compromiso constante para crear estructuras que protejan y promuevan los derechos fundamentales.</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Por lo que el correcto ejercicio de estos derechos fundamentales dentro del núcleo social conduce al establecimiento, por parte del Estado, de límites y restricciones, </w:t>
      </w:r>
      <w:r w:rsidRPr="005C2E3F">
        <w:rPr>
          <w:rFonts w:ascii="Arial" w:eastAsia="Arial" w:hAnsi="Arial" w:cs="Arial"/>
          <w:sz w:val="24"/>
          <w:szCs w:val="24"/>
        </w:rPr>
        <w:lastRenderedPageBreak/>
        <w:t>cuyo propósito es garantizar su respeto</w:t>
      </w:r>
      <w:r w:rsidRPr="005C2E3F">
        <w:rPr>
          <w:rFonts w:ascii="Arial" w:hAnsi="Arial" w:cs="Arial"/>
          <w:sz w:val="24"/>
          <w:szCs w:val="24"/>
        </w:rPr>
        <w:t>.</w:t>
      </w:r>
      <w:r w:rsidRPr="005C2E3F">
        <w:rPr>
          <w:rFonts w:ascii="Arial" w:eastAsia="Arial" w:hAnsi="Arial" w:cs="Arial"/>
          <w:sz w:val="24"/>
          <w:szCs w:val="24"/>
          <w:vertAlign w:val="superscript"/>
        </w:rPr>
        <w:footnoteReference w:id="2"/>
      </w:r>
      <w:r w:rsidRPr="005C2E3F">
        <w:rPr>
          <w:rFonts w:ascii="Arial" w:eastAsia="Arial" w:hAnsi="Arial" w:cs="Arial"/>
          <w:sz w:val="24"/>
          <w:szCs w:val="24"/>
        </w:rPr>
        <w:t xml:space="preserve"> En ese tenor el Estado no hace más que reconocer a la dignidad humana como una cualidad inherente al ser humano, salvaguardándola a través de diversas normas jurídicas.</w:t>
      </w:r>
      <w:r w:rsidRPr="005C2E3F">
        <w:rPr>
          <w:rFonts w:ascii="Arial" w:eastAsia="Arial" w:hAnsi="Arial" w:cs="Arial"/>
          <w:sz w:val="24"/>
          <w:szCs w:val="24"/>
          <w:vertAlign w:val="superscript"/>
        </w:rPr>
        <w:footnoteReference w:id="3"/>
      </w:r>
      <w:r w:rsidRPr="005C2E3F">
        <w:rPr>
          <w:rFonts w:ascii="Arial" w:eastAsia="Arial" w:hAnsi="Arial" w:cs="Arial"/>
          <w:sz w:val="24"/>
          <w:szCs w:val="24"/>
        </w:rPr>
        <w:t xml:space="preserve"> </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color w:val="FF0000"/>
          <w:sz w:val="24"/>
          <w:szCs w:val="24"/>
        </w:rPr>
      </w:pPr>
      <w:r w:rsidRPr="005C2E3F">
        <w:rPr>
          <w:rFonts w:ascii="Arial" w:eastAsia="Arial" w:hAnsi="Arial" w:cs="Arial"/>
          <w:sz w:val="24"/>
          <w:szCs w:val="24"/>
        </w:rPr>
        <w:t>En razón de lo anterior, una de las obligaciones fundamentales del Estado consiste en proteger en el sentido más amplio los derechos humanos básicos de libertad y seguridad, ya que el primero de ellos se concibe en la idea de que todas las personas son libres de actuar según su voluntad, siendo que este derecho confiriere una clara prevalencia o preponderancia respecto de los restantes derechos fundamentales,</w:t>
      </w:r>
      <w:r w:rsidRPr="005C2E3F">
        <w:rPr>
          <w:rStyle w:val="Refdenotaalpie"/>
          <w:rFonts w:ascii="Arial" w:eastAsia="Arial" w:hAnsi="Arial" w:cs="Arial"/>
          <w:sz w:val="24"/>
          <w:szCs w:val="24"/>
        </w:rPr>
        <w:footnoteReference w:id="4"/>
      </w:r>
      <w:r w:rsidRPr="005C2E3F">
        <w:rPr>
          <w:rFonts w:ascii="Arial" w:eastAsia="Arial" w:hAnsi="Arial" w:cs="Arial"/>
          <w:sz w:val="24"/>
          <w:szCs w:val="24"/>
        </w:rPr>
        <w:t xml:space="preserve"> y, el segundo de ellos, es aquél que otorga certeza a todo individuo para que su persona, bienes y posesiones sean protegido y preservados de cualquier acto lesivo que, en su perjuicio, pudiera generar el poder público, sin mandamiento de autoridad competente, fundado, motivado y acorde con los procedimientos en los que se cumplan las formalidades legales.</w:t>
      </w:r>
      <w:r w:rsidRPr="005C2E3F">
        <w:rPr>
          <w:rStyle w:val="Refdenotaalpie"/>
          <w:rFonts w:ascii="Arial" w:eastAsia="Arial" w:hAnsi="Arial" w:cs="Arial"/>
          <w:sz w:val="24"/>
          <w:szCs w:val="24"/>
        </w:rPr>
        <w:footnoteReference w:id="5"/>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highlight w:val="yellow"/>
        </w:rPr>
      </w:pPr>
      <w:r w:rsidRPr="005C2E3F">
        <w:rPr>
          <w:rFonts w:ascii="Arial" w:eastAsia="Arial" w:hAnsi="Arial" w:cs="Arial"/>
          <w:sz w:val="24"/>
          <w:szCs w:val="24"/>
        </w:rPr>
        <w:t>Así las cosas, la libertad personal y el derecho a la seguridad se reconocen, en diversos instrumentos internacionales como la Declaración Universal de Derechos Humanos, misma que establece en su artículo 3 que toda persona tendrá derecho a la libertad y a la seguridad de su persona.</w:t>
      </w:r>
      <w:r w:rsidRPr="005C2E3F">
        <w:rPr>
          <w:rFonts w:ascii="Arial" w:eastAsia="Arial" w:hAnsi="Arial" w:cs="Arial"/>
          <w:sz w:val="24"/>
          <w:szCs w:val="24"/>
          <w:vertAlign w:val="superscript"/>
        </w:rPr>
        <w:footnoteReference w:id="6"/>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A su vez, el Pacto Internacional de Derechos Civiles y Políticos consagra el derecho de todo individuo a la libertad y a la seguridad personal, por lo que nadie podrá ser sometido a detención o prisión arbitraria, así como nadie podrá ser </w:t>
      </w:r>
      <w:r w:rsidRPr="005C2E3F">
        <w:rPr>
          <w:rFonts w:ascii="Arial" w:eastAsia="Arial" w:hAnsi="Arial" w:cs="Arial"/>
          <w:sz w:val="24"/>
          <w:szCs w:val="24"/>
        </w:rPr>
        <w:lastRenderedPageBreak/>
        <w:t>privado de su libertad, salvo por las causas fijadas por ley y con arreglo al procedimiento establecido en aquella.</w:t>
      </w:r>
      <w:r w:rsidRPr="005C2E3F">
        <w:rPr>
          <w:rFonts w:ascii="Arial" w:eastAsia="Arial" w:hAnsi="Arial" w:cs="Arial"/>
          <w:sz w:val="24"/>
          <w:szCs w:val="24"/>
          <w:vertAlign w:val="superscript"/>
        </w:rPr>
        <w:footnoteReference w:id="7"/>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En opinión de García Morillo, la libertad personal puede definirse como “el derecho, constitucionalmente consagrado, de disponer de la propia persona, determinar la propia voluntad y actuar de acuerdo con ella, sin que nadie pueda impedirlo, siempre que no exista prohibición constitucionalmente legítima”.</w:t>
      </w:r>
      <w:r w:rsidRPr="005C2E3F">
        <w:rPr>
          <w:rFonts w:ascii="Arial" w:eastAsia="Arial" w:hAnsi="Arial" w:cs="Arial"/>
          <w:sz w:val="24"/>
          <w:szCs w:val="24"/>
          <w:vertAlign w:val="superscript"/>
        </w:rPr>
        <w:footnoteReference w:id="8"/>
      </w:r>
      <w:r w:rsidRPr="005C2E3F">
        <w:rPr>
          <w:rFonts w:ascii="Arial" w:eastAsia="Arial" w:hAnsi="Arial" w:cs="Arial"/>
          <w:sz w:val="24"/>
          <w:szCs w:val="24"/>
        </w:rPr>
        <w:t xml:space="preserve"> </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Por su parte, </w:t>
      </w:r>
      <w:r w:rsidRPr="005C2E3F">
        <w:rPr>
          <w:rFonts w:ascii="Arial" w:hAnsi="Arial" w:cs="Arial"/>
          <w:sz w:val="24"/>
          <w:szCs w:val="24"/>
        </w:rPr>
        <w:t>Banacloche Palao señala que el derecho a la libertad personal es “el derecho que tiene un individuo a impedir toda injerencia no deseada en el devenir físico de su existencia", y agrega que puede verse como el derecho a la seguridad personal mismo que es “el derecho a la ausencia de perturbaciones procedentes de medidas tales como la detención u otras similares que, adoptadas arbitraria o ilegalmente, restringen o amenazan la libertad de toda persona de organizar en cualquier momento y lugar, dentro del territorio nacional, su vida individual y social con arreglo a sus propias opciones y convicciones.”</w:t>
      </w:r>
      <w:r w:rsidRPr="005C2E3F">
        <w:rPr>
          <w:rStyle w:val="Refdenotaalpie"/>
          <w:rFonts w:ascii="Arial" w:hAnsi="Arial" w:cs="Arial"/>
          <w:sz w:val="24"/>
          <w:szCs w:val="24"/>
        </w:rPr>
        <w:footnoteReference w:id="9"/>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De ahí que estos derechos se justifiquen en sí mismos al estar orientados a proteger a las personas y garantizar su desarrollo integral. Asimismo, buscan proporcionar las condiciones necesarias para que cada individuo pueda disfrutar de una vida plena, abarcando sus funciones </w:t>
      </w:r>
      <w:r w:rsidRPr="005C2E3F">
        <w:rPr>
          <w:rFonts w:ascii="Arial" w:hAnsi="Arial" w:cs="Arial"/>
          <w:sz w:val="24"/>
          <w:szCs w:val="24"/>
        </w:rPr>
        <w:t>físicas, emocionales, cognitivos y espirituales</w:t>
      </w:r>
      <w:r w:rsidRPr="005C2E3F">
        <w:rPr>
          <w:rFonts w:ascii="Arial" w:eastAsia="Arial" w:hAnsi="Arial" w:cs="Arial"/>
          <w:sz w:val="24"/>
          <w:szCs w:val="24"/>
        </w:rPr>
        <w:t>.</w:t>
      </w:r>
      <w:r w:rsidRPr="005C2E3F">
        <w:rPr>
          <w:rStyle w:val="Refdenotaalpie"/>
          <w:rFonts w:ascii="Arial" w:eastAsia="Arial" w:hAnsi="Arial" w:cs="Arial"/>
          <w:sz w:val="24"/>
          <w:szCs w:val="24"/>
        </w:rPr>
        <w:footnoteReference w:id="10"/>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Precisado lo anterior, la Corte Interamericana de Derechos Humanos ha catalogado al secuestro de personas como una de las principales violaciones de los referidos derechos, en razón de que implica la privación ilegal de la libertad que pone en riesgo la integridad o la vida de la víctima, lo que a su vez genera </w:t>
      </w:r>
      <w:r w:rsidRPr="005C2E3F">
        <w:rPr>
          <w:rFonts w:ascii="Arial" w:eastAsia="Arial" w:hAnsi="Arial" w:cs="Arial"/>
          <w:sz w:val="24"/>
          <w:szCs w:val="24"/>
        </w:rPr>
        <w:lastRenderedPageBreak/>
        <w:t>profundos daños en el tejido social debido a las afectaciones de los familiares y la comunidad en general.</w:t>
      </w:r>
      <w:r w:rsidRPr="005C2E3F">
        <w:rPr>
          <w:rFonts w:ascii="Arial" w:eastAsia="Arial" w:hAnsi="Arial" w:cs="Arial"/>
          <w:sz w:val="24"/>
          <w:szCs w:val="24"/>
          <w:vertAlign w:val="superscript"/>
        </w:rPr>
        <w:footnoteReference w:id="11"/>
      </w:r>
      <w:r w:rsidRPr="005C2E3F">
        <w:rPr>
          <w:rFonts w:ascii="Arial" w:eastAsia="Arial" w:hAnsi="Arial" w:cs="Arial"/>
          <w:sz w:val="24"/>
          <w:szCs w:val="24"/>
        </w:rPr>
        <w:t xml:space="preserve"> </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Por su parte, la Organización de las Naciones Unidas (ONU) refiere que “cada caso de secuestro no es sólo un delito grave; es también un incidente de carácter crítico y una amenaza para la vida ante la violación de la libertad individual y los derechos humanos”.</w:t>
      </w:r>
      <w:r w:rsidRPr="005C2E3F">
        <w:rPr>
          <w:rFonts w:ascii="Arial" w:eastAsia="Arial" w:hAnsi="Arial" w:cs="Arial"/>
          <w:sz w:val="24"/>
          <w:szCs w:val="24"/>
          <w:vertAlign w:val="superscript"/>
        </w:rPr>
        <w:footnoteReference w:id="12"/>
      </w:r>
      <w:r w:rsidRPr="005C2E3F">
        <w:rPr>
          <w:rFonts w:ascii="Arial" w:eastAsia="Arial" w:hAnsi="Arial" w:cs="Arial"/>
          <w:sz w:val="24"/>
          <w:szCs w:val="24"/>
        </w:rPr>
        <w:t xml:space="preserve"> </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Así las cosas, la ONU además ha implementado diversas pautas a través de su Oficina de las Naciones Unidas contra la Droga y el Delito, para emitir un Manual de Lucha Contra el Secuestro, el cual tiene como objeto, entre otros, mejorar la comprensión global del secuestro y sus consecuencias, destacando la necesidad de coordinar acciones nacionales e internacionales para minimizar su impacto.</w:t>
      </w:r>
      <w:r w:rsidRPr="005C2E3F">
        <w:rPr>
          <w:rFonts w:ascii="Arial" w:eastAsia="Arial" w:hAnsi="Arial" w:cs="Arial"/>
          <w:sz w:val="24"/>
          <w:szCs w:val="24"/>
          <w:vertAlign w:val="superscript"/>
        </w:rPr>
        <w:footnoteReference w:id="13"/>
      </w:r>
      <w:r w:rsidRPr="005C2E3F">
        <w:rPr>
          <w:rFonts w:ascii="Arial" w:eastAsia="Arial" w:hAnsi="Arial" w:cs="Arial"/>
          <w:sz w:val="24"/>
          <w:szCs w:val="24"/>
        </w:rPr>
        <w:t xml:space="preserve"> </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El referido instrumento proporciona orientación para elaborar políticas públicas efectivas, así como herramientas prácticas para fortalecer la capacidad de las autoridades, fomentando el intercambio de experiencias y prácticas, acciones que reflejan que esa problemática social afecta tanto a nivel internacional, nacional y local.</w:t>
      </w:r>
      <w:r w:rsidRPr="005C2E3F">
        <w:rPr>
          <w:rFonts w:ascii="Arial" w:eastAsia="Arial" w:hAnsi="Arial" w:cs="Arial"/>
          <w:sz w:val="24"/>
          <w:szCs w:val="24"/>
          <w:vertAlign w:val="superscript"/>
        </w:rPr>
        <w:footnoteReference w:id="14"/>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El delito de secuestro revela un incidente altamente complejo que requiere respuestas hábiles, oportunas y eficaces de las autoridades gubernamentales, en especial, de las jurisdiccionales de procuración de justicia.</w:t>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 xml:space="preserve">Al respecto, resulta fundamental analizar el concepto de secuestro dentro de los distintos contextos que lo abarcan. La Real Academia Española define el término “secuestro” como la “acción de secuestrar”, misma que proviene del vocablo en </w:t>
      </w:r>
      <w:r w:rsidRPr="005C2E3F">
        <w:rPr>
          <w:rFonts w:ascii="Arial" w:eastAsia="Arial" w:hAnsi="Arial" w:cs="Arial"/>
          <w:sz w:val="24"/>
          <w:szCs w:val="24"/>
        </w:rPr>
        <w:lastRenderedPageBreak/>
        <w:t>latín tardío sequestrāre, que significa “poner en depósito", “separar” o “alejar”, siendo que su significado es “retención de una persona contra su voluntad para exigir un rescate o imponer otras condiciones”.</w:t>
      </w:r>
      <w:r w:rsidRPr="005C2E3F">
        <w:rPr>
          <w:rFonts w:ascii="Arial" w:eastAsia="Arial" w:hAnsi="Arial" w:cs="Arial"/>
          <w:sz w:val="24"/>
          <w:szCs w:val="24"/>
          <w:vertAlign w:val="superscript"/>
        </w:rPr>
        <w:footnoteReference w:id="15"/>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Por otro lado, desde el punto de vista jurídico penal, por secuestro se entiende “el apoderamiento y retención que se hace de una persona con el fin de pedir rescate en dinero o en especie y se le utiliza como sinónimo de plagio”.</w:t>
      </w:r>
      <w:r w:rsidRPr="005C2E3F">
        <w:rPr>
          <w:rFonts w:ascii="Arial" w:eastAsia="Arial" w:hAnsi="Arial" w:cs="Arial"/>
          <w:sz w:val="24"/>
          <w:szCs w:val="24"/>
          <w:vertAlign w:val="superscript"/>
        </w:rPr>
        <w:footnoteReference w:id="16"/>
      </w:r>
    </w:p>
    <w:p w:rsidR="005C2E3F" w:rsidRDefault="005C2E3F" w:rsidP="005C2E3F">
      <w:pPr>
        <w:tabs>
          <w:tab w:val="left" w:pos="426"/>
        </w:tabs>
        <w:spacing w:after="0" w:line="240" w:lineRule="auto"/>
        <w:jc w:val="both"/>
        <w:rPr>
          <w:rFonts w:ascii="Arial" w:eastAsia="Arial" w:hAnsi="Arial" w:cs="Arial"/>
          <w:sz w:val="24"/>
          <w:szCs w:val="24"/>
        </w:rPr>
      </w:pPr>
    </w:p>
    <w:p w:rsidR="005C2E3F" w:rsidRPr="005C2E3F" w:rsidRDefault="005C2E3F" w:rsidP="005C2E3F">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El secuestro es generalmente perpetuado con el fin de obtener un rescate monetario, pero también es llevado a cabo con propósitos políticos u otros; así, por ejemplo, en la década de los setenta el secuestro se convirtió en la táctica más común de los grupos revolucionarios en Latinoamérica.</w:t>
      </w:r>
      <w:r w:rsidRPr="005C2E3F">
        <w:rPr>
          <w:rFonts w:ascii="Arial" w:eastAsia="Arial" w:hAnsi="Arial" w:cs="Arial"/>
          <w:sz w:val="24"/>
          <w:szCs w:val="24"/>
          <w:vertAlign w:val="superscript"/>
        </w:rPr>
        <w:footnoteReference w:id="17"/>
      </w:r>
    </w:p>
    <w:p w:rsidR="009F2ED1" w:rsidRDefault="009F2ED1" w:rsidP="009F2ED1">
      <w:pPr>
        <w:tabs>
          <w:tab w:val="left" w:pos="426"/>
        </w:tabs>
        <w:spacing w:after="0" w:line="240" w:lineRule="auto"/>
        <w:jc w:val="both"/>
        <w:rPr>
          <w:rFonts w:ascii="Arial" w:eastAsia="Arial" w:hAnsi="Arial" w:cs="Arial"/>
          <w:sz w:val="24"/>
          <w:szCs w:val="24"/>
          <w:highlight w:val="white"/>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highlight w:val="white"/>
        </w:rPr>
        <w:t>Adicionalmente, entre otros, aparece el “secuestro exprés” mediante el cual las víctimas son obligadas a vaciar sus cuentas bancarias, además de incluir el transporte que emplean con el fin de intimidar y amenazar para evitar la denuncia por parte de la víctima.</w:t>
      </w:r>
      <w:r w:rsidRPr="005C2E3F">
        <w:rPr>
          <w:rFonts w:ascii="Arial" w:eastAsia="Arial" w:hAnsi="Arial" w:cs="Arial"/>
          <w:sz w:val="24"/>
          <w:szCs w:val="24"/>
          <w:highlight w:val="white"/>
          <w:vertAlign w:val="superscript"/>
        </w:rPr>
        <w:footnoteReference w:id="18"/>
      </w:r>
    </w:p>
    <w:p w:rsidR="009F2ED1" w:rsidRDefault="009F2ED1" w:rsidP="009F2ED1">
      <w:pPr>
        <w:tabs>
          <w:tab w:val="left" w:pos="426"/>
        </w:tabs>
        <w:spacing w:after="0" w:line="240" w:lineRule="auto"/>
        <w:jc w:val="both"/>
        <w:rPr>
          <w:rFonts w:ascii="Arial" w:eastAsia="Arial" w:hAnsi="Arial" w:cs="Arial"/>
          <w:sz w:val="24"/>
          <w:szCs w:val="24"/>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En un principio, el delito de secuestro se reguló a través el Código Penal Federal en 1931 bajo el Capítulo de “Privación ilegal de la libertad”, con sanciones que oscilaban entre cinco y veinte años de prisión. Desde entonces, entre las disposiciones que involucraron al secuestro se incluyeron agravantes como el robo de infantes por extraños o el uso de violencia, marcando las bases para el desarrollo legislativo del delito.</w:t>
      </w:r>
      <w:r w:rsidRPr="005C2E3F">
        <w:rPr>
          <w:rStyle w:val="Refdenotaalpie"/>
          <w:rFonts w:ascii="Arial" w:eastAsia="Arial" w:hAnsi="Arial" w:cs="Arial"/>
          <w:sz w:val="24"/>
          <w:szCs w:val="24"/>
        </w:rPr>
        <w:footnoteReference w:id="19"/>
      </w: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lastRenderedPageBreak/>
        <w:t>Bajo ese contexto, se introdujeron importantes reformas para atender la creciente complejidad del secuestro, entre ellas, en los años 2000 se incorporaron modalidades como el tráfico de menores, con penas de hasta 70 años de prisión, y el secuestro exprés, relacionado con delitos de robo y extorsión, con sanciones de quince a cuarenta años. Además, se reforzaron las medidas contra quienes colaboraran en el delito o intimidaran a las víctimas y sus familias.</w:t>
      </w:r>
      <w:r w:rsidRPr="005C2E3F">
        <w:rPr>
          <w:rStyle w:val="Refdenotaalpie"/>
          <w:rFonts w:ascii="Arial" w:eastAsia="Arial" w:hAnsi="Arial" w:cs="Arial"/>
          <w:sz w:val="24"/>
          <w:szCs w:val="24"/>
        </w:rPr>
        <w:footnoteReference w:id="20"/>
      </w:r>
    </w:p>
    <w:p w:rsidR="009F2ED1" w:rsidRDefault="009F2ED1" w:rsidP="009F2ED1">
      <w:pPr>
        <w:tabs>
          <w:tab w:val="left" w:pos="426"/>
        </w:tabs>
        <w:spacing w:after="0" w:line="240" w:lineRule="auto"/>
        <w:jc w:val="both"/>
        <w:rPr>
          <w:rFonts w:ascii="Arial" w:eastAsia="Arial" w:hAnsi="Arial" w:cs="Arial"/>
          <w:sz w:val="24"/>
          <w:szCs w:val="24"/>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La reforma más significativa ocurrió en 2010 con la derogación del artículo 366 del Código Penal Federal tras la atribución otorgada al Congreso de la Unión mediante la reforma al artículo 73, fracción XXI, de la Constitución Política de los Estados Unidos Mexicanos, la cual le permitió legislar de manera exclusiva sobre delitos en materia de secuestro.</w:t>
      </w:r>
      <w:r w:rsidRPr="005C2E3F">
        <w:rPr>
          <w:rStyle w:val="Refdenotaalpie"/>
          <w:rFonts w:ascii="Arial" w:eastAsia="Arial" w:hAnsi="Arial" w:cs="Arial"/>
          <w:sz w:val="24"/>
          <w:szCs w:val="24"/>
        </w:rPr>
        <w:footnoteReference w:id="21"/>
      </w:r>
    </w:p>
    <w:p w:rsidR="009F2ED1" w:rsidRDefault="009F2ED1" w:rsidP="009F2ED1">
      <w:pPr>
        <w:tabs>
          <w:tab w:val="left" w:pos="426"/>
        </w:tabs>
        <w:spacing w:after="0" w:line="240" w:lineRule="auto"/>
        <w:jc w:val="both"/>
        <w:rPr>
          <w:rFonts w:ascii="Arial" w:eastAsia="Arial" w:hAnsi="Arial" w:cs="Arial"/>
          <w:sz w:val="24"/>
          <w:szCs w:val="24"/>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En ese sentido, el Congreso de la Unión expidió la Ley General para Prevenir y Sancionar los Delitos en Materia de Secuestro, Reglamentaria de la fracción XXI del artículo 73 de la Constitución Política de los Estados Unidos Mexicanos (Ley General),</w:t>
      </w:r>
      <w:r w:rsidRPr="005C2E3F">
        <w:rPr>
          <w:rFonts w:ascii="Arial" w:eastAsia="Arial" w:hAnsi="Arial" w:cs="Arial"/>
          <w:sz w:val="24"/>
          <w:szCs w:val="24"/>
          <w:vertAlign w:val="superscript"/>
        </w:rPr>
        <w:footnoteReference w:id="22"/>
      </w:r>
      <w:r w:rsidRPr="005C2E3F">
        <w:rPr>
          <w:rFonts w:ascii="Arial" w:eastAsia="Arial" w:hAnsi="Arial" w:cs="Arial"/>
          <w:sz w:val="24"/>
          <w:szCs w:val="24"/>
        </w:rPr>
        <w:t xml:space="preserve"> la cual tiene por objeto tipificar el delito de secuestro estableciendo sus sanciones, las medidas de protección, atención y asistencia tanto a víctimas como a ofendidos, mediante la distribución de competencias y formas de coordinación entre los órdenes de gobierno.</w:t>
      </w:r>
      <w:r w:rsidRPr="005C2E3F">
        <w:rPr>
          <w:rFonts w:ascii="Arial" w:eastAsia="Arial" w:hAnsi="Arial" w:cs="Arial"/>
          <w:sz w:val="24"/>
          <w:szCs w:val="24"/>
          <w:vertAlign w:val="superscript"/>
        </w:rPr>
        <w:footnoteReference w:id="23"/>
      </w:r>
      <w:r w:rsidRPr="005C2E3F">
        <w:rPr>
          <w:rFonts w:ascii="Arial" w:eastAsia="Arial" w:hAnsi="Arial" w:cs="Arial"/>
          <w:sz w:val="24"/>
          <w:szCs w:val="24"/>
        </w:rPr>
        <w:t xml:space="preserve"> </w:t>
      </w:r>
    </w:p>
    <w:p w:rsidR="009F2ED1" w:rsidRDefault="009F2ED1" w:rsidP="009F2ED1">
      <w:pPr>
        <w:tabs>
          <w:tab w:val="left" w:pos="426"/>
        </w:tabs>
        <w:spacing w:after="0" w:line="240" w:lineRule="auto"/>
        <w:jc w:val="both"/>
        <w:rPr>
          <w:rFonts w:ascii="Arial" w:eastAsia="Arial" w:hAnsi="Arial" w:cs="Arial"/>
          <w:sz w:val="24"/>
          <w:szCs w:val="24"/>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eastAsia="Arial" w:hAnsi="Arial" w:cs="Arial"/>
          <w:sz w:val="24"/>
          <w:szCs w:val="24"/>
        </w:rPr>
        <w:t>Dicha Ley General le asigna a este organismo constitucional autónomo la obligación de cumplir con la protección, atención y asistencia a las víctimas u ofendidos de los hechos constitutivos del delito de secuestro.</w:t>
      </w:r>
      <w:r w:rsidRPr="005C2E3F">
        <w:rPr>
          <w:rFonts w:ascii="Arial" w:eastAsia="Arial" w:hAnsi="Arial" w:cs="Arial"/>
          <w:sz w:val="24"/>
          <w:szCs w:val="24"/>
          <w:vertAlign w:val="superscript"/>
        </w:rPr>
        <w:footnoteReference w:id="24"/>
      </w:r>
      <w:r w:rsidRPr="005C2E3F">
        <w:rPr>
          <w:rFonts w:ascii="Arial" w:eastAsia="Arial" w:hAnsi="Arial" w:cs="Arial"/>
          <w:sz w:val="24"/>
          <w:szCs w:val="24"/>
        </w:rPr>
        <w:t xml:space="preserve"> </w:t>
      </w:r>
    </w:p>
    <w:p w:rsidR="009F2ED1" w:rsidRDefault="009F2ED1" w:rsidP="009F2ED1">
      <w:pPr>
        <w:tabs>
          <w:tab w:val="left" w:pos="426"/>
        </w:tabs>
        <w:spacing w:after="0" w:line="240" w:lineRule="auto"/>
        <w:jc w:val="both"/>
        <w:rPr>
          <w:rFonts w:ascii="Arial" w:hAnsi="Arial" w:cs="Arial"/>
          <w:sz w:val="24"/>
          <w:szCs w:val="24"/>
        </w:rPr>
      </w:pPr>
    </w:p>
    <w:p w:rsidR="005C2E3F" w:rsidRPr="005C2E3F" w:rsidRDefault="005C2E3F" w:rsidP="009F2ED1">
      <w:pPr>
        <w:tabs>
          <w:tab w:val="left" w:pos="426"/>
        </w:tabs>
        <w:spacing w:after="0" w:line="240" w:lineRule="auto"/>
        <w:jc w:val="both"/>
        <w:rPr>
          <w:rFonts w:ascii="Arial" w:eastAsia="Arial" w:hAnsi="Arial" w:cs="Arial"/>
          <w:sz w:val="24"/>
          <w:szCs w:val="24"/>
        </w:rPr>
      </w:pPr>
      <w:r w:rsidRPr="005C2E3F">
        <w:rPr>
          <w:rFonts w:ascii="Arial" w:hAnsi="Arial" w:cs="Arial"/>
          <w:sz w:val="24"/>
          <w:szCs w:val="24"/>
        </w:rPr>
        <w:lastRenderedPageBreak/>
        <w:t>Por su parte, a raíz de la emisión de la Ley General, en el estado de Morelos, se publicó el Decreto Número 2048, que reformó, adicionó y derogó disposiciones estatales para armonizarlas con el Código Nacional de Procedimientos Penales,</w:t>
      </w:r>
      <w:r w:rsidRPr="005C2E3F">
        <w:rPr>
          <w:rStyle w:val="Refdenotaalpie"/>
          <w:rFonts w:ascii="Arial" w:hAnsi="Arial" w:cs="Arial"/>
          <w:sz w:val="24"/>
          <w:szCs w:val="24"/>
        </w:rPr>
        <w:footnoteReference w:id="25"/>
      </w:r>
      <w:r w:rsidRPr="005C2E3F">
        <w:rPr>
          <w:rFonts w:ascii="Arial" w:hAnsi="Arial" w:cs="Arial"/>
          <w:sz w:val="24"/>
          <w:szCs w:val="24"/>
        </w:rPr>
        <w:t xml:space="preserve"> de las cuales, entre otras, se derogó el Capítulo sobre secuestro y sus artículos correspondientes.</w:t>
      </w:r>
    </w:p>
    <w:p w:rsidR="00FB40A2" w:rsidRPr="009F2ED1" w:rsidRDefault="00FB40A2" w:rsidP="009F2ED1">
      <w:pPr>
        <w:spacing w:after="0" w:line="240" w:lineRule="auto"/>
        <w:jc w:val="both"/>
        <w:rPr>
          <w:rFonts w:ascii="Arial" w:hAnsi="Arial" w:cs="Arial"/>
          <w:sz w:val="24"/>
          <w:szCs w:val="24"/>
        </w:rPr>
      </w:pPr>
    </w:p>
    <w:p w:rsidR="009F2ED1" w:rsidRPr="009F2ED1" w:rsidRDefault="009F2ED1" w:rsidP="009F2ED1">
      <w:pPr>
        <w:pStyle w:val="Textoindependiente"/>
        <w:tabs>
          <w:tab w:val="clear" w:pos="6739"/>
          <w:tab w:val="left" w:pos="426"/>
        </w:tabs>
        <w:rPr>
          <w:rFonts w:eastAsia="Arial" w:cs="Arial"/>
          <w:lang w:val="es-MX" w:eastAsia="en-US"/>
        </w:rPr>
      </w:pPr>
      <w:r w:rsidRPr="009F2ED1">
        <w:rPr>
          <w:rFonts w:eastAsia="Arial" w:cs="Arial"/>
          <w:lang w:val="es-MX" w:eastAsia="en-US"/>
        </w:rPr>
        <w:t>En ese tenor, el Estado mexicano a nivel nacional ha impulsado estrategias para combatir el secuestro, ejemplo de ello es que el 18 de noviembre de 2011, se publicó en el Diario Oficial de la Federación el Acuerdo 03/XXXI/11, aprobado por el Consejo Nacional de Seguridad Pública, referente a la creación de las Unidades Especializadas en Combate al Secuestro (UECS), como una instancia de inteligencia encargada de la ejecución y supervisión de las acciones policiales que apoyen las investigaciones relacionadas con el delito de secuestro bajo la conducción y mando del Ministerio Público de la Federación, las cuales están compuestas por un área policial, ministerial, pericial y de atención a víctimas.</w:t>
      </w:r>
    </w:p>
    <w:p w:rsidR="009F2ED1" w:rsidRDefault="009F2ED1" w:rsidP="009F2ED1">
      <w:pPr>
        <w:tabs>
          <w:tab w:val="left" w:pos="426"/>
        </w:tabs>
        <w:spacing w:after="0" w:line="240" w:lineRule="auto"/>
        <w:jc w:val="both"/>
        <w:rPr>
          <w:rFonts w:ascii="Arial" w:eastAsia="Arial" w:hAnsi="Arial" w:cs="Arial"/>
          <w:sz w:val="24"/>
          <w:szCs w:val="24"/>
        </w:rPr>
      </w:pPr>
    </w:p>
    <w:p w:rsidR="009F2ED1" w:rsidRPr="009F2ED1" w:rsidRDefault="009F2ED1" w:rsidP="009F2ED1">
      <w:pPr>
        <w:tabs>
          <w:tab w:val="left" w:pos="426"/>
        </w:tabs>
        <w:spacing w:after="0" w:line="240" w:lineRule="auto"/>
        <w:jc w:val="both"/>
        <w:rPr>
          <w:rFonts w:ascii="Arial" w:eastAsia="Arial" w:hAnsi="Arial" w:cs="Arial"/>
          <w:sz w:val="24"/>
          <w:szCs w:val="24"/>
        </w:rPr>
      </w:pPr>
      <w:r w:rsidRPr="009F2ED1">
        <w:rPr>
          <w:rFonts w:ascii="Arial" w:eastAsia="Arial" w:hAnsi="Arial" w:cs="Arial"/>
          <w:sz w:val="24"/>
          <w:szCs w:val="24"/>
        </w:rPr>
        <w:t>Asimismo, el 29 de enero de 2014</w:t>
      </w:r>
      <w:r w:rsidRPr="009F2ED1">
        <w:rPr>
          <w:rStyle w:val="Refdenotaalpie"/>
          <w:rFonts w:ascii="Arial" w:eastAsia="Arial" w:hAnsi="Arial" w:cs="Arial"/>
          <w:sz w:val="24"/>
          <w:szCs w:val="24"/>
        </w:rPr>
        <w:footnoteReference w:id="26"/>
      </w:r>
      <w:r w:rsidRPr="009F2ED1">
        <w:rPr>
          <w:rFonts w:ascii="Arial" w:eastAsia="Arial" w:hAnsi="Arial" w:cs="Arial"/>
          <w:sz w:val="24"/>
          <w:szCs w:val="24"/>
        </w:rPr>
        <w:t xml:space="preserve"> se creó a la Coordinación Nacional Antisecuestro como órgano administrativo desconcentrado de la Secretaría de Gobernación del Gobierno Federal. Ello, con el objeto coordinar los esfuerzos de vinculación, operación, gestión, evaluación y seguimiento de las acciones entre las dependencias responsables de la seguridad pública del Gobierno Federal, de los gobiernos estatales y de la Ciudad de México, de conformidad con el sistema de distribución de competencias que establece el artículo 21 de la Constitución Política de los Estados Unidos Mexicanos y los ordenamientos legales aplicables; ello en el marco de la estrategia nacional para combatir el delito de secuestro.</w:t>
      </w:r>
      <w:r w:rsidRPr="009F2ED1">
        <w:rPr>
          <w:rFonts w:ascii="Arial" w:eastAsia="Arial" w:hAnsi="Arial" w:cs="Arial"/>
          <w:sz w:val="24"/>
          <w:szCs w:val="24"/>
          <w:vertAlign w:val="superscript"/>
        </w:rPr>
        <w:footnoteReference w:id="27"/>
      </w:r>
      <w:r w:rsidRPr="009F2ED1">
        <w:rPr>
          <w:rFonts w:ascii="Arial" w:eastAsia="Arial" w:hAnsi="Arial" w:cs="Arial"/>
          <w:sz w:val="24"/>
          <w:szCs w:val="24"/>
        </w:rPr>
        <w:t>Actualmente la Coordinación Nacional Antisecuestro y Delitos de Alto Impacto (CONASE), es un órgano administrativo desconcentrado de la Secretaría de Seguridad y Protección Ciudadana.</w:t>
      </w:r>
      <w:r w:rsidRPr="009F2ED1">
        <w:rPr>
          <w:rStyle w:val="Refdenotaalpie"/>
          <w:rFonts w:ascii="Arial" w:eastAsia="Arial" w:hAnsi="Arial" w:cs="Arial"/>
          <w:sz w:val="24"/>
          <w:szCs w:val="24"/>
        </w:rPr>
        <w:footnoteReference w:id="28"/>
      </w:r>
    </w:p>
    <w:p w:rsidR="009F2ED1" w:rsidRDefault="009F2ED1" w:rsidP="009F2ED1">
      <w:pPr>
        <w:tabs>
          <w:tab w:val="left" w:pos="426"/>
        </w:tabs>
        <w:spacing w:after="0" w:line="240" w:lineRule="auto"/>
        <w:jc w:val="both"/>
        <w:rPr>
          <w:rFonts w:ascii="Arial" w:eastAsia="Arial" w:hAnsi="Arial" w:cs="Arial"/>
          <w:sz w:val="24"/>
          <w:szCs w:val="24"/>
        </w:rPr>
      </w:pPr>
    </w:p>
    <w:p w:rsidR="009F2ED1" w:rsidRPr="009F2ED1" w:rsidRDefault="009F2ED1" w:rsidP="009F2ED1">
      <w:pPr>
        <w:tabs>
          <w:tab w:val="left" w:pos="426"/>
        </w:tabs>
        <w:spacing w:after="0" w:line="240" w:lineRule="auto"/>
        <w:jc w:val="both"/>
        <w:rPr>
          <w:rFonts w:ascii="Arial" w:hAnsi="Arial" w:cs="Arial"/>
          <w:sz w:val="24"/>
          <w:szCs w:val="24"/>
          <w:shd w:val="clear" w:color="auto" w:fill="FFFFFF"/>
        </w:rPr>
      </w:pPr>
      <w:r w:rsidRPr="009F2ED1">
        <w:rPr>
          <w:rFonts w:ascii="Arial" w:eastAsia="Arial" w:hAnsi="Arial" w:cs="Arial"/>
          <w:sz w:val="24"/>
          <w:szCs w:val="24"/>
        </w:rPr>
        <w:lastRenderedPageBreak/>
        <w:t xml:space="preserve">En ese tenor, la CONASE tiene facultades para </w:t>
      </w:r>
      <w:r w:rsidRPr="009F2ED1">
        <w:rPr>
          <w:rFonts w:ascii="Arial" w:hAnsi="Arial" w:cs="Arial"/>
          <w:sz w:val="24"/>
          <w:szCs w:val="24"/>
          <w:shd w:val="clear" w:color="auto" w:fill="FFFFFF"/>
        </w:rPr>
        <w:t>determinar los mecanismos de verificación conforme a los estándares de formación, certificación y evaluación del personal de las Unidades Encargadas de Atender los Delitos de Alto Impacto, incluyendo las Unidades Especializadas en Combate al Secuestro. Así mismo, es responsable de los protocolos operativos policiales de la Federación y de las entidades federativas para la atención de los delitos de alto impacto,</w:t>
      </w:r>
      <w:r w:rsidRPr="009F2ED1">
        <w:rPr>
          <w:rStyle w:val="Refdenotaalpie"/>
          <w:rFonts w:ascii="Arial" w:hAnsi="Arial" w:cs="Arial"/>
          <w:sz w:val="24"/>
          <w:szCs w:val="24"/>
          <w:shd w:val="clear" w:color="auto" w:fill="FFFFFF"/>
        </w:rPr>
        <w:footnoteReference w:id="29"/>
      </w:r>
      <w:r w:rsidRPr="009F2ED1">
        <w:rPr>
          <w:rFonts w:ascii="Arial" w:hAnsi="Arial" w:cs="Arial"/>
          <w:sz w:val="24"/>
          <w:szCs w:val="24"/>
          <w:shd w:val="clear" w:color="auto" w:fill="FFFFFF"/>
        </w:rPr>
        <w:t xml:space="preserve"> por lo que dichas unidades deben atender los criterios de homologación que aquella emita. </w:t>
      </w:r>
    </w:p>
    <w:p w:rsidR="009F2ED1" w:rsidRDefault="009F2ED1" w:rsidP="009F2ED1">
      <w:pPr>
        <w:tabs>
          <w:tab w:val="left" w:pos="426"/>
        </w:tabs>
        <w:spacing w:after="0" w:line="240" w:lineRule="auto"/>
        <w:jc w:val="both"/>
        <w:rPr>
          <w:rFonts w:ascii="Arial" w:eastAsia="Arial" w:hAnsi="Arial" w:cs="Arial"/>
          <w:sz w:val="24"/>
          <w:szCs w:val="24"/>
        </w:rPr>
      </w:pPr>
    </w:p>
    <w:p w:rsidR="009F2ED1" w:rsidRPr="009F2ED1" w:rsidRDefault="009F2ED1" w:rsidP="009F2ED1">
      <w:pPr>
        <w:tabs>
          <w:tab w:val="left" w:pos="426"/>
        </w:tabs>
        <w:spacing w:after="0" w:line="240" w:lineRule="auto"/>
        <w:jc w:val="both"/>
        <w:rPr>
          <w:rFonts w:ascii="Arial" w:eastAsia="Arial" w:hAnsi="Arial" w:cs="Arial"/>
          <w:sz w:val="24"/>
          <w:szCs w:val="24"/>
          <w:highlight w:val="yellow"/>
        </w:rPr>
      </w:pPr>
      <w:r w:rsidRPr="009F2ED1">
        <w:rPr>
          <w:rFonts w:ascii="Arial" w:eastAsia="Arial" w:hAnsi="Arial" w:cs="Arial"/>
          <w:sz w:val="24"/>
          <w:szCs w:val="24"/>
        </w:rPr>
        <w:t>Ahora bien, conforme la Encuesta Nacional de Victimización y Percepción sobre Seguridad Pública reportada por el Instituto Nacional de Estadística y Geografía en 2024, refleja que durante el 2023, de 10.6 millones de hogares (27.5 % del total del país), al menos una o uno de sus integrantes fue víctima de algún delito. Asimismo, durante 2023, se estimaron un total de 89,056 secuestros de alguna persona integrante del hogar, contabilizando un aproximado de 85,931 víctimas; es decir, la tasa de víctimas de secuestro por cada 100 mil habitantes fue de 66, mientras que la tasa de incidencia delictiva fue de 69. En ese mismo año, el 58.3% de los secuestros duró menos de 24 horas.</w:t>
      </w:r>
      <w:r w:rsidRPr="009F2ED1">
        <w:rPr>
          <w:rFonts w:ascii="Arial" w:eastAsia="Arial" w:hAnsi="Arial" w:cs="Arial"/>
          <w:sz w:val="24"/>
          <w:szCs w:val="24"/>
          <w:vertAlign w:val="superscript"/>
        </w:rPr>
        <w:footnoteReference w:id="30"/>
      </w:r>
    </w:p>
    <w:p w:rsidR="009F2ED1" w:rsidRDefault="009F2ED1" w:rsidP="009F2ED1">
      <w:pPr>
        <w:spacing w:after="0" w:line="240" w:lineRule="auto"/>
        <w:jc w:val="both"/>
        <w:rPr>
          <w:rFonts w:ascii="Arial" w:eastAsia="Arial" w:hAnsi="Arial" w:cs="Arial"/>
          <w:sz w:val="24"/>
          <w:szCs w:val="24"/>
        </w:rPr>
      </w:pPr>
    </w:p>
    <w:p w:rsidR="009F2ED1" w:rsidRDefault="009F2ED1" w:rsidP="009F2ED1">
      <w:pPr>
        <w:spacing w:after="0" w:line="240" w:lineRule="auto"/>
        <w:jc w:val="both"/>
        <w:rPr>
          <w:rFonts w:ascii="Arial" w:eastAsia="Arial" w:hAnsi="Arial" w:cs="Arial"/>
          <w:sz w:val="24"/>
          <w:szCs w:val="24"/>
        </w:rPr>
      </w:pPr>
      <w:r w:rsidRPr="009F2ED1">
        <w:rPr>
          <w:rFonts w:ascii="Arial" w:eastAsia="Arial" w:hAnsi="Arial" w:cs="Arial"/>
          <w:sz w:val="24"/>
          <w:szCs w:val="24"/>
        </w:rPr>
        <w:t xml:space="preserve">Por otro lado, conforme a los datos estadísticos reportados por el Secretariado Ejecutivo del Sistema Nacional de Seguridad Pública </w:t>
      </w:r>
      <w:r w:rsidRPr="009F2ED1">
        <w:rPr>
          <w:rFonts w:ascii="Arial" w:hAnsi="Arial" w:cs="Arial"/>
          <w:sz w:val="24"/>
          <w:szCs w:val="24"/>
        </w:rPr>
        <w:t xml:space="preserve">desde 2019 hasta 2021, el delito de secuestro en México disminuyó un 53%, pasando de 1,330 a 625 casos. Entre estos, el secuestro extorsivo y el secuestro con calidad de rehén mostraron descensos significativos del 40% y 85%, por el contrario, el secuestro para causar daño aumentó un 233% y el secuestro exprés creció un 57%. A pesar de lo anterior en 2023, en la mayoría de las modalidades registraron un aumento a diferencia de 2022, lo que evidencia la persistencia y complejidad de este fenómeno delictivo, </w:t>
      </w:r>
      <w:r w:rsidRPr="009F2ED1">
        <w:rPr>
          <w:rFonts w:ascii="Arial" w:eastAsia="Arial" w:hAnsi="Arial" w:cs="Arial"/>
          <w:sz w:val="24"/>
          <w:szCs w:val="24"/>
        </w:rPr>
        <w:t>tal como se muestra a continuación:</w:t>
      </w: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DA4887" w:rsidP="009F2ED1">
      <w:pPr>
        <w:spacing w:after="0" w:line="240" w:lineRule="auto"/>
        <w:jc w:val="both"/>
        <w:rPr>
          <w:rFonts w:ascii="Arial" w:hAnsi="Arial" w:cs="Arial"/>
          <w:sz w:val="24"/>
          <w:szCs w:val="24"/>
        </w:rPr>
      </w:pPr>
      <w:r>
        <w:rPr>
          <w:noProof/>
          <w:lang w:eastAsia="es-MX"/>
        </w:rPr>
        <w:lastRenderedPageBreak/>
        <w:drawing>
          <wp:anchor distT="0" distB="0" distL="114300" distR="114300" simplePos="0" relativeHeight="251657728" behindDoc="0" locked="0" layoutInCell="1" allowOverlap="1">
            <wp:simplePos x="0" y="0"/>
            <wp:positionH relativeFrom="margin">
              <wp:posOffset>1292225</wp:posOffset>
            </wp:positionH>
            <wp:positionV relativeFrom="margin">
              <wp:posOffset>-80010</wp:posOffset>
            </wp:positionV>
            <wp:extent cx="3027680" cy="1969135"/>
            <wp:effectExtent l="19050" t="19050" r="20320" b="1206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l="18353" t="22278" r="18541" b="3355"/>
                    <a:stretch>
                      <a:fillRect/>
                    </a:stretch>
                  </pic:blipFill>
                  <pic:spPr bwMode="auto">
                    <a:xfrm>
                      <a:off x="0" y="0"/>
                      <a:ext cx="3027680" cy="196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r w:rsidRPr="009F2ED1">
        <w:rPr>
          <w:rFonts w:ascii="Arial" w:hAnsi="Arial" w:cs="Arial"/>
          <w:sz w:val="24"/>
          <w:szCs w:val="24"/>
        </w:rPr>
        <w:t>No debe pasar por alto que a nivel local, en el periodo comprendido de 2017 a 2023, los delitos contra la libertad personal han mostrado fluctuaciones significativas. En 2017 se registró el mayor número de casos con 297, en 2018, 263 y en 2019 solo 105 casos. Sin embargo, a partir de 2020, los registros volvieron a incrementarse a 275, manteniéndose relativamente estables en los años posteriores: 261 en 2021, 241 en 2022, y un leve repunte a 252 en 2023, tal como se ilustra a continuación:</w:t>
      </w:r>
    </w:p>
    <w:p w:rsidR="009F2ED1" w:rsidRDefault="009F2ED1" w:rsidP="009F2ED1">
      <w:pPr>
        <w:spacing w:after="0" w:line="240" w:lineRule="auto"/>
        <w:jc w:val="both"/>
        <w:rPr>
          <w:rFonts w:ascii="Arial" w:hAnsi="Arial" w:cs="Arial"/>
          <w:sz w:val="24"/>
          <w:szCs w:val="24"/>
        </w:rPr>
      </w:pPr>
    </w:p>
    <w:p w:rsidR="009F2ED1" w:rsidRDefault="00DA4887" w:rsidP="009F2ED1">
      <w:pPr>
        <w:spacing w:after="0" w:line="240" w:lineRule="auto"/>
        <w:jc w:val="both"/>
        <w:rPr>
          <w:rFonts w:ascii="Arial" w:hAnsi="Arial" w:cs="Arial"/>
          <w:sz w:val="24"/>
          <w:szCs w:val="24"/>
        </w:rPr>
      </w:pPr>
      <w:r>
        <w:rPr>
          <w:noProof/>
          <w:lang w:eastAsia="es-MX"/>
        </w:rPr>
        <w:drawing>
          <wp:anchor distT="0" distB="0" distL="114300" distR="114300" simplePos="0" relativeHeight="251658752" behindDoc="0" locked="0" layoutInCell="1" allowOverlap="1">
            <wp:simplePos x="0" y="0"/>
            <wp:positionH relativeFrom="margin">
              <wp:posOffset>1321435</wp:posOffset>
            </wp:positionH>
            <wp:positionV relativeFrom="margin">
              <wp:posOffset>3508375</wp:posOffset>
            </wp:positionV>
            <wp:extent cx="2968625" cy="1879600"/>
            <wp:effectExtent l="19050" t="19050" r="22225" b="25400"/>
            <wp:wrapSquare wrapText="bothSides"/>
            <wp:docPr id="10" name="Imagen 1419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9337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625" cy="1879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9F2ED1">
      <w:pPr>
        <w:spacing w:after="0" w:line="240" w:lineRule="auto"/>
        <w:jc w:val="both"/>
        <w:rPr>
          <w:rFonts w:ascii="Arial" w:hAnsi="Arial" w:cs="Arial"/>
          <w:sz w:val="24"/>
          <w:szCs w:val="24"/>
        </w:rPr>
      </w:pPr>
    </w:p>
    <w:p w:rsidR="009F2ED1" w:rsidRDefault="009F2ED1" w:rsidP="005916F5">
      <w:pPr>
        <w:spacing w:after="0" w:line="240" w:lineRule="auto"/>
        <w:jc w:val="both"/>
        <w:rPr>
          <w:rFonts w:ascii="Arial" w:hAnsi="Arial" w:cs="Arial"/>
          <w:sz w:val="24"/>
          <w:szCs w:val="24"/>
        </w:rPr>
      </w:pPr>
      <w:r w:rsidRPr="005916F5">
        <w:rPr>
          <w:rFonts w:ascii="Arial" w:hAnsi="Arial" w:cs="Arial"/>
          <w:sz w:val="24"/>
          <w:szCs w:val="24"/>
        </w:rPr>
        <w:t>Dichas cifras, al igual que a nivel nacional, reflejan las fluctuaciones en la incidencia por el delito de secuestro, en todas sus modalidades, demostrando la urgente necesidad de implementar las medidas idóneas, consistentes y efectivas para lograr atender tal hecho delictivo.</w:t>
      </w:r>
    </w:p>
    <w:p w:rsidR="005916F5" w:rsidRDefault="005916F5" w:rsidP="005916F5">
      <w:pPr>
        <w:spacing w:after="0" w:line="240" w:lineRule="auto"/>
        <w:jc w:val="both"/>
        <w:rPr>
          <w:rFonts w:ascii="Arial" w:hAnsi="Arial" w:cs="Arial"/>
          <w:sz w:val="24"/>
          <w:szCs w:val="24"/>
        </w:rPr>
      </w:pPr>
    </w:p>
    <w:p w:rsidR="005916F5" w:rsidRPr="005916F5" w:rsidRDefault="005916F5" w:rsidP="005916F5">
      <w:pPr>
        <w:tabs>
          <w:tab w:val="left" w:pos="426"/>
        </w:tabs>
        <w:spacing w:after="0" w:line="240" w:lineRule="auto"/>
        <w:jc w:val="both"/>
        <w:rPr>
          <w:rFonts w:ascii="Arial" w:eastAsia="Arial" w:hAnsi="Arial" w:cs="Arial"/>
          <w:sz w:val="24"/>
          <w:szCs w:val="24"/>
        </w:rPr>
      </w:pPr>
      <w:r w:rsidRPr="005916F5">
        <w:rPr>
          <w:rFonts w:ascii="Arial" w:eastAsia="Arial" w:hAnsi="Arial" w:cs="Arial"/>
          <w:sz w:val="24"/>
          <w:szCs w:val="24"/>
        </w:rPr>
        <w:lastRenderedPageBreak/>
        <w:t>Por lo cual, resulta necesario establecer un mecanismo acorde al bloque jurídico constitucional, convencional, legal y reglamentario de protección y atención a víctimas de secuestro, en razón del aumento en los índices de criminalidad en todo el país, así como el alto porcentaje de incidencia de este delito en la entidad, con el objeto de proteger, asistir, brindar la atención y facilitar el acceso a la justicia para lograr la reparación integral de las víctimas directas e indirectas, a que se refiere la Ley General de Víctimas,</w:t>
      </w:r>
      <w:r w:rsidRPr="005916F5">
        <w:rPr>
          <w:rFonts w:ascii="Arial" w:eastAsia="Arial" w:hAnsi="Arial" w:cs="Arial"/>
          <w:sz w:val="24"/>
          <w:szCs w:val="24"/>
          <w:vertAlign w:val="superscript"/>
        </w:rPr>
        <w:footnoteReference w:id="31"/>
      </w:r>
      <w:r w:rsidRPr="005916F5">
        <w:rPr>
          <w:rFonts w:ascii="Arial" w:eastAsia="Arial" w:hAnsi="Arial" w:cs="Arial"/>
          <w:sz w:val="24"/>
          <w:szCs w:val="24"/>
        </w:rPr>
        <w:t xml:space="preserve"> la Ley de Víctimas del Estado de Morelos,</w:t>
      </w:r>
      <w:r w:rsidRPr="005916F5">
        <w:rPr>
          <w:rStyle w:val="Refdenotaalpie"/>
          <w:rFonts w:ascii="Arial" w:eastAsia="Arial" w:hAnsi="Arial" w:cs="Arial"/>
          <w:sz w:val="24"/>
          <w:szCs w:val="24"/>
        </w:rPr>
        <w:footnoteReference w:id="32"/>
      </w:r>
      <w:r w:rsidRPr="005916F5">
        <w:rPr>
          <w:rFonts w:ascii="Arial" w:eastAsia="Arial" w:hAnsi="Arial" w:cs="Arial"/>
          <w:sz w:val="24"/>
          <w:szCs w:val="24"/>
        </w:rPr>
        <w:t xml:space="preserve"> y la Ley General. </w:t>
      </w:r>
    </w:p>
    <w:p w:rsidR="005916F5" w:rsidRDefault="005916F5" w:rsidP="005916F5">
      <w:pPr>
        <w:tabs>
          <w:tab w:val="left" w:pos="426"/>
        </w:tabs>
        <w:spacing w:after="0" w:line="240" w:lineRule="auto"/>
        <w:jc w:val="both"/>
        <w:rPr>
          <w:rFonts w:ascii="Arial" w:eastAsia="Arial" w:hAnsi="Arial" w:cs="Arial"/>
          <w:sz w:val="24"/>
          <w:szCs w:val="24"/>
        </w:rPr>
      </w:pPr>
    </w:p>
    <w:p w:rsidR="005916F5" w:rsidRPr="005916F5" w:rsidRDefault="005916F5" w:rsidP="005916F5">
      <w:pPr>
        <w:tabs>
          <w:tab w:val="left" w:pos="426"/>
        </w:tabs>
        <w:spacing w:after="0" w:line="240" w:lineRule="auto"/>
        <w:jc w:val="both"/>
        <w:rPr>
          <w:rFonts w:ascii="Arial" w:eastAsia="Arial" w:hAnsi="Arial" w:cs="Arial"/>
          <w:sz w:val="24"/>
          <w:szCs w:val="24"/>
          <w:highlight w:val="white"/>
        </w:rPr>
      </w:pPr>
      <w:r w:rsidRPr="005916F5">
        <w:rPr>
          <w:rFonts w:ascii="Arial" w:eastAsia="Arial" w:hAnsi="Arial" w:cs="Arial"/>
          <w:sz w:val="24"/>
          <w:szCs w:val="24"/>
        </w:rPr>
        <w:t xml:space="preserve">Al respecto, es importante señalar que el 11 de junio de 2018 se publicó en Diario Oficial de la Federación el extracto del Protocolo Nacional de Actuación de Atención a Víctimas de Secuestro, por la </w:t>
      </w:r>
      <w:r w:rsidRPr="005916F5">
        <w:rPr>
          <w:rFonts w:ascii="Arial" w:eastAsia="Arial" w:hAnsi="Arial" w:cs="Arial"/>
          <w:sz w:val="24"/>
          <w:szCs w:val="24"/>
          <w:highlight w:val="white"/>
        </w:rPr>
        <w:t xml:space="preserve">Conferencia Nacional de Procuración de Justicia (CNPJ), adoptado en el marco de la XXXVIII Asamblea Plenaria de la CNPJ, en el que se informa que se cuenta con el Protocolo </w:t>
      </w:r>
      <w:bookmarkStart w:id="1" w:name="_Hlk185086680"/>
      <w:r w:rsidRPr="005916F5">
        <w:rPr>
          <w:rFonts w:ascii="Arial" w:eastAsia="Arial" w:hAnsi="Arial" w:cs="Arial"/>
          <w:sz w:val="24"/>
          <w:szCs w:val="24"/>
          <w:highlight w:val="white"/>
        </w:rPr>
        <w:t>Nacional de Actuación de Atención a Víctimas de Secuestro</w:t>
      </w:r>
      <w:bookmarkEnd w:id="1"/>
      <w:r w:rsidRPr="005916F5">
        <w:rPr>
          <w:rFonts w:ascii="Arial" w:eastAsia="Arial" w:hAnsi="Arial" w:cs="Arial"/>
          <w:sz w:val="24"/>
          <w:szCs w:val="24"/>
          <w:highlight w:val="white"/>
        </w:rPr>
        <w:t>, aprobado el 19 de diciembre de 2017,</w:t>
      </w:r>
      <w:r w:rsidRPr="005916F5">
        <w:rPr>
          <w:rFonts w:ascii="Arial" w:eastAsia="Arial" w:hAnsi="Arial" w:cs="Arial"/>
          <w:sz w:val="24"/>
          <w:szCs w:val="24"/>
        </w:rPr>
        <w:t xml:space="preserve"> a través de medios electrónicos</w:t>
      </w:r>
    </w:p>
    <w:p w:rsidR="005916F5" w:rsidRDefault="005916F5" w:rsidP="005916F5">
      <w:pPr>
        <w:tabs>
          <w:tab w:val="left" w:pos="426"/>
        </w:tabs>
        <w:spacing w:after="0" w:line="240" w:lineRule="auto"/>
        <w:jc w:val="both"/>
        <w:rPr>
          <w:rFonts w:ascii="Arial" w:eastAsia="Arial" w:hAnsi="Arial" w:cs="Arial"/>
          <w:sz w:val="24"/>
          <w:szCs w:val="24"/>
          <w:highlight w:val="white"/>
        </w:rPr>
      </w:pPr>
    </w:p>
    <w:p w:rsidR="005916F5" w:rsidRPr="005916F5" w:rsidRDefault="005916F5" w:rsidP="005916F5">
      <w:pPr>
        <w:tabs>
          <w:tab w:val="left" w:pos="426"/>
        </w:tabs>
        <w:spacing w:after="0" w:line="240" w:lineRule="auto"/>
        <w:jc w:val="both"/>
        <w:rPr>
          <w:rFonts w:ascii="Arial" w:eastAsia="Arial" w:hAnsi="Arial" w:cs="Arial"/>
          <w:sz w:val="24"/>
          <w:szCs w:val="24"/>
        </w:rPr>
      </w:pPr>
      <w:r w:rsidRPr="005916F5">
        <w:rPr>
          <w:rFonts w:ascii="Arial" w:eastAsia="Arial" w:hAnsi="Arial" w:cs="Arial"/>
          <w:sz w:val="24"/>
          <w:szCs w:val="24"/>
          <w:highlight w:val="white"/>
        </w:rPr>
        <w:t xml:space="preserve">Dicho Protocolo se encuentra disponible en la página oficial de internet de la CNPJ y tiene por objeto general orientar la capacitación de las autoridades especializadas y no especializadas </w:t>
      </w:r>
      <w:r w:rsidRPr="005916F5">
        <w:rPr>
          <w:rFonts w:ascii="Arial" w:eastAsia="Arial" w:hAnsi="Arial" w:cs="Arial"/>
          <w:sz w:val="24"/>
          <w:szCs w:val="24"/>
        </w:rPr>
        <w:t>que interactúen con víctimas directas o indirectas del delito de secuestro, promoviendo la homologación de lineamientos mínimos de intervención. Estas directrices buscan asegurar la asistencia integral, la protección efectiva, la atención especializada, el acceso a la verdad y la procuración de justicia, todos ellos principios fundamentales de los derechos de las víctimas de este delito.</w:t>
      </w:r>
      <w:r w:rsidRPr="005916F5">
        <w:rPr>
          <w:rStyle w:val="Refdenotaalpie"/>
          <w:rFonts w:ascii="Arial" w:eastAsia="Arial" w:hAnsi="Arial" w:cs="Arial"/>
          <w:sz w:val="24"/>
          <w:szCs w:val="24"/>
        </w:rPr>
        <w:footnoteReference w:id="33"/>
      </w:r>
    </w:p>
    <w:p w:rsidR="005916F5" w:rsidRDefault="005916F5" w:rsidP="005916F5">
      <w:pPr>
        <w:tabs>
          <w:tab w:val="left" w:pos="426"/>
        </w:tabs>
        <w:spacing w:after="0" w:line="240" w:lineRule="auto"/>
        <w:jc w:val="both"/>
        <w:rPr>
          <w:rFonts w:ascii="Arial" w:hAnsi="Arial" w:cs="Arial"/>
          <w:sz w:val="24"/>
          <w:szCs w:val="24"/>
        </w:rPr>
      </w:pPr>
    </w:p>
    <w:p w:rsidR="005916F5" w:rsidRPr="005916F5" w:rsidRDefault="005916F5" w:rsidP="005916F5">
      <w:pPr>
        <w:tabs>
          <w:tab w:val="left" w:pos="426"/>
        </w:tabs>
        <w:spacing w:after="0" w:line="240" w:lineRule="auto"/>
        <w:jc w:val="both"/>
        <w:rPr>
          <w:rFonts w:ascii="Arial" w:hAnsi="Arial" w:cs="Arial"/>
          <w:sz w:val="24"/>
          <w:szCs w:val="24"/>
        </w:rPr>
      </w:pPr>
      <w:r w:rsidRPr="005916F5">
        <w:rPr>
          <w:rFonts w:ascii="Arial" w:hAnsi="Arial" w:cs="Arial"/>
          <w:sz w:val="24"/>
          <w:szCs w:val="24"/>
        </w:rPr>
        <w:t xml:space="preserve">Asimismo, como objetivos específicos, el Protocolo citado busca establecer procedimientos y acciones para que  las personas servidoras públicas, asesores, victimólogos y personal capacitado brinden atención inicial a las víctimas directas e indirectas del secuestro, respetando sus derechos. Además, busca coordinar </w:t>
      </w:r>
      <w:r w:rsidRPr="005916F5">
        <w:rPr>
          <w:rFonts w:ascii="Arial" w:hAnsi="Arial" w:cs="Arial"/>
          <w:sz w:val="24"/>
          <w:szCs w:val="24"/>
        </w:rPr>
        <w:lastRenderedPageBreak/>
        <w:t>esfuerzos entre asesores, negociadores y equipos de investigación para perseguir el delito, así como establecer mecanismos de comunicación entre la Policía y el Ministerio Público para garantizar la atención adecuada y oportuna a las víctimas.</w:t>
      </w:r>
      <w:r w:rsidRPr="005916F5">
        <w:rPr>
          <w:rStyle w:val="Refdenotaalpie"/>
          <w:rFonts w:ascii="Arial" w:hAnsi="Arial" w:cs="Arial"/>
          <w:sz w:val="24"/>
          <w:szCs w:val="24"/>
        </w:rPr>
        <w:footnoteReference w:id="34"/>
      </w:r>
    </w:p>
    <w:p w:rsidR="005916F5" w:rsidRDefault="005916F5" w:rsidP="005916F5">
      <w:pPr>
        <w:tabs>
          <w:tab w:val="left" w:pos="426"/>
        </w:tabs>
        <w:spacing w:after="0" w:line="240" w:lineRule="auto"/>
        <w:jc w:val="both"/>
        <w:rPr>
          <w:rFonts w:ascii="Arial" w:hAnsi="Arial" w:cs="Arial"/>
          <w:sz w:val="24"/>
          <w:szCs w:val="24"/>
        </w:rPr>
      </w:pPr>
    </w:p>
    <w:p w:rsidR="005916F5" w:rsidRPr="005916F5" w:rsidRDefault="005916F5" w:rsidP="005916F5">
      <w:pPr>
        <w:tabs>
          <w:tab w:val="left" w:pos="426"/>
        </w:tabs>
        <w:spacing w:after="0" w:line="240" w:lineRule="auto"/>
        <w:jc w:val="both"/>
        <w:rPr>
          <w:rFonts w:ascii="Arial" w:hAnsi="Arial" w:cs="Arial"/>
          <w:sz w:val="24"/>
          <w:szCs w:val="24"/>
        </w:rPr>
      </w:pPr>
      <w:r w:rsidRPr="005916F5">
        <w:rPr>
          <w:rFonts w:ascii="Arial" w:hAnsi="Arial" w:cs="Arial"/>
          <w:sz w:val="24"/>
          <w:szCs w:val="24"/>
        </w:rPr>
        <w:t>Por otro lado, como políticas de operación, entre otras, se establece evitar la duplicidad de funciones entre las Instituciones de Seguridad Pública y Procuración de Justicia, definiendo las acciones según la decisión de las víctimas y el procedimiento señalado en el referido protocolo. Los operadores deberán seguir dicho procedimiento para garantizar una atención adecuada a las víctimas directas e indirectas del delito de secuestro durante el desarrollo de sus actividades.</w:t>
      </w:r>
      <w:r w:rsidRPr="005916F5">
        <w:rPr>
          <w:rStyle w:val="Refdenotaalpie"/>
          <w:rFonts w:ascii="Arial" w:hAnsi="Arial" w:cs="Arial"/>
          <w:sz w:val="24"/>
          <w:szCs w:val="24"/>
        </w:rPr>
        <w:footnoteReference w:id="35"/>
      </w:r>
    </w:p>
    <w:p w:rsidR="005916F5" w:rsidRDefault="005916F5" w:rsidP="005916F5">
      <w:pPr>
        <w:tabs>
          <w:tab w:val="left" w:pos="426"/>
        </w:tabs>
        <w:spacing w:after="0" w:line="240" w:lineRule="auto"/>
        <w:jc w:val="both"/>
        <w:rPr>
          <w:rFonts w:ascii="Arial" w:hAnsi="Arial" w:cs="Arial"/>
          <w:sz w:val="24"/>
          <w:szCs w:val="24"/>
        </w:rPr>
      </w:pPr>
    </w:p>
    <w:p w:rsidR="005916F5" w:rsidRPr="005916F5" w:rsidRDefault="005916F5" w:rsidP="005916F5">
      <w:pPr>
        <w:tabs>
          <w:tab w:val="left" w:pos="426"/>
        </w:tabs>
        <w:spacing w:after="0" w:line="240" w:lineRule="auto"/>
        <w:jc w:val="both"/>
        <w:rPr>
          <w:rFonts w:ascii="Arial" w:hAnsi="Arial" w:cs="Arial"/>
          <w:sz w:val="24"/>
          <w:szCs w:val="24"/>
        </w:rPr>
      </w:pPr>
      <w:r w:rsidRPr="005916F5">
        <w:rPr>
          <w:rFonts w:ascii="Arial" w:hAnsi="Arial" w:cs="Arial"/>
          <w:sz w:val="24"/>
          <w:szCs w:val="24"/>
        </w:rPr>
        <w:t xml:space="preserve">En ese sentido, dada la autonomía y la facultad reglamentaria de la que se ha dotado a este organismo, así como a la constante revisión de su marco normativo, con el fin de emitir de instrumentos que coadyuven con su función toral, esto es, la investigación de los delitos; es que se considera necesario adoptar el presente Protocolo Nacional, con independencia de la aprobación en el seno de la citada Conferencia Nacional, para que las personas servidoras públicas de la Fiscalía General, que intervengan dada su competencia, en la atención de personas víctimas de delitos de secuestro, ajusten su actuación a los objetivos y procedimientos previstos en aquel.  </w:t>
      </w:r>
    </w:p>
    <w:p w:rsidR="005916F5" w:rsidRPr="00513EAD" w:rsidRDefault="005916F5" w:rsidP="00513EAD">
      <w:pPr>
        <w:spacing w:after="0" w:line="240" w:lineRule="auto"/>
        <w:jc w:val="both"/>
        <w:rPr>
          <w:rFonts w:ascii="Arial" w:hAnsi="Arial" w:cs="Arial"/>
          <w:sz w:val="24"/>
          <w:szCs w:val="24"/>
        </w:rPr>
      </w:pPr>
    </w:p>
    <w:p w:rsidR="00513EAD" w:rsidRPr="00513EAD" w:rsidRDefault="00513EAD" w:rsidP="00513EAD">
      <w:pPr>
        <w:pStyle w:val="Textoindependiente"/>
        <w:tabs>
          <w:tab w:val="clear" w:pos="6739"/>
          <w:tab w:val="left" w:pos="426"/>
        </w:tabs>
        <w:rPr>
          <w:rFonts w:eastAsia="Calibri" w:cs="Arial"/>
          <w:lang w:val="es-MX" w:eastAsia="en-US"/>
        </w:rPr>
      </w:pPr>
      <w:r w:rsidRPr="00513EAD">
        <w:rPr>
          <w:rFonts w:eastAsia="Calibri" w:cs="Arial"/>
          <w:lang w:val="es-MX" w:eastAsia="en-US"/>
        </w:rPr>
        <w:t>De esta manera, se reitera el amplio marco jurídico con el que cuenta esta Fiscalía General, para que en cumplimiento a las diversas disposiciones nacionales e internacionales atienda sus obligaciones en materia de seguridad y mantenga la coordinación necesaria con las autoridades de los tres niveles de gobierno y demás instancias en materia de seguridad pública.</w:t>
      </w:r>
    </w:p>
    <w:p w:rsidR="00513EAD" w:rsidRDefault="00513EAD" w:rsidP="00513EAD">
      <w:pPr>
        <w:tabs>
          <w:tab w:val="left" w:pos="426"/>
        </w:tabs>
        <w:spacing w:after="0" w:line="240" w:lineRule="auto"/>
        <w:jc w:val="both"/>
        <w:rPr>
          <w:rFonts w:ascii="Arial" w:hAnsi="Arial" w:cs="Arial"/>
          <w:sz w:val="24"/>
          <w:szCs w:val="24"/>
        </w:rPr>
      </w:pPr>
    </w:p>
    <w:p w:rsidR="00513EAD" w:rsidRPr="00513EAD" w:rsidRDefault="00513EAD" w:rsidP="00513EAD">
      <w:pPr>
        <w:tabs>
          <w:tab w:val="left" w:pos="426"/>
        </w:tabs>
        <w:spacing w:after="0" w:line="240" w:lineRule="auto"/>
        <w:jc w:val="both"/>
        <w:rPr>
          <w:rFonts w:ascii="Arial" w:hAnsi="Arial" w:cs="Arial"/>
          <w:sz w:val="24"/>
          <w:szCs w:val="24"/>
        </w:rPr>
      </w:pPr>
      <w:r w:rsidRPr="00513EAD">
        <w:rPr>
          <w:rFonts w:ascii="Arial" w:hAnsi="Arial" w:cs="Arial"/>
          <w:sz w:val="24"/>
          <w:szCs w:val="24"/>
        </w:rPr>
        <w:t>Permitiendo además, que el Protocolo Homologado sea una herramienta para que las personas servidoras públicas de este organismo constitucional autónomo, puedan investigar los delitos cometidos en contra de quienes son víctimas directas e indirectas del secuestro, a través de los diversos procedimientos que se observan, como la etapa de negociación en donde se privilegia la toma de decisiones que buscan salvar a la víctima, priorizando el rescate y retorno de la misma.</w:t>
      </w:r>
      <w:r w:rsidRPr="00513EAD">
        <w:rPr>
          <w:rStyle w:val="Refdenotaalpie"/>
          <w:rFonts w:ascii="Arial" w:hAnsi="Arial" w:cs="Arial"/>
          <w:sz w:val="24"/>
          <w:szCs w:val="24"/>
        </w:rPr>
        <w:footnoteReference w:id="36"/>
      </w:r>
      <w:r w:rsidRPr="00513EAD">
        <w:rPr>
          <w:rFonts w:ascii="Arial" w:hAnsi="Arial" w:cs="Arial"/>
          <w:sz w:val="24"/>
          <w:szCs w:val="24"/>
        </w:rPr>
        <w:t xml:space="preserve"> Posteriormente, en la etapa de persecución del delito, se continúa con la investigación y persecución del mismo, por lo que las víctimas directas o indirectas adquieren derechos procesales relacionados con el caso. Asimismo, se requiere la elaboración de informes de investigación criminal para garantizar el seguimiento adecuado del proceso y el cumplimiento de los procedimientos legales correspondientes.</w:t>
      </w:r>
      <w:r w:rsidRPr="00513EAD">
        <w:rPr>
          <w:rStyle w:val="Refdenotaalpie"/>
          <w:rFonts w:ascii="Arial" w:hAnsi="Arial" w:cs="Arial"/>
          <w:sz w:val="24"/>
          <w:szCs w:val="24"/>
        </w:rPr>
        <w:footnoteReference w:id="37"/>
      </w:r>
    </w:p>
    <w:p w:rsidR="00513EAD" w:rsidRDefault="00513EAD" w:rsidP="00513EAD">
      <w:pPr>
        <w:tabs>
          <w:tab w:val="left" w:pos="426"/>
        </w:tabs>
        <w:spacing w:after="0" w:line="240" w:lineRule="auto"/>
        <w:jc w:val="both"/>
        <w:rPr>
          <w:rFonts w:ascii="Arial" w:hAnsi="Arial" w:cs="Arial"/>
          <w:sz w:val="24"/>
          <w:szCs w:val="24"/>
        </w:rPr>
      </w:pPr>
    </w:p>
    <w:p w:rsidR="00513EAD" w:rsidRPr="00513EAD" w:rsidRDefault="00513EAD" w:rsidP="00513EAD">
      <w:pPr>
        <w:tabs>
          <w:tab w:val="left" w:pos="426"/>
        </w:tabs>
        <w:spacing w:after="0" w:line="240" w:lineRule="auto"/>
        <w:jc w:val="both"/>
        <w:rPr>
          <w:rFonts w:ascii="Arial" w:hAnsi="Arial" w:cs="Arial"/>
          <w:sz w:val="24"/>
          <w:szCs w:val="24"/>
        </w:rPr>
      </w:pPr>
      <w:r w:rsidRPr="00513EAD">
        <w:rPr>
          <w:rFonts w:ascii="Arial" w:hAnsi="Arial" w:cs="Arial"/>
          <w:sz w:val="24"/>
          <w:szCs w:val="24"/>
        </w:rPr>
        <w:t>De ahí que la publicación del presente Acuerdo de adopción constituye un paso crucial para garantizar los derechos y la atención integral de las víctimas del delito de secuestro. Además, establece un marco normativo claro para el tratamiento ético, profesional y humanitario en cada etapa de la interacción con las víctimas, desde la primera atención hasta el seguimiento posterior.</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sz w:val="24"/>
          <w:szCs w:val="24"/>
        </w:rPr>
        <w:t>Finalmente, es importante mencionar que este instrumento se encuentra apegado a los principios constitucionales de universalidad, interdependencia, indivisibilidad y progresividad; de igual manera se constató a través del área competente respecto de la suficiencia presupuestal para su implementación, de conformidad con el artículo 134 de la Constitución Política de los Estados Unidos Mexicanos. Además, en la construcción del presente instrumento, se observan las disposiciones y políticas en materia de mejora regulatoria a fin de que este organismo constitucional autónomo, al emitir regulaciones, se apegue a las mismas.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sz w:val="24"/>
          <w:szCs w:val="24"/>
        </w:rPr>
        <w:t>Por lo expuesto y fundado; tengo a bien expedir el siguiente:</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pStyle w:val="Textoindependiente31"/>
        <w:tabs>
          <w:tab w:val="left" w:pos="426"/>
        </w:tabs>
        <w:overflowPunct/>
        <w:autoSpaceDE/>
        <w:autoSpaceDN/>
        <w:adjustRightInd/>
        <w:textAlignment w:val="auto"/>
        <w:rPr>
          <w:rFonts w:eastAsia="Arial" w:cs="Arial"/>
          <w:szCs w:val="24"/>
          <w:lang w:val="es-MX" w:eastAsia="en-US"/>
        </w:rPr>
      </w:pPr>
      <w:r w:rsidRPr="00513EAD">
        <w:rPr>
          <w:rFonts w:eastAsia="Arial" w:cs="Arial"/>
          <w:szCs w:val="24"/>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Artículo 1.</w:t>
      </w:r>
      <w:r w:rsidRPr="00513EAD">
        <w:rPr>
          <w:rFonts w:ascii="Arial" w:eastAsia="Arial" w:hAnsi="Arial" w:cs="Arial"/>
          <w:sz w:val="24"/>
          <w:szCs w:val="24"/>
        </w:rPr>
        <w:t xml:space="preserve">  El presente Acuerdo tiene por objeto adoptar el “Protocolo Nacional de Actuación de Atención a Víctimas de Secuestro”, aprobado en cumplimiento al Acuerdo CNPJ/XXXVIII/21/2017, tomado en el marco de la XXXVIII Asamblea Plenaria de la Conferencia Nacional de Procuración de Justicia; cuyo extracto fue publicado en el Diario Oficial de la Federación el 11 de junio de 2018. </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sz w:val="24"/>
          <w:szCs w:val="24"/>
        </w:rPr>
        <w:t>Los enlaces en los que puede ser consultado el Protocolo Nacional de</w:t>
      </w:r>
      <w:r w:rsidRPr="00513EAD">
        <w:rPr>
          <w:rFonts w:ascii="Arial" w:eastAsia="Arial" w:hAnsi="Arial" w:cs="Arial"/>
          <w:color w:val="000000"/>
          <w:sz w:val="24"/>
          <w:szCs w:val="24"/>
        </w:rPr>
        <w:t xml:space="preserve"> Actuación de Atención a Víctimas de Secuestro, así como su extracto, son los siguientes</w:t>
      </w:r>
      <w:r w:rsidRPr="00513EAD">
        <w:rPr>
          <w:rFonts w:ascii="Arial" w:eastAsia="Arial" w:hAnsi="Arial" w:cs="Arial"/>
          <w:sz w:val="24"/>
          <w:szCs w:val="24"/>
        </w:rPr>
        <w:t xml:space="preserve">: </w:t>
      </w:r>
    </w:p>
    <w:p w:rsidR="005916F5" w:rsidRDefault="005916F5" w:rsidP="005916F5">
      <w:pPr>
        <w:spacing w:after="0" w:line="240" w:lineRule="auto"/>
        <w:jc w:val="both"/>
        <w:rPr>
          <w:rFonts w:ascii="Arial" w:hAnsi="Arial" w:cs="Arial"/>
          <w:sz w:val="24"/>
          <w:szCs w:val="24"/>
        </w:rPr>
      </w:pPr>
    </w:p>
    <w:tbl>
      <w:tblPr>
        <w:tblW w:w="5000" w:type="pct"/>
        <w:tblLayout w:type="fixed"/>
        <w:tblLook w:val="0400" w:firstRow="0" w:lastRow="0" w:firstColumn="0" w:lastColumn="0" w:noHBand="0" w:noVBand="1"/>
      </w:tblPr>
      <w:tblGrid>
        <w:gridCol w:w="3712"/>
        <w:gridCol w:w="5342"/>
      </w:tblGrid>
      <w:tr w:rsidR="00513EAD" w:rsidRPr="00513EAD" w:rsidTr="00C23A5A">
        <w:tc>
          <w:tcPr>
            <w:tcW w:w="20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center"/>
              <w:rPr>
                <w:rFonts w:ascii="Arial" w:hAnsi="Arial" w:cs="Arial"/>
                <w:color w:val="000000"/>
                <w:sz w:val="20"/>
                <w:szCs w:val="20"/>
              </w:rPr>
            </w:pPr>
            <w:r w:rsidRPr="00513EAD">
              <w:rPr>
                <w:rFonts w:ascii="Arial" w:eastAsia="Arial" w:hAnsi="Arial" w:cs="Arial"/>
                <w:sz w:val="20"/>
                <w:szCs w:val="20"/>
              </w:rPr>
              <w:t>IINSTRUMENTO</w:t>
            </w:r>
          </w:p>
        </w:tc>
        <w:tc>
          <w:tcPr>
            <w:tcW w:w="29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center"/>
              <w:rPr>
                <w:rFonts w:ascii="Arial" w:hAnsi="Arial" w:cs="Arial"/>
                <w:sz w:val="20"/>
                <w:szCs w:val="20"/>
              </w:rPr>
            </w:pPr>
            <w:r w:rsidRPr="00513EAD">
              <w:rPr>
                <w:rFonts w:ascii="Arial" w:eastAsia="Arial" w:hAnsi="Arial" w:cs="Arial"/>
                <w:sz w:val="20"/>
                <w:szCs w:val="20"/>
              </w:rPr>
              <w:t>ENLACE</w:t>
            </w:r>
          </w:p>
        </w:tc>
      </w:tr>
      <w:tr w:rsidR="00513EAD" w:rsidRPr="00513EAD" w:rsidTr="00C23A5A">
        <w:tc>
          <w:tcPr>
            <w:tcW w:w="20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both"/>
              <w:rPr>
                <w:rFonts w:ascii="Arial" w:hAnsi="Arial" w:cs="Arial"/>
                <w:color w:val="000000"/>
                <w:sz w:val="20"/>
                <w:szCs w:val="20"/>
              </w:rPr>
            </w:pPr>
            <w:r w:rsidRPr="00513EAD">
              <w:rPr>
                <w:rFonts w:ascii="Arial" w:eastAsia="Arial" w:hAnsi="Arial" w:cs="Arial"/>
                <w:color w:val="000000"/>
                <w:sz w:val="20"/>
                <w:szCs w:val="20"/>
              </w:rPr>
              <w:t>Protocolo Nacional de Actuación de Atención a Víctimas de Secuestro.</w:t>
            </w:r>
          </w:p>
        </w:tc>
        <w:tc>
          <w:tcPr>
            <w:tcW w:w="29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both"/>
              <w:rPr>
                <w:rFonts w:ascii="Arial" w:hAnsi="Arial" w:cs="Arial"/>
                <w:sz w:val="20"/>
                <w:szCs w:val="20"/>
              </w:rPr>
            </w:pPr>
            <w:hyperlink r:id="rId10">
              <w:r w:rsidRPr="00513EAD">
                <w:rPr>
                  <w:rFonts w:ascii="Arial" w:eastAsia="Arial" w:hAnsi="Arial" w:cs="Arial"/>
                  <w:sz w:val="20"/>
                  <w:szCs w:val="20"/>
                </w:rPr>
                <w:t>https://aplicaciones.fgr.org.mx/MotorDeBusqueda/DownloadDocumento?NombreDocumentoPDF=Prot_Nal_Act_Atn_Vic_Secuestro.pdf</w:t>
              </w:r>
            </w:hyperlink>
          </w:p>
        </w:tc>
      </w:tr>
      <w:tr w:rsidR="00513EAD" w:rsidRPr="00513EAD" w:rsidTr="00C23A5A">
        <w:tc>
          <w:tcPr>
            <w:tcW w:w="20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both"/>
              <w:rPr>
                <w:rFonts w:ascii="Arial" w:hAnsi="Arial" w:cs="Arial"/>
                <w:color w:val="000000"/>
                <w:sz w:val="20"/>
                <w:szCs w:val="20"/>
              </w:rPr>
            </w:pPr>
            <w:r w:rsidRPr="00513EAD">
              <w:rPr>
                <w:rFonts w:ascii="Arial" w:eastAsia="Arial" w:hAnsi="Arial" w:cs="Arial"/>
                <w:color w:val="000000"/>
                <w:sz w:val="20"/>
                <w:szCs w:val="20"/>
              </w:rPr>
              <w:t>EXTRACTO del Protocolo Nacional de Actuación de Atención a Víctimas de Secuestro.</w:t>
            </w:r>
          </w:p>
        </w:tc>
        <w:tc>
          <w:tcPr>
            <w:tcW w:w="29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3EAD" w:rsidRPr="00513EAD" w:rsidRDefault="00513EAD" w:rsidP="00513EAD">
            <w:pPr>
              <w:pBdr>
                <w:top w:val="nil"/>
                <w:left w:val="nil"/>
                <w:bottom w:val="nil"/>
                <w:right w:val="nil"/>
                <w:between w:val="nil"/>
              </w:pBdr>
              <w:tabs>
                <w:tab w:val="left" w:pos="426"/>
              </w:tabs>
              <w:spacing w:after="0" w:line="240" w:lineRule="auto"/>
              <w:jc w:val="both"/>
              <w:rPr>
                <w:rFonts w:ascii="Arial" w:hAnsi="Arial" w:cs="Arial"/>
                <w:sz w:val="20"/>
                <w:szCs w:val="20"/>
              </w:rPr>
            </w:pPr>
            <w:hyperlink r:id="rId11" w:anchor="gsc.tab=0">
              <w:r w:rsidRPr="00513EAD">
                <w:rPr>
                  <w:rFonts w:ascii="Arial" w:eastAsia="Arial" w:hAnsi="Arial" w:cs="Arial"/>
                  <w:sz w:val="20"/>
                  <w:szCs w:val="20"/>
                </w:rPr>
                <w:t>https://www.dof.gob.mx/nota_detalle.php?codigo=5525784&amp;fecha=11/06/2018#gsc.tab=0</w:t>
              </w:r>
            </w:hyperlink>
          </w:p>
        </w:tc>
      </w:tr>
    </w:tbl>
    <w:p w:rsidR="00513EAD" w:rsidRPr="00513EAD" w:rsidRDefault="00513EAD" w:rsidP="00513EAD">
      <w:pPr>
        <w:spacing w:after="0" w:line="240" w:lineRule="auto"/>
        <w:jc w:val="both"/>
        <w:rPr>
          <w:rFonts w:ascii="Arial" w:hAnsi="Arial" w:cs="Arial"/>
          <w:sz w:val="24"/>
          <w:szCs w:val="24"/>
        </w:rPr>
      </w:pPr>
    </w:p>
    <w:p w:rsidR="00513EAD" w:rsidRPr="00513EAD" w:rsidRDefault="00513EAD" w:rsidP="00513EAD">
      <w:pPr>
        <w:pStyle w:val="Textoindependiente"/>
        <w:tabs>
          <w:tab w:val="clear" w:pos="6739"/>
          <w:tab w:val="left" w:pos="426"/>
        </w:tabs>
        <w:rPr>
          <w:rFonts w:eastAsia="Arial" w:cs="Arial"/>
          <w:lang w:val="es-MX" w:eastAsia="en-US"/>
        </w:rPr>
      </w:pPr>
      <w:r w:rsidRPr="00513EAD">
        <w:rPr>
          <w:rFonts w:eastAsia="Arial" w:cs="Arial"/>
          <w:b/>
          <w:lang w:val="es-MX" w:eastAsia="en-US"/>
        </w:rPr>
        <w:t>Artículo 2.</w:t>
      </w:r>
      <w:r w:rsidRPr="00513EAD">
        <w:rPr>
          <w:rFonts w:eastAsia="Arial" w:cs="Arial"/>
          <w:lang w:val="es-MX" w:eastAsia="en-US"/>
        </w:rPr>
        <w:t xml:space="preserve"> Para efectos del presente Acuerdo se entenderá por:</w:t>
      </w:r>
    </w:p>
    <w:p w:rsidR="00513EAD" w:rsidRP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numPr>
          <w:ilvl w:val="0"/>
          <w:numId w:val="40"/>
        </w:numPr>
        <w:pBdr>
          <w:top w:val="nil"/>
          <w:left w:val="nil"/>
          <w:bottom w:val="nil"/>
          <w:right w:val="nil"/>
          <w:between w:val="nil"/>
        </w:pBdr>
        <w:tabs>
          <w:tab w:val="left" w:pos="567"/>
        </w:tabs>
        <w:spacing w:after="0" w:line="240" w:lineRule="auto"/>
        <w:ind w:left="284" w:hanging="11"/>
        <w:jc w:val="both"/>
        <w:rPr>
          <w:rFonts w:ascii="Arial" w:eastAsia="Arial" w:hAnsi="Arial" w:cs="Arial"/>
          <w:color w:val="000000"/>
          <w:sz w:val="24"/>
          <w:szCs w:val="24"/>
        </w:rPr>
      </w:pPr>
      <w:r w:rsidRPr="00513EAD">
        <w:rPr>
          <w:rFonts w:ascii="Arial" w:eastAsia="Arial" w:hAnsi="Arial" w:cs="Arial"/>
          <w:color w:val="000000"/>
          <w:sz w:val="24"/>
          <w:szCs w:val="24"/>
        </w:rPr>
        <w:t>Instituto, al Instituto de Procuración de Justicia del Estado de Morelos, Escuela de Investigación de la Fiscalía General;</w:t>
      </w:r>
    </w:p>
    <w:p w:rsidR="00513EAD" w:rsidRPr="00513EAD" w:rsidRDefault="00513EAD" w:rsidP="00513EAD">
      <w:pPr>
        <w:numPr>
          <w:ilvl w:val="0"/>
          <w:numId w:val="40"/>
        </w:numPr>
        <w:pBdr>
          <w:top w:val="nil"/>
          <w:left w:val="nil"/>
          <w:bottom w:val="nil"/>
          <w:right w:val="nil"/>
          <w:between w:val="nil"/>
        </w:pBdr>
        <w:tabs>
          <w:tab w:val="left" w:pos="567"/>
        </w:tabs>
        <w:spacing w:after="0" w:line="240" w:lineRule="auto"/>
        <w:ind w:left="284" w:hanging="11"/>
        <w:jc w:val="both"/>
        <w:rPr>
          <w:rFonts w:ascii="Arial" w:eastAsia="Arial" w:hAnsi="Arial" w:cs="Arial"/>
          <w:color w:val="000000"/>
          <w:sz w:val="24"/>
          <w:szCs w:val="24"/>
        </w:rPr>
      </w:pPr>
      <w:r w:rsidRPr="00513EAD">
        <w:rPr>
          <w:rFonts w:ascii="Arial" w:eastAsia="Arial" w:hAnsi="Arial" w:cs="Arial"/>
          <w:color w:val="000000"/>
          <w:sz w:val="24"/>
          <w:szCs w:val="24"/>
        </w:rPr>
        <w:t>Fiscalía General, a la Fiscalía General del Estado de Morelos;</w:t>
      </w:r>
    </w:p>
    <w:p w:rsidR="00513EAD" w:rsidRPr="00513EAD" w:rsidRDefault="00513EAD" w:rsidP="00513EAD">
      <w:pPr>
        <w:numPr>
          <w:ilvl w:val="0"/>
          <w:numId w:val="40"/>
        </w:numPr>
        <w:pBdr>
          <w:top w:val="nil"/>
          <w:left w:val="nil"/>
          <w:bottom w:val="nil"/>
          <w:right w:val="nil"/>
          <w:between w:val="nil"/>
        </w:pBdr>
        <w:tabs>
          <w:tab w:val="left" w:pos="567"/>
        </w:tabs>
        <w:spacing w:after="0" w:line="240" w:lineRule="auto"/>
        <w:ind w:left="284" w:hanging="11"/>
        <w:jc w:val="both"/>
        <w:rPr>
          <w:rFonts w:ascii="Arial" w:eastAsia="Arial" w:hAnsi="Arial" w:cs="Arial"/>
          <w:color w:val="000000"/>
          <w:sz w:val="24"/>
          <w:szCs w:val="24"/>
        </w:rPr>
      </w:pPr>
      <w:r w:rsidRPr="00513EAD">
        <w:rPr>
          <w:rFonts w:ascii="Arial" w:eastAsia="Arial" w:hAnsi="Arial" w:cs="Arial"/>
          <w:color w:val="000000"/>
          <w:sz w:val="24"/>
          <w:szCs w:val="24"/>
        </w:rPr>
        <w:t>Protocolo Nacional, al Protocolo Nacional de Actuación de Atención a Víctimas de Secuestro, y</w:t>
      </w:r>
    </w:p>
    <w:p w:rsidR="00513EAD" w:rsidRPr="00513EAD" w:rsidRDefault="00513EAD" w:rsidP="00513EAD">
      <w:pPr>
        <w:numPr>
          <w:ilvl w:val="0"/>
          <w:numId w:val="40"/>
        </w:numPr>
        <w:pBdr>
          <w:top w:val="nil"/>
          <w:left w:val="nil"/>
          <w:bottom w:val="nil"/>
          <w:right w:val="nil"/>
          <w:between w:val="nil"/>
        </w:pBdr>
        <w:tabs>
          <w:tab w:val="left" w:pos="567"/>
          <w:tab w:val="left" w:pos="8789"/>
        </w:tabs>
        <w:spacing w:after="0" w:line="240" w:lineRule="auto"/>
        <w:ind w:left="284" w:hanging="11"/>
        <w:jc w:val="both"/>
        <w:rPr>
          <w:rFonts w:ascii="Arial" w:eastAsia="Arial" w:hAnsi="Arial" w:cs="Arial"/>
          <w:sz w:val="24"/>
          <w:szCs w:val="24"/>
        </w:rPr>
      </w:pPr>
      <w:r w:rsidRPr="00513EAD">
        <w:rPr>
          <w:rFonts w:ascii="Arial" w:eastAsia="Arial" w:hAnsi="Arial" w:cs="Arial"/>
          <w:sz w:val="24"/>
          <w:szCs w:val="24"/>
        </w:rPr>
        <w:t>Unidades administrativas, a las diversas unidades administrativas de la Fiscalía General que se prevén en la Ley Orgánica de la Fiscalía General del Estado de Morelos y en su Reglamento.</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pStyle w:val="Textoindependiente"/>
        <w:tabs>
          <w:tab w:val="clear" w:pos="6739"/>
          <w:tab w:val="left" w:pos="426"/>
        </w:tabs>
        <w:rPr>
          <w:rFonts w:eastAsia="Arial" w:cs="Arial"/>
          <w:lang w:val="es-MX" w:eastAsia="en-US"/>
        </w:rPr>
      </w:pPr>
      <w:r w:rsidRPr="00513EAD">
        <w:rPr>
          <w:rFonts w:eastAsia="Arial" w:cs="Arial"/>
          <w:b/>
          <w:lang w:val="es-MX" w:eastAsia="en-US"/>
        </w:rPr>
        <w:t>Artículo 3.</w:t>
      </w:r>
      <w:r w:rsidRPr="00513EAD">
        <w:rPr>
          <w:rFonts w:eastAsia="Arial" w:cs="Arial"/>
          <w:lang w:val="es-MX" w:eastAsia="en-US"/>
        </w:rPr>
        <w:t xml:space="preserve"> Las personas Agentes del Ministerio Público, Agentes de Investigación Criminal, peritos y demás personal de la Fiscalía General que por sus funciones participe, directa o indirectamente, en cualquier procedimiento en el que se brinde atención a víctimas del delito de secuestro, así como intervengan en su investigación, están obligados a conocer, consultar y aplicar el Protocolo Nacional.</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Artículo 4.</w:t>
      </w:r>
      <w:r w:rsidRPr="00513EAD">
        <w:rPr>
          <w:rFonts w:ascii="Arial" w:eastAsia="Arial" w:hAnsi="Arial" w:cs="Arial"/>
          <w:sz w:val="24"/>
          <w:szCs w:val="24"/>
        </w:rPr>
        <w:t xml:space="preserve"> Las personas titulares de las unidades administrativas de la Fiscalía General en las que se encuentren adscritas personas servidoras públicas obligadas por este Acuerdo, son responsables de vigilar que se atiendan sus disposiciones en sus respectivos ámbitos de competencia.</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Artículo 5.</w:t>
      </w:r>
      <w:r w:rsidRPr="00513EAD">
        <w:rPr>
          <w:rFonts w:ascii="Arial" w:eastAsia="Arial" w:hAnsi="Arial" w:cs="Arial"/>
          <w:sz w:val="24"/>
          <w:szCs w:val="24"/>
        </w:rPr>
        <w:t xml:space="preserve"> La Fiscalía General, a través del Instituto, gestionará ante las diversas Instituciones Públicas, la impartición de cursos de capacitación para la correcta aplicación del Protocolo Nacional, debiendo generar las acciones necesarias que permitan la capacitación de las personas servidoras públicas de esta Fiscalía General, incluso a través de instituciones privadas, conforme la suficiencia presupuestal asignada al efecto. </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Artículo 6.</w:t>
      </w:r>
      <w:r w:rsidRPr="00513EAD">
        <w:rPr>
          <w:rFonts w:ascii="Arial" w:eastAsia="Arial" w:hAnsi="Arial" w:cs="Arial"/>
          <w:sz w:val="24"/>
          <w:szCs w:val="24"/>
        </w:rPr>
        <w:t xml:space="preserve"> Las personas servidoras públicas de la Fiscalía General deberán observar en todo momento el presente Acuerdo, así como el Protocolo Nacional; su inobservancia será sancionada en términos de lo dispuesto por la Ley General de Responsabilidades Administrativas, la Ley de Responsabilidades Administrativas para el Estado de Morelos, la Ley Orgánica de la Fiscalía General del Estado de Morelos, el Reglamento de la Ley Orgánica de la Fiscalía General del Estado de Morelos y demás normativa aplicable en la materia; con independencia de aquellas otras responsabilidades de diversa naturaleza a las que haya lugar.</w:t>
      </w:r>
    </w:p>
    <w:p w:rsidR="00513EAD" w:rsidRPr="00513EAD" w:rsidRDefault="00513EAD" w:rsidP="00513EAD">
      <w:pPr>
        <w:pStyle w:val="Style2"/>
        <w:widowControl/>
        <w:autoSpaceDE/>
        <w:autoSpaceDN/>
        <w:adjustRightInd/>
        <w:spacing w:line="240" w:lineRule="auto"/>
        <w:rPr>
          <w:rFonts w:eastAsia="Calibri" w:cs="Arial"/>
          <w:lang w:val="es-MX" w:eastAsia="en-US"/>
        </w:rPr>
      </w:pPr>
    </w:p>
    <w:p w:rsidR="00513EAD" w:rsidRPr="00513EAD" w:rsidRDefault="00513EAD" w:rsidP="00513EAD">
      <w:pPr>
        <w:pStyle w:val="Ttulo1"/>
        <w:tabs>
          <w:tab w:val="left" w:pos="426"/>
        </w:tabs>
        <w:spacing w:before="0" w:after="0"/>
        <w:rPr>
          <w:rFonts w:eastAsia="Arial" w:cs="Arial"/>
          <w:szCs w:val="24"/>
          <w:lang w:val="es-MX" w:eastAsia="en-US"/>
        </w:rPr>
      </w:pPr>
      <w:r w:rsidRPr="00513EAD">
        <w:rPr>
          <w:rFonts w:eastAsia="Arial" w:cs="Arial"/>
          <w:szCs w:val="24"/>
          <w:lang w:val="es-MX" w:eastAsia="en-US"/>
        </w:rPr>
        <w:t>DISPOSICIONES TRANSITORIAS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pStyle w:val="Textoindependiente"/>
        <w:tabs>
          <w:tab w:val="clear" w:pos="6739"/>
          <w:tab w:val="left" w:pos="426"/>
        </w:tabs>
        <w:rPr>
          <w:rFonts w:eastAsia="Arial" w:cs="Arial"/>
          <w:lang w:val="es-MX" w:eastAsia="en-US"/>
        </w:rPr>
      </w:pPr>
      <w:r w:rsidRPr="00513EAD">
        <w:rPr>
          <w:rFonts w:eastAsia="Arial" w:cs="Arial"/>
          <w:b/>
          <w:lang w:val="es-MX" w:eastAsia="en-US"/>
        </w:rPr>
        <w:t>PRIMERA.</w:t>
      </w:r>
      <w:r w:rsidRPr="00513EAD">
        <w:rPr>
          <w:rFonts w:eastAsia="Arial" w:cs="Arial"/>
          <w:lang w:val="es-MX" w:eastAsia="en-US"/>
        </w:rPr>
        <w:t xml:space="preserve"> Publíquese el presente Acuerdo en el Periódico Oficial “Tierra y Libertad”, órgano de difusión del Gobierno del estado de Morelos; para lo cual se instruye a la Dirección General de Normativa y Consultoría de la Coordinación General de Asesores para que realice las gestiones necesarias, de conformidad con lo dispuesto por el artículo 81 duodecies, fracción XI, del Reglamento de la Ley Orgánica de la Fiscalía General del Estado de Morelos.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SEGUNDA.</w:t>
      </w:r>
      <w:r w:rsidRPr="00513EAD">
        <w:rPr>
          <w:rFonts w:ascii="Arial" w:eastAsia="Arial" w:hAnsi="Arial" w:cs="Arial"/>
          <w:sz w:val="24"/>
          <w:szCs w:val="24"/>
        </w:rPr>
        <w:t xml:space="preserve"> El presente Acuerdo entrará en vigor a partir del día siguiente de su publicación, en el Periódico Oficial “Tierra y Libertad”, órgano de difusión del Gobierno del estado de Morelos.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TERCERA.</w:t>
      </w:r>
      <w:r w:rsidRPr="00513EAD">
        <w:rPr>
          <w:rFonts w:ascii="Arial" w:eastAsia="Arial" w:hAnsi="Arial" w:cs="Arial"/>
          <w:sz w:val="24"/>
          <w:szCs w:val="24"/>
        </w:rPr>
        <w:t xml:space="preserve"> Con independencia de la Disposición Primera Transitoria, publíquese el presente Acuerdo en la página oficial de internet de la Fiscalía General del Estado de Morelos. Asimismo, difúndase en la citada página el Protocolo Nacional de Actuación de Atención a Víctimas de Secuestro para consulta de las personas servidoras públicas de la Fiscalía General del Estado de Morelos. </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CUARTA.</w:t>
      </w:r>
      <w:r w:rsidRPr="00513EAD">
        <w:rPr>
          <w:rFonts w:ascii="Arial" w:eastAsia="Arial" w:hAnsi="Arial" w:cs="Arial"/>
          <w:sz w:val="24"/>
          <w:szCs w:val="24"/>
        </w:rPr>
        <w:t xml:space="preserv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b/>
          <w:sz w:val="24"/>
          <w:szCs w:val="24"/>
        </w:rPr>
        <w:t>QUINTA.</w:t>
      </w:r>
      <w:r w:rsidRPr="00513EAD">
        <w:rPr>
          <w:rFonts w:ascii="Arial" w:eastAsia="Arial" w:hAnsi="Arial" w:cs="Arial"/>
          <w:sz w:val="24"/>
          <w:szCs w:val="24"/>
        </w:rPr>
        <w:t xml:space="preserve"> Se derogan todas las disposiciones jurídicas o administrativas de igual o menor rango jerárquico que se opongan al presente Acuerdo. </w:t>
      </w:r>
      <w:bookmarkStart w:id="2" w:name="_heading=h.gjdgxs" w:colFirst="0" w:colLast="0"/>
      <w:bookmarkEnd w:id="2"/>
    </w:p>
    <w:p w:rsidR="00513EAD" w:rsidRDefault="00513EAD" w:rsidP="00513EAD">
      <w:pPr>
        <w:tabs>
          <w:tab w:val="left" w:pos="426"/>
        </w:tabs>
        <w:spacing w:after="0" w:line="240" w:lineRule="auto"/>
        <w:jc w:val="both"/>
        <w:rPr>
          <w:rFonts w:ascii="Arial" w:eastAsia="Arial" w:hAnsi="Arial" w:cs="Arial"/>
          <w:sz w:val="24"/>
          <w:szCs w:val="24"/>
        </w:rPr>
      </w:pPr>
    </w:p>
    <w:p w:rsidR="00513EAD" w:rsidRPr="00513EAD" w:rsidRDefault="00513EAD" w:rsidP="00513EAD">
      <w:pPr>
        <w:tabs>
          <w:tab w:val="left" w:pos="426"/>
        </w:tabs>
        <w:spacing w:after="0" w:line="240" w:lineRule="auto"/>
        <w:jc w:val="both"/>
        <w:rPr>
          <w:rFonts w:ascii="Arial" w:eastAsia="Arial" w:hAnsi="Arial" w:cs="Arial"/>
          <w:sz w:val="24"/>
          <w:szCs w:val="24"/>
        </w:rPr>
      </w:pPr>
      <w:r w:rsidRPr="00513EAD">
        <w:rPr>
          <w:rFonts w:ascii="Arial" w:eastAsia="Arial" w:hAnsi="Arial" w:cs="Arial"/>
          <w:sz w:val="24"/>
          <w:szCs w:val="24"/>
        </w:rPr>
        <w:t xml:space="preserve">Dado en las instalaciones que ocupa la Fiscalía General del Estado Morelos, en Temixco, Morelos; a los 19 días del mes de diciembre de 2024.  </w:t>
      </w:r>
    </w:p>
    <w:p w:rsidR="00513EAD" w:rsidRDefault="00513EAD" w:rsidP="00513EAD">
      <w:pPr>
        <w:spacing w:after="0" w:line="240" w:lineRule="auto"/>
        <w:jc w:val="center"/>
        <w:rPr>
          <w:rFonts w:ascii="Arial" w:eastAsia="Arial" w:hAnsi="Arial" w:cs="Arial"/>
          <w:sz w:val="24"/>
          <w:szCs w:val="24"/>
        </w:rPr>
      </w:pPr>
    </w:p>
    <w:p w:rsidR="00513EAD" w:rsidRPr="00513EAD" w:rsidRDefault="00513EAD" w:rsidP="00513EAD">
      <w:pPr>
        <w:spacing w:after="0" w:line="240" w:lineRule="auto"/>
        <w:jc w:val="center"/>
        <w:rPr>
          <w:rFonts w:ascii="Arial" w:eastAsia="Arial" w:hAnsi="Arial" w:cs="Arial"/>
          <w:b/>
          <w:sz w:val="24"/>
          <w:szCs w:val="24"/>
        </w:rPr>
      </w:pPr>
      <w:r w:rsidRPr="00513EAD">
        <w:rPr>
          <w:rFonts w:ascii="Arial" w:eastAsia="Arial" w:hAnsi="Arial" w:cs="Arial"/>
          <w:b/>
          <w:sz w:val="24"/>
          <w:szCs w:val="24"/>
        </w:rPr>
        <w:t>EL FISCAL GENERAL DEL ESTADO DE MORELOS</w:t>
      </w:r>
    </w:p>
    <w:p w:rsidR="00513EAD" w:rsidRPr="00513EAD" w:rsidRDefault="00513EAD" w:rsidP="00513EAD">
      <w:pPr>
        <w:spacing w:after="0" w:line="240" w:lineRule="auto"/>
        <w:jc w:val="center"/>
        <w:rPr>
          <w:rFonts w:ascii="Arial" w:eastAsia="Arial" w:hAnsi="Arial" w:cs="Arial"/>
          <w:b/>
          <w:sz w:val="24"/>
          <w:szCs w:val="24"/>
        </w:rPr>
      </w:pPr>
      <w:r w:rsidRPr="00513EAD">
        <w:rPr>
          <w:rFonts w:ascii="Arial" w:eastAsia="Arial" w:hAnsi="Arial" w:cs="Arial"/>
          <w:b/>
          <w:sz w:val="24"/>
          <w:szCs w:val="24"/>
        </w:rPr>
        <w:t>URIEL CARMONA GÁNDARA</w:t>
      </w:r>
    </w:p>
    <w:p w:rsidR="00513EAD" w:rsidRPr="00513EAD" w:rsidRDefault="00513EAD" w:rsidP="00513EAD">
      <w:pPr>
        <w:pStyle w:val="Style2"/>
        <w:widowControl/>
        <w:autoSpaceDE/>
        <w:autoSpaceDN/>
        <w:adjustRightInd/>
        <w:spacing w:line="240" w:lineRule="auto"/>
        <w:jc w:val="center"/>
        <w:rPr>
          <w:rFonts w:eastAsia="Calibri" w:cs="Arial"/>
          <w:b/>
          <w:lang w:val="es-MX" w:eastAsia="en-US"/>
        </w:rPr>
      </w:pPr>
      <w:r w:rsidRPr="00513EAD">
        <w:rPr>
          <w:rFonts w:eastAsia="Arial" w:cs="Arial"/>
          <w:b/>
        </w:rPr>
        <w:t>RÚBRICA.</w:t>
      </w:r>
    </w:p>
    <w:sectPr w:rsidR="00513EAD" w:rsidRPr="00513EAD" w:rsidSect="00195B4F">
      <w:headerReference w:type="default" r:id="rId12"/>
      <w:footerReference w:type="default" r:id="rId13"/>
      <w:headerReference w:type="first" r:id="rId14"/>
      <w:footerReference w:type="first" r:id="rId15"/>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203" w:rsidRDefault="00984203" w:rsidP="00BA5C18">
      <w:pPr>
        <w:spacing w:after="0" w:line="240" w:lineRule="auto"/>
      </w:pPr>
      <w:r>
        <w:separator/>
      </w:r>
    </w:p>
  </w:endnote>
  <w:endnote w:type="continuationSeparator" w:id="0">
    <w:p w:rsidR="00984203" w:rsidRDefault="00984203"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Sylfae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p w:rsidR="00297692" w:rsidRPr="00BA5C18" w:rsidRDefault="00DA4887" w:rsidP="00BA5C18">
    <w:pPr>
      <w:jc w:val="cente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5157470</wp:posOffset>
              </wp:positionH>
              <wp:positionV relativeFrom="paragraph">
                <wp:posOffset>252730</wp:posOffset>
              </wp:positionV>
              <wp:extent cx="119951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39725"/>
                      </a:xfrm>
                      <a:prstGeom prst="rect">
                        <a:avLst/>
                      </a:prstGeom>
                      <a:noFill/>
                      <a:ln w="9525">
                        <a:noFill/>
                        <a:miter lim="800000"/>
                        <a:headEnd/>
                        <a:tailEnd/>
                      </a:ln>
                    </wps:spPr>
                    <wps:txb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DA4887">
                            <w:rPr>
                              <w:b/>
                              <w:noProof/>
                            </w:rPr>
                            <w:t>11</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DA4887">
                            <w:rPr>
                              <w:b/>
                              <w:noProof/>
                            </w:rPr>
                            <w:t>11</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06.1pt;margin-top:19.9pt;width:94.4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EgIAAAIEAAAOAAAAZHJzL2Uyb0RvYy54bWysU9uO2yAQfa/Uf0C8N7Zz6W6sOKtttltV&#10;2l6kbT+AAI5RgaFAYqdf3wEnabR9q+oHxHjgzJwzh9XdYDQ5SB8U2IZWk5ISaTkIZXcN/f7t8c0t&#10;JSEyK5gGKxt6lIHerV+/WvWullPoQAvpCYLYUPeuoV2Mri6KwDtpWJiAkxaTLXjDIoZ+VwjPekQ3&#10;upiW5duiBy+cBy5DwL8PY5KuM37bSh6/tG2QkeiGYm8xrz6v27QW6xWrd565TvFTG+wfujBMWSx6&#10;gXpgkZG9V39BGcU9BGjjhIMpoG0Vl5kDsqnKF2yeO+Zk5oLiBHeRKfw/WP758NUTJRo6K28osczg&#10;kDZ7JjwQIUmUQwQyTTL1LtR4+tnh+Ti8gwHHnSkH9wT8RyAWNh2zO3nvPfSdZALbrNLN4urqiBMS&#10;yLb/BAKrsX2EDDS03iQNURWC6Diu42VE2AfhqWS1XC6qBSUcc7PZ8ma6yCVYfb7tfIgfJBiSNg31&#10;aIGMzg5PIaZuWH0+kopZeFRaZxtoS/qGLhcI+SJjVESXamUaelumb/RNIvneinw5MqXHPRbQ9sQ6&#10;ER0px2E7jDqfxdyCOKIMHkZT4iPCTQf+FyU9GrKh4eeeeUmJ/mhRymU1nycH52C+uJli4K8z2+sM&#10;sxyhGhopGbebmF0/ErtHyVuV1UizGTs5tYxGyyKdHkVy8nWcT/15uuvfAAAA//8DAFBLAwQUAAYA&#10;CAAAACEAdGKuI94AAAAKAQAADwAAAGRycy9kb3ducmV2LnhtbEyPwU7DMBBE70j9B2uRuFE7CVRN&#10;yKaqQFxBlILEzY23SUS8jmK3CX+Pe4Ljap9m3pSb2fbiTKPvHCMkSwWCuHam4wZh//58uwbhg2aj&#10;e8eE8EMeNtXiqtSFcRO/0XkXGhFD2BcaoQ1hKKT0dUtW+6UbiOPv6EarQzzHRppRTzHc9jJVaiWt&#10;7jg2tHqgx5bq793JIny8HL8+79Rr82Tvh8nNSrLNJeLN9bx9ABFoDn8wXPSjOlTR6eBObLzoEdZJ&#10;mkYUIcvjhAugVJKAOCDkWQayKuX/CdUvAAAA//8DAFBLAQItABQABgAIAAAAIQC2gziS/gAAAOEB&#10;AAATAAAAAAAAAAAAAAAAAAAAAABbQ29udGVudF9UeXBlc10ueG1sUEsBAi0AFAAGAAgAAAAhADj9&#10;If/WAAAAlAEAAAsAAAAAAAAAAAAAAAAALwEAAF9yZWxzLy5yZWxzUEsBAi0AFAAGAAgAAAAhAPy3&#10;g3ASAgAAAgQAAA4AAAAAAAAAAAAAAAAALgIAAGRycy9lMm9Eb2MueG1sUEsBAi0AFAAGAAgAAAAh&#10;AHRiriPeAAAACgEAAA8AAAAAAAAAAAAAAAAAbAQAAGRycy9kb3ducmV2LnhtbFBLBQYAAAAABAAE&#10;APMAAAB3BQAAAAA=&#10;" filled="f" stroked="f">
              <v:textbo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DA4887">
                      <w:rPr>
                        <w:b/>
                        <w:noProof/>
                      </w:rPr>
                      <w:t>11</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DA4887">
                      <w:rPr>
                        <w:b/>
                        <w:noProof/>
                      </w:rPr>
                      <w:t>11</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5413"/>
    </w:tblGrid>
    <w:tr w:rsidR="00CA6AEA" w:rsidRPr="00BA5C18" w:rsidTr="00DB7608">
      <w:trPr>
        <w:trHeight w:val="154"/>
      </w:trPr>
      <w:tc>
        <w:tcPr>
          <w:tcW w:w="2242" w:type="dxa"/>
          <w:shd w:val="clear" w:color="auto" w:fill="auto"/>
        </w:tcPr>
        <w:p w:rsidR="00CA6AEA" w:rsidRDefault="00CA6AEA" w:rsidP="00CA6AEA">
          <w:pPr>
            <w:pStyle w:val="Piedepgina"/>
            <w:rPr>
              <w:rFonts w:ascii="Arial" w:hAnsi="Arial" w:cs="Arial"/>
              <w:sz w:val="16"/>
              <w:szCs w:val="16"/>
            </w:rPr>
          </w:pPr>
          <w:r>
            <w:rPr>
              <w:rFonts w:ascii="Arial" w:hAnsi="Arial" w:cs="Arial"/>
              <w:sz w:val="16"/>
              <w:szCs w:val="16"/>
            </w:rPr>
            <w:t>Aprobación</w:t>
          </w:r>
        </w:p>
      </w:tc>
      <w:tc>
        <w:tcPr>
          <w:tcW w:w="5413" w:type="dxa"/>
          <w:shd w:val="clear" w:color="auto" w:fill="auto"/>
        </w:tcPr>
        <w:p w:rsidR="00CA6AEA" w:rsidRDefault="00CA6AEA" w:rsidP="00CA6AEA">
          <w:pPr>
            <w:pStyle w:val="Piedepgina"/>
            <w:rPr>
              <w:rFonts w:ascii="Arial" w:hAnsi="Arial" w:cs="Arial"/>
              <w:sz w:val="16"/>
              <w:szCs w:val="16"/>
            </w:rPr>
          </w:pPr>
          <w:r>
            <w:rPr>
              <w:rFonts w:ascii="Arial" w:hAnsi="Arial" w:cs="Arial"/>
              <w:sz w:val="16"/>
              <w:szCs w:val="16"/>
            </w:rPr>
            <w:t>2024/</w:t>
          </w:r>
          <w:r w:rsidR="005C2E3F">
            <w:rPr>
              <w:rFonts w:ascii="Arial" w:hAnsi="Arial" w:cs="Arial"/>
              <w:sz w:val="16"/>
              <w:szCs w:val="16"/>
            </w:rPr>
            <w:t>12/19</w:t>
          </w:r>
        </w:p>
      </w:tc>
    </w:tr>
    <w:tr w:rsidR="00CA6AEA" w:rsidRPr="00BA5C18" w:rsidTr="00DB7608">
      <w:trPr>
        <w:trHeight w:val="154"/>
      </w:trPr>
      <w:tc>
        <w:tcPr>
          <w:tcW w:w="2242" w:type="dxa"/>
          <w:shd w:val="clear" w:color="auto" w:fill="auto"/>
        </w:tcPr>
        <w:p w:rsidR="00CA6AEA" w:rsidRPr="00BA5C18" w:rsidRDefault="00CA6AEA" w:rsidP="00CA6AEA">
          <w:pPr>
            <w:pStyle w:val="Piedepgina"/>
            <w:rPr>
              <w:rFonts w:ascii="Arial" w:hAnsi="Arial" w:cs="Arial"/>
              <w:sz w:val="16"/>
              <w:szCs w:val="16"/>
            </w:rPr>
          </w:pPr>
          <w:r>
            <w:rPr>
              <w:rFonts w:ascii="Arial" w:hAnsi="Arial" w:cs="Arial"/>
              <w:sz w:val="16"/>
              <w:szCs w:val="16"/>
            </w:rPr>
            <w:t>Publicación</w:t>
          </w:r>
        </w:p>
      </w:tc>
      <w:tc>
        <w:tcPr>
          <w:tcW w:w="5413" w:type="dxa"/>
          <w:shd w:val="clear" w:color="auto" w:fill="auto"/>
        </w:tcPr>
        <w:p w:rsidR="00CA6AEA" w:rsidRPr="00BA5C18" w:rsidRDefault="005C2E3F" w:rsidP="00CA6AEA">
          <w:pPr>
            <w:pStyle w:val="Piedepgina"/>
            <w:rPr>
              <w:rFonts w:ascii="Arial" w:hAnsi="Arial" w:cs="Arial"/>
              <w:sz w:val="16"/>
              <w:szCs w:val="16"/>
            </w:rPr>
          </w:pPr>
          <w:r>
            <w:rPr>
              <w:rFonts w:ascii="Arial" w:hAnsi="Arial" w:cs="Arial"/>
              <w:sz w:val="16"/>
              <w:szCs w:val="16"/>
            </w:rPr>
            <w:t>2025/01/01</w:t>
          </w:r>
        </w:p>
      </w:tc>
    </w:tr>
    <w:tr w:rsidR="00CA6AEA" w:rsidRPr="00BA5C18" w:rsidTr="00DB7608">
      <w:trPr>
        <w:trHeight w:val="154"/>
      </w:trPr>
      <w:tc>
        <w:tcPr>
          <w:tcW w:w="2242" w:type="dxa"/>
          <w:shd w:val="clear" w:color="auto" w:fill="auto"/>
        </w:tcPr>
        <w:p w:rsidR="00CA6AEA" w:rsidRPr="00BA5C18" w:rsidRDefault="00CA6AEA" w:rsidP="00CA6AEA">
          <w:pPr>
            <w:pStyle w:val="Piedepgina"/>
            <w:rPr>
              <w:rFonts w:ascii="Arial" w:hAnsi="Arial" w:cs="Arial"/>
              <w:sz w:val="16"/>
              <w:szCs w:val="16"/>
            </w:rPr>
          </w:pPr>
          <w:r>
            <w:rPr>
              <w:rFonts w:ascii="Arial" w:hAnsi="Arial" w:cs="Arial"/>
              <w:sz w:val="16"/>
              <w:szCs w:val="16"/>
            </w:rPr>
            <w:t>Vigencia</w:t>
          </w:r>
        </w:p>
      </w:tc>
      <w:tc>
        <w:tcPr>
          <w:tcW w:w="5413" w:type="dxa"/>
          <w:shd w:val="clear" w:color="auto" w:fill="auto"/>
        </w:tcPr>
        <w:p w:rsidR="00CA6AEA" w:rsidRPr="00BA5C18" w:rsidRDefault="00CA6AEA" w:rsidP="00CA6AEA">
          <w:pPr>
            <w:pStyle w:val="Piedepgina"/>
            <w:rPr>
              <w:rFonts w:ascii="Arial" w:hAnsi="Arial" w:cs="Arial"/>
              <w:sz w:val="16"/>
              <w:szCs w:val="16"/>
            </w:rPr>
          </w:pPr>
          <w:r>
            <w:rPr>
              <w:rFonts w:ascii="Arial" w:hAnsi="Arial" w:cs="Arial"/>
              <w:sz w:val="16"/>
              <w:szCs w:val="16"/>
            </w:rPr>
            <w:t>2025/</w:t>
          </w:r>
          <w:r w:rsidR="005C2E3F">
            <w:rPr>
              <w:rFonts w:ascii="Arial" w:hAnsi="Arial" w:cs="Arial"/>
              <w:sz w:val="16"/>
              <w:szCs w:val="16"/>
            </w:rPr>
            <w:t>01/02</w:t>
          </w:r>
        </w:p>
      </w:tc>
    </w:tr>
    <w:tr w:rsidR="00CA6AEA" w:rsidRPr="00BA5C18" w:rsidTr="00DB7608">
      <w:trPr>
        <w:trHeight w:val="159"/>
      </w:trPr>
      <w:tc>
        <w:tcPr>
          <w:tcW w:w="2242" w:type="dxa"/>
          <w:shd w:val="clear" w:color="auto" w:fill="auto"/>
        </w:tcPr>
        <w:p w:rsidR="00CA6AEA" w:rsidRPr="00BA5C18" w:rsidRDefault="00CA6AEA" w:rsidP="00CA6AEA">
          <w:pPr>
            <w:pStyle w:val="Piedepgina"/>
            <w:rPr>
              <w:rFonts w:ascii="Arial" w:hAnsi="Arial" w:cs="Arial"/>
              <w:sz w:val="16"/>
              <w:szCs w:val="16"/>
            </w:rPr>
          </w:pPr>
          <w:r w:rsidRPr="00BA5C18">
            <w:rPr>
              <w:rFonts w:ascii="Arial" w:hAnsi="Arial" w:cs="Arial"/>
              <w:sz w:val="16"/>
              <w:szCs w:val="16"/>
            </w:rPr>
            <w:t>Expidió</w:t>
          </w:r>
        </w:p>
      </w:tc>
      <w:tc>
        <w:tcPr>
          <w:tcW w:w="5413" w:type="dxa"/>
          <w:shd w:val="clear" w:color="auto" w:fill="auto"/>
        </w:tcPr>
        <w:p w:rsidR="00CA6AEA" w:rsidRPr="00BA5C18" w:rsidRDefault="005C2E3F" w:rsidP="00CA6AEA">
          <w:pPr>
            <w:pStyle w:val="Piedepgina"/>
            <w:rPr>
              <w:rFonts w:ascii="Arial" w:hAnsi="Arial" w:cs="Arial"/>
              <w:sz w:val="16"/>
              <w:szCs w:val="16"/>
            </w:rPr>
          </w:pPr>
          <w:r>
            <w:rPr>
              <w:rFonts w:ascii="Arial" w:hAnsi="Arial" w:cs="Arial"/>
              <w:sz w:val="16"/>
              <w:szCs w:val="16"/>
            </w:rPr>
            <w:t>Fiscalía General del Estado de Morelos</w:t>
          </w:r>
        </w:p>
      </w:tc>
    </w:tr>
    <w:tr w:rsidR="00CA6AEA" w:rsidRPr="00BA5C18" w:rsidTr="00DB7608">
      <w:trPr>
        <w:trHeight w:val="179"/>
      </w:trPr>
      <w:tc>
        <w:tcPr>
          <w:tcW w:w="2242" w:type="dxa"/>
          <w:shd w:val="clear" w:color="auto" w:fill="auto"/>
        </w:tcPr>
        <w:p w:rsidR="00CA6AEA" w:rsidRPr="00BA5C18" w:rsidRDefault="00CA6AEA" w:rsidP="00CA6AEA">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shd w:val="clear" w:color="auto" w:fill="auto"/>
        </w:tcPr>
        <w:p w:rsidR="00CA6AEA" w:rsidRPr="00BA5C18" w:rsidRDefault="005C2E3F" w:rsidP="005C2E3F">
          <w:pPr>
            <w:pStyle w:val="Piedepgina"/>
            <w:rPr>
              <w:rFonts w:ascii="Arial" w:hAnsi="Arial" w:cs="Arial"/>
              <w:sz w:val="16"/>
              <w:szCs w:val="16"/>
            </w:rPr>
          </w:pPr>
          <w:r>
            <w:rPr>
              <w:rFonts w:ascii="Arial" w:hAnsi="Arial" w:cs="Arial"/>
              <w:sz w:val="16"/>
              <w:szCs w:val="16"/>
            </w:rPr>
            <w:t xml:space="preserve">6383 </w:t>
          </w:r>
          <w:r w:rsidR="00CA6AEA" w:rsidRPr="00FA1CCB">
            <w:rPr>
              <w:rFonts w:ascii="Arial" w:hAnsi="Arial" w:cs="Arial"/>
              <w:sz w:val="16"/>
              <w:szCs w:val="16"/>
            </w:rPr>
            <w:t>“Tierra y Libertad”</w:t>
          </w:r>
        </w:p>
      </w:tc>
    </w:tr>
  </w:tbl>
  <w:p w:rsidR="00297692" w:rsidRDefault="00DA4887" w:rsidP="00BA5C18">
    <w:pPr>
      <w:pStyle w:val="Piedepgina"/>
      <w:tabs>
        <w:tab w:val="clear" w:pos="4419"/>
        <w:tab w:val="clear" w:pos="8838"/>
        <w:tab w:val="left" w:pos="6748"/>
      </w:tabs>
    </w:pPr>
    <w:r>
      <w:rPr>
        <w:noProof/>
        <w:lang w:eastAsia="es-MX"/>
      </w:rPr>
      <w:drawing>
        <wp:anchor distT="0" distB="0" distL="114300" distR="114300" simplePos="0" relativeHeight="251663872" behindDoc="1" locked="0" layoutInCell="1" allowOverlap="1">
          <wp:simplePos x="0" y="0"/>
          <wp:positionH relativeFrom="page">
            <wp:posOffset>-38100</wp:posOffset>
          </wp:positionH>
          <wp:positionV relativeFrom="page">
            <wp:posOffset>9544050</wp:posOffset>
          </wp:positionV>
          <wp:extent cx="7787005" cy="542925"/>
          <wp:effectExtent l="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69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rsidP="00195B4F">
    <w:pPr>
      <w:spacing w:after="0" w:line="240" w:lineRule="auto"/>
    </w:pPr>
  </w:p>
  <w:tbl>
    <w:tblPr>
      <w:tblW w:w="0" w:type="auto"/>
      <w:tblInd w:w="-743" w:type="dxa"/>
      <w:tblLook w:val="04A0" w:firstRow="1" w:lastRow="0" w:firstColumn="1" w:lastColumn="0" w:noHBand="0" w:noVBand="1"/>
    </w:tblPr>
    <w:tblGrid>
      <w:gridCol w:w="2242"/>
      <w:gridCol w:w="5413"/>
    </w:tblGrid>
    <w:tr w:rsidR="005C2E3F" w:rsidRPr="00BA5C18" w:rsidTr="00C23A5A">
      <w:trPr>
        <w:trHeight w:val="154"/>
      </w:trPr>
      <w:tc>
        <w:tcPr>
          <w:tcW w:w="2242" w:type="dxa"/>
          <w:shd w:val="clear" w:color="auto" w:fill="auto"/>
        </w:tcPr>
        <w:p w:rsidR="005C2E3F" w:rsidRDefault="005C2E3F" w:rsidP="005C2E3F">
          <w:pPr>
            <w:pStyle w:val="Piedepgina"/>
            <w:rPr>
              <w:rFonts w:ascii="Arial" w:hAnsi="Arial" w:cs="Arial"/>
              <w:sz w:val="16"/>
              <w:szCs w:val="16"/>
            </w:rPr>
          </w:pPr>
          <w:r>
            <w:rPr>
              <w:rFonts w:ascii="Arial" w:hAnsi="Arial" w:cs="Arial"/>
              <w:sz w:val="16"/>
              <w:szCs w:val="16"/>
            </w:rPr>
            <w:t>Aprobación</w:t>
          </w:r>
        </w:p>
      </w:tc>
      <w:tc>
        <w:tcPr>
          <w:tcW w:w="5413" w:type="dxa"/>
          <w:shd w:val="clear" w:color="auto" w:fill="auto"/>
        </w:tcPr>
        <w:p w:rsidR="005C2E3F" w:rsidRDefault="005C2E3F" w:rsidP="005C2E3F">
          <w:pPr>
            <w:pStyle w:val="Piedepgina"/>
            <w:rPr>
              <w:rFonts w:ascii="Arial" w:hAnsi="Arial" w:cs="Arial"/>
              <w:sz w:val="16"/>
              <w:szCs w:val="16"/>
            </w:rPr>
          </w:pPr>
          <w:r>
            <w:rPr>
              <w:rFonts w:ascii="Arial" w:hAnsi="Arial" w:cs="Arial"/>
              <w:sz w:val="16"/>
              <w:szCs w:val="16"/>
            </w:rPr>
            <w:t>2024/12/19</w:t>
          </w:r>
        </w:p>
      </w:tc>
    </w:tr>
    <w:tr w:rsidR="005C2E3F" w:rsidRPr="00BA5C18" w:rsidTr="00C23A5A">
      <w:trPr>
        <w:trHeight w:val="154"/>
      </w:trPr>
      <w:tc>
        <w:tcPr>
          <w:tcW w:w="2242"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Publicación</w:t>
          </w:r>
        </w:p>
      </w:tc>
      <w:tc>
        <w:tcPr>
          <w:tcW w:w="5413"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2025/01/01</w:t>
          </w:r>
        </w:p>
      </w:tc>
    </w:tr>
    <w:tr w:rsidR="005C2E3F" w:rsidRPr="00BA5C18" w:rsidTr="00C23A5A">
      <w:trPr>
        <w:trHeight w:val="154"/>
      </w:trPr>
      <w:tc>
        <w:tcPr>
          <w:tcW w:w="2242"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Vigencia</w:t>
          </w:r>
        </w:p>
      </w:tc>
      <w:tc>
        <w:tcPr>
          <w:tcW w:w="5413"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2025/01/02</w:t>
          </w:r>
        </w:p>
      </w:tc>
    </w:tr>
    <w:tr w:rsidR="005C2E3F" w:rsidRPr="00BA5C18" w:rsidTr="00C23A5A">
      <w:trPr>
        <w:trHeight w:val="159"/>
      </w:trPr>
      <w:tc>
        <w:tcPr>
          <w:tcW w:w="2242" w:type="dxa"/>
          <w:shd w:val="clear" w:color="auto" w:fill="auto"/>
        </w:tcPr>
        <w:p w:rsidR="005C2E3F" w:rsidRPr="00BA5C18" w:rsidRDefault="005C2E3F" w:rsidP="005C2E3F">
          <w:pPr>
            <w:pStyle w:val="Piedepgina"/>
            <w:rPr>
              <w:rFonts w:ascii="Arial" w:hAnsi="Arial" w:cs="Arial"/>
              <w:sz w:val="16"/>
              <w:szCs w:val="16"/>
            </w:rPr>
          </w:pPr>
          <w:r w:rsidRPr="00BA5C18">
            <w:rPr>
              <w:rFonts w:ascii="Arial" w:hAnsi="Arial" w:cs="Arial"/>
              <w:sz w:val="16"/>
              <w:szCs w:val="16"/>
            </w:rPr>
            <w:t>Expidió</w:t>
          </w:r>
        </w:p>
      </w:tc>
      <w:tc>
        <w:tcPr>
          <w:tcW w:w="5413"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Fiscalía General del Estado de Morelos</w:t>
          </w:r>
        </w:p>
      </w:tc>
    </w:tr>
    <w:tr w:rsidR="005C2E3F" w:rsidRPr="00BA5C18" w:rsidTr="00C23A5A">
      <w:trPr>
        <w:trHeight w:val="179"/>
      </w:trPr>
      <w:tc>
        <w:tcPr>
          <w:tcW w:w="2242" w:type="dxa"/>
          <w:shd w:val="clear" w:color="auto" w:fill="auto"/>
        </w:tcPr>
        <w:p w:rsidR="005C2E3F" w:rsidRPr="00BA5C18" w:rsidRDefault="005C2E3F" w:rsidP="005C2E3F">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shd w:val="clear" w:color="auto" w:fill="auto"/>
        </w:tcPr>
        <w:p w:rsidR="005C2E3F" w:rsidRPr="00BA5C18" w:rsidRDefault="005C2E3F" w:rsidP="005C2E3F">
          <w:pPr>
            <w:pStyle w:val="Piedepgina"/>
            <w:rPr>
              <w:rFonts w:ascii="Arial" w:hAnsi="Arial" w:cs="Arial"/>
              <w:sz w:val="16"/>
              <w:szCs w:val="16"/>
            </w:rPr>
          </w:pPr>
          <w:r>
            <w:rPr>
              <w:rFonts w:ascii="Arial" w:hAnsi="Arial" w:cs="Arial"/>
              <w:sz w:val="16"/>
              <w:szCs w:val="16"/>
            </w:rPr>
            <w:t xml:space="preserve">6383 </w:t>
          </w:r>
          <w:r w:rsidRPr="00FA1CCB">
            <w:rPr>
              <w:rFonts w:ascii="Arial" w:hAnsi="Arial" w:cs="Arial"/>
              <w:sz w:val="16"/>
              <w:szCs w:val="16"/>
            </w:rPr>
            <w:t>“Tierra y Libertad”</w:t>
          </w:r>
        </w:p>
      </w:tc>
    </w:tr>
  </w:tbl>
  <w:p w:rsidR="00297692" w:rsidRDefault="00DA4887" w:rsidP="00195B4F">
    <w:pPr>
      <w:pStyle w:val="Piedepgina"/>
    </w:pPr>
    <w:r>
      <w:rPr>
        <w:noProof/>
        <w:lang w:eastAsia="es-MX"/>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203" w:rsidRDefault="00984203" w:rsidP="00BA5C18">
      <w:pPr>
        <w:spacing w:after="0" w:line="240" w:lineRule="auto"/>
      </w:pPr>
      <w:r>
        <w:separator/>
      </w:r>
    </w:p>
  </w:footnote>
  <w:footnote w:type="continuationSeparator" w:id="0">
    <w:p w:rsidR="00984203" w:rsidRDefault="00984203" w:rsidP="00BA5C18">
      <w:pPr>
        <w:spacing w:after="0" w:line="240" w:lineRule="auto"/>
      </w:pPr>
      <w:r>
        <w:continuationSeparator/>
      </w:r>
    </w:p>
  </w:footnote>
  <w:footnote w:id="1">
    <w:p w:rsidR="005C2E3F" w:rsidRPr="009333EE" w:rsidRDefault="005C2E3F" w:rsidP="005C2E3F">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Tesis I.5o.C. J/30 (9a.), Semanario Judicial de la Federación y su Gaceta, Décima Época, Libro I, octubre de 2011, t. 3, p. 1528. Reg. IUS. 160870; y, cfr. Landa, César, "Dignidad de la persona humana", Cuestiones Constitucionales. Revista mexicana de derecho constitucional, México, IIJ, julio-diciembre de 2002, p. 129, </w:t>
      </w:r>
      <w:r w:rsidRPr="009333EE">
        <w:rPr>
          <w:rFonts w:eastAsia="Arial"/>
          <w:sz w:val="16"/>
          <w:szCs w:val="16"/>
          <w:highlight w:val="white"/>
        </w:rPr>
        <w:t>consultado el 19 de diciembre de 2024</w:t>
      </w:r>
      <w:r w:rsidRPr="009333EE">
        <w:rPr>
          <w:rFonts w:eastAsia="Arial"/>
          <w:sz w:val="16"/>
          <w:szCs w:val="16"/>
        </w:rPr>
        <w:t xml:space="preserve">. </w:t>
      </w:r>
    </w:p>
  </w:footnote>
  <w:footnote w:id="2">
    <w:p w:rsidR="005C2E3F" w:rsidRPr="009333EE" w:rsidRDefault="005C2E3F" w:rsidP="005C2E3F">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Martínez Pineda, Ángel "Libertad y derecho, México”, Porrúa, 2002, pp. 3-4., consultado el 19 de diciembre de 2024.</w:t>
      </w:r>
    </w:p>
  </w:footnote>
  <w:footnote w:id="3">
    <w:p w:rsidR="005C2E3F" w:rsidRPr="009333EE" w:rsidRDefault="005C2E3F" w:rsidP="005C2E3F">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Cfr., Landa, César, “Dignidad de la persona humana”, Cuestiones constitucionales. Revista mexicana de derecho constitucional, México, IIJ, julio-diciembre de 2002, p. 129, consultado el 19 de diciembre de 2024.</w:t>
      </w:r>
    </w:p>
  </w:footnote>
  <w:footnote w:id="4">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 xml:space="preserve">Fernández Salgado, Francisco, “Estudios jurídicos constitucionales”, 2016, p. 100, consultado el 19 de diciembre de 2024. Disponible en: </w:t>
      </w:r>
      <w:hyperlink r:id="rId1" w:history="1">
        <w:r w:rsidRPr="009333EE">
          <w:rPr>
            <w:rStyle w:val="Hipervnculo"/>
            <w:sz w:val="16"/>
            <w:szCs w:val="16"/>
            <w:lang w:val="es-MX"/>
          </w:rPr>
          <w:t>https://biblio.juridicas.unam.mx/bjv/detalle-libro/1155-estudios-juridico-constitucionales</w:t>
        </w:r>
      </w:hyperlink>
    </w:p>
  </w:footnote>
  <w:footnote w:id="5">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Cfr., Delgado Sandoval, Baruch F. y Bernal Ballesteros, María José, “Catálogo para la calificación de violaciones a derechos humanos.”, segunda edición, p. 128, consultado el 19 de diciembre de 2024. Disponible en: </w:t>
      </w:r>
      <w:hyperlink r:id="rId2" w:history="1">
        <w:r w:rsidRPr="009333EE">
          <w:rPr>
            <w:rStyle w:val="Hipervnculo"/>
            <w:sz w:val="16"/>
            <w:szCs w:val="16"/>
          </w:rPr>
          <w:t>https://archivos.juridicas.unam.mx/www/bjv/libros/10/4974/8.pdf</w:t>
        </w:r>
      </w:hyperlink>
      <w:r w:rsidRPr="009333EE">
        <w:rPr>
          <w:sz w:val="16"/>
          <w:szCs w:val="16"/>
        </w:rPr>
        <w:t xml:space="preserve"> </w:t>
      </w:r>
    </w:p>
  </w:footnote>
  <w:footnote w:id="6">
    <w:p w:rsidR="005C2E3F" w:rsidRPr="009333EE" w:rsidRDefault="005C2E3F" w:rsidP="005C2E3F">
      <w:pPr>
        <w:jc w:val="both"/>
        <w:rPr>
          <w:rFonts w:eastAsia="Arial"/>
          <w:sz w:val="16"/>
          <w:szCs w:val="16"/>
        </w:rPr>
      </w:pPr>
      <w:r w:rsidRPr="009333EE">
        <w:rPr>
          <w:sz w:val="16"/>
          <w:szCs w:val="16"/>
          <w:vertAlign w:val="superscript"/>
        </w:rPr>
        <w:footnoteRef/>
      </w:r>
      <w:r w:rsidRPr="009333EE">
        <w:rPr>
          <w:rFonts w:eastAsia="Arial"/>
          <w:sz w:val="16"/>
          <w:szCs w:val="16"/>
        </w:rPr>
        <w:t xml:space="preserve">Artículo 3 de la Declaración Universal de los Derechos Humanos, </w:t>
      </w:r>
      <w:r w:rsidRPr="009333EE">
        <w:rPr>
          <w:rFonts w:eastAsia="Arial"/>
          <w:sz w:val="16"/>
          <w:szCs w:val="16"/>
          <w:highlight w:val="white"/>
        </w:rPr>
        <w:t>consultado el 19 de diciembre de 2024</w:t>
      </w:r>
      <w:r w:rsidRPr="009333EE">
        <w:rPr>
          <w:rFonts w:eastAsia="Arial"/>
          <w:sz w:val="16"/>
          <w:szCs w:val="16"/>
        </w:rPr>
        <w:t xml:space="preserve">. Disponible en: </w:t>
      </w:r>
      <w:hyperlink r:id="rId3">
        <w:r w:rsidRPr="009333EE">
          <w:rPr>
            <w:rFonts w:eastAsia="Arial"/>
            <w:sz w:val="16"/>
            <w:szCs w:val="16"/>
          </w:rPr>
          <w:t>https://www.ohchr.org/sites/default/files/UDHR/Documents/UDHR_Translations/spn.pdf</w:t>
        </w:r>
      </w:hyperlink>
      <w:r w:rsidRPr="009333EE">
        <w:rPr>
          <w:rFonts w:eastAsia="Arial"/>
          <w:sz w:val="16"/>
          <w:szCs w:val="16"/>
        </w:rPr>
        <w:t xml:space="preserve"> </w:t>
      </w:r>
    </w:p>
  </w:footnote>
  <w:footnote w:id="7">
    <w:p w:rsidR="005C2E3F" w:rsidRPr="009333EE" w:rsidRDefault="005C2E3F" w:rsidP="005C2E3F">
      <w:pPr>
        <w:jc w:val="both"/>
        <w:rPr>
          <w:rFonts w:eastAsia="Arial"/>
          <w:sz w:val="16"/>
          <w:szCs w:val="16"/>
        </w:rPr>
      </w:pPr>
      <w:r w:rsidRPr="009333EE">
        <w:rPr>
          <w:sz w:val="16"/>
          <w:szCs w:val="16"/>
          <w:vertAlign w:val="superscript"/>
        </w:rPr>
        <w:footnoteRef/>
      </w:r>
      <w:r w:rsidRPr="009333EE">
        <w:rPr>
          <w:rFonts w:eastAsia="Arial"/>
          <w:sz w:val="16"/>
          <w:szCs w:val="16"/>
        </w:rPr>
        <w:t xml:space="preserve"> Artículo 9 del Pacto Internacional de Derechos Civiles y Políticos, </w:t>
      </w:r>
      <w:r w:rsidRPr="009333EE">
        <w:rPr>
          <w:rFonts w:eastAsia="Arial"/>
          <w:sz w:val="16"/>
          <w:szCs w:val="16"/>
          <w:highlight w:val="white"/>
        </w:rPr>
        <w:t>consultado el 19 de diciembre de 2024</w:t>
      </w:r>
      <w:r w:rsidRPr="009333EE">
        <w:rPr>
          <w:rFonts w:eastAsia="Arial"/>
          <w:sz w:val="16"/>
          <w:szCs w:val="16"/>
        </w:rPr>
        <w:t xml:space="preserve">. Disponible en: </w:t>
      </w:r>
      <w:hyperlink r:id="rId4">
        <w:r w:rsidRPr="009333EE">
          <w:rPr>
            <w:rFonts w:eastAsia="Arial"/>
            <w:sz w:val="16"/>
            <w:szCs w:val="16"/>
          </w:rPr>
          <w:t>https://www.ohchr.org/sites/default/files/Documents/ProfessionalInterest/ccpr_SP.pdf</w:t>
        </w:r>
      </w:hyperlink>
      <w:r w:rsidRPr="009333EE">
        <w:rPr>
          <w:rFonts w:eastAsia="Arial"/>
          <w:sz w:val="16"/>
          <w:szCs w:val="16"/>
        </w:rPr>
        <w:t xml:space="preserve"> </w:t>
      </w:r>
    </w:p>
  </w:footnote>
  <w:footnote w:id="8">
    <w:p w:rsidR="005C2E3F" w:rsidRPr="009333EE" w:rsidRDefault="005C2E3F" w:rsidP="005C2E3F">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Suprema Corte de Justicia de la Nación, “Derecho a la libertad personal”, octubre, 2013, p.10, citando a García Morillo Joaquín, “El derecho a la libertad personal: Detención, privación y restricción de libertad”, Universidad de Valencia, 1995, p. 43, </w:t>
      </w:r>
      <w:r w:rsidRPr="009333EE">
        <w:rPr>
          <w:rFonts w:eastAsia="Arial"/>
          <w:sz w:val="16"/>
          <w:szCs w:val="16"/>
          <w:highlight w:val="white"/>
        </w:rPr>
        <w:t>consultado el 19 de diciembre de 2024.</w:t>
      </w:r>
      <w:r w:rsidRPr="009333EE">
        <w:rPr>
          <w:rFonts w:eastAsia="Arial"/>
          <w:sz w:val="16"/>
          <w:szCs w:val="16"/>
        </w:rPr>
        <w:t xml:space="preserve"> Disponible en: </w:t>
      </w:r>
      <w:hyperlink r:id="rId5" w:history="1">
        <w:r w:rsidRPr="009333EE">
          <w:rPr>
            <w:rStyle w:val="Hipervnculo"/>
            <w:rFonts w:eastAsia="Arial"/>
            <w:sz w:val="16"/>
            <w:szCs w:val="16"/>
          </w:rPr>
          <w:t>https://sistemabibliotecario.scjn.gob.mx/sisbib/CST_2014/000262595/000262595.pdf</w:t>
        </w:r>
      </w:hyperlink>
      <w:r w:rsidRPr="009333EE">
        <w:rPr>
          <w:rFonts w:eastAsia="Arial"/>
          <w:sz w:val="16"/>
          <w:szCs w:val="16"/>
        </w:rPr>
        <w:t xml:space="preserve"> </w:t>
      </w:r>
    </w:p>
  </w:footnote>
  <w:footnote w:id="9">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Suprema Corte de Justicia de la Nación, “Derecho a la libertad personal”, octubre, 2013, p.10, citando a Banacloche Palao, Julio, “La libertad personal y sus limitaciones. Detenciones y retenciones en el derecho español, Madrid, McGraw-Hill, 1996, pp. 54-55, consultado el 19 de diciembre de 2024. Disponible en: https://sistemabibliotecario.scjn.gob.mx/sisbib/CST_2014/000262595/000262595.pdf.</w:t>
      </w:r>
    </w:p>
  </w:footnote>
  <w:footnote w:id="10">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Op cit., p.114.</w:t>
      </w:r>
    </w:p>
  </w:footnote>
  <w:footnote w:id="11">
    <w:p w:rsidR="005C2E3F" w:rsidRPr="009333EE" w:rsidRDefault="005C2E3F" w:rsidP="005C2E3F">
      <w:pPr>
        <w:pBdr>
          <w:top w:val="nil"/>
          <w:left w:val="nil"/>
          <w:bottom w:val="nil"/>
          <w:right w:val="nil"/>
          <w:between w:val="nil"/>
        </w:pBdr>
        <w:jc w:val="both"/>
        <w:rPr>
          <w:rFonts w:eastAsia="Cambria"/>
          <w:sz w:val="16"/>
          <w:szCs w:val="16"/>
        </w:rPr>
      </w:pPr>
      <w:r w:rsidRPr="009333EE">
        <w:rPr>
          <w:sz w:val="16"/>
          <w:szCs w:val="16"/>
          <w:vertAlign w:val="superscript"/>
        </w:rPr>
        <w:footnoteRef/>
      </w:r>
      <w:r w:rsidRPr="009333EE">
        <w:rPr>
          <w:rFonts w:eastAsia="Cambria"/>
          <w:sz w:val="16"/>
          <w:szCs w:val="16"/>
        </w:rPr>
        <w:t xml:space="preserve"> </w:t>
      </w:r>
      <w:r w:rsidRPr="009333EE">
        <w:rPr>
          <w:rFonts w:eastAsia="Arial"/>
          <w:sz w:val="16"/>
          <w:szCs w:val="16"/>
        </w:rPr>
        <w:t xml:space="preserve">Cfr., Corte Interamericana de Derechos Humanos. Caso Godínez Cruz vs. Honduras. Fondo. Sentencia de 20 de enero de 1989. Serie C No. 5, </w:t>
      </w:r>
      <w:r w:rsidRPr="009333EE">
        <w:rPr>
          <w:rFonts w:eastAsia="Arial"/>
          <w:sz w:val="16"/>
          <w:szCs w:val="16"/>
          <w:highlight w:val="white"/>
        </w:rPr>
        <w:t>consultado el 19 de diciembre de 2024</w:t>
      </w:r>
      <w:r w:rsidRPr="009333EE">
        <w:rPr>
          <w:rFonts w:eastAsia="Arial"/>
          <w:sz w:val="16"/>
          <w:szCs w:val="16"/>
        </w:rPr>
        <w:t>.</w:t>
      </w:r>
    </w:p>
  </w:footnote>
  <w:footnote w:id="12">
    <w:p w:rsidR="005C2E3F" w:rsidRPr="009333EE" w:rsidRDefault="005C2E3F" w:rsidP="005C2E3F">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Cfr., Organización de las Naciones Unidas (ONU). “Manual de lucha contra el secuestro.” Oficina contra la Droga y el Delito, Viena, 2006. p. iii, </w:t>
      </w:r>
      <w:r w:rsidRPr="009333EE">
        <w:rPr>
          <w:rFonts w:eastAsia="Arial"/>
          <w:sz w:val="16"/>
          <w:szCs w:val="16"/>
          <w:highlight w:val="white"/>
        </w:rPr>
        <w:t>consultado el 19 de diciembre de 2024</w:t>
      </w:r>
      <w:r w:rsidRPr="009333EE">
        <w:rPr>
          <w:rFonts w:eastAsia="Arial"/>
          <w:sz w:val="16"/>
          <w:szCs w:val="16"/>
        </w:rPr>
        <w:t xml:space="preserve">. Disponible en: </w:t>
      </w:r>
      <w:hyperlink r:id="rId6">
        <w:r w:rsidRPr="009333EE">
          <w:rPr>
            <w:rFonts w:eastAsia="Arial"/>
            <w:sz w:val="16"/>
            <w:szCs w:val="16"/>
          </w:rPr>
          <w:t>www.unodc.org/documents/lpobrazil/Topics_crime/Publicacoes/Manual_antisequestro_ONU.pdf</w:t>
        </w:r>
      </w:hyperlink>
      <w:r w:rsidRPr="009333EE">
        <w:rPr>
          <w:rFonts w:eastAsia="Arial"/>
          <w:sz w:val="16"/>
          <w:szCs w:val="16"/>
        </w:rPr>
        <w:t xml:space="preserve">  </w:t>
      </w:r>
    </w:p>
  </w:footnote>
  <w:footnote w:id="13">
    <w:p w:rsidR="005C2E3F" w:rsidRPr="009333EE" w:rsidRDefault="005C2E3F" w:rsidP="005C2E3F">
      <w:pPr>
        <w:jc w:val="both"/>
        <w:rPr>
          <w:sz w:val="16"/>
          <w:szCs w:val="16"/>
        </w:rPr>
      </w:pPr>
      <w:r w:rsidRPr="009333EE">
        <w:rPr>
          <w:sz w:val="16"/>
          <w:szCs w:val="16"/>
          <w:vertAlign w:val="superscript"/>
        </w:rPr>
        <w:footnoteRef/>
      </w:r>
      <w:r w:rsidRPr="009333EE">
        <w:rPr>
          <w:sz w:val="16"/>
          <w:szCs w:val="16"/>
        </w:rPr>
        <w:t xml:space="preserve"> Idem.</w:t>
      </w:r>
    </w:p>
  </w:footnote>
  <w:footnote w:id="14">
    <w:p w:rsidR="005C2E3F" w:rsidRPr="009333EE" w:rsidRDefault="005C2E3F" w:rsidP="005C2E3F">
      <w:pPr>
        <w:jc w:val="both"/>
        <w:rPr>
          <w:sz w:val="16"/>
          <w:szCs w:val="16"/>
        </w:rPr>
      </w:pPr>
      <w:r w:rsidRPr="009333EE">
        <w:rPr>
          <w:sz w:val="16"/>
          <w:szCs w:val="16"/>
          <w:vertAlign w:val="superscript"/>
        </w:rPr>
        <w:footnoteRef/>
      </w:r>
      <w:r w:rsidRPr="009333EE">
        <w:rPr>
          <w:sz w:val="16"/>
          <w:szCs w:val="16"/>
        </w:rPr>
        <w:t xml:space="preserve"> Idem.</w:t>
      </w:r>
    </w:p>
  </w:footnote>
  <w:footnote w:id="15">
    <w:p w:rsidR="005C2E3F" w:rsidRPr="009333EE" w:rsidRDefault="005C2E3F" w:rsidP="005C2E3F">
      <w:pPr>
        <w:jc w:val="both"/>
        <w:rPr>
          <w:sz w:val="16"/>
          <w:szCs w:val="16"/>
          <w:highlight w:val="white"/>
        </w:rPr>
      </w:pPr>
      <w:r w:rsidRPr="009333EE">
        <w:rPr>
          <w:sz w:val="16"/>
          <w:szCs w:val="16"/>
          <w:vertAlign w:val="superscript"/>
        </w:rPr>
        <w:footnoteRef/>
      </w:r>
      <w:r w:rsidRPr="009333EE">
        <w:rPr>
          <w:rFonts w:eastAsia="Arial"/>
          <w:sz w:val="16"/>
          <w:szCs w:val="16"/>
          <w:highlight w:val="white"/>
        </w:rPr>
        <w:t xml:space="preserve"> Real Academia Española, “Definición de secuestro”, consultado el 19 de diciembre de 2024. Disponible en: </w:t>
      </w:r>
      <w:hyperlink r:id="rId7" w:history="1">
        <w:r w:rsidRPr="009333EE">
          <w:rPr>
            <w:rStyle w:val="Hipervnculo"/>
            <w:rFonts w:eastAsia="Arial"/>
            <w:sz w:val="16"/>
            <w:szCs w:val="16"/>
            <w:highlight w:val="white"/>
          </w:rPr>
          <w:t>https://dle.rae.es/secuestrar</w:t>
        </w:r>
      </w:hyperlink>
      <w:r w:rsidRPr="009333EE">
        <w:rPr>
          <w:rFonts w:eastAsia="Arial"/>
          <w:sz w:val="16"/>
          <w:szCs w:val="16"/>
          <w:highlight w:val="white"/>
        </w:rPr>
        <w:t xml:space="preserve">. </w:t>
      </w:r>
    </w:p>
  </w:footnote>
  <w:footnote w:id="16">
    <w:p w:rsidR="005C2E3F" w:rsidRPr="009333EE" w:rsidRDefault="005C2E3F" w:rsidP="005C2E3F">
      <w:pPr>
        <w:jc w:val="both"/>
        <w:rPr>
          <w:sz w:val="16"/>
          <w:szCs w:val="16"/>
          <w:highlight w:val="white"/>
        </w:rPr>
      </w:pPr>
      <w:r w:rsidRPr="009333EE">
        <w:rPr>
          <w:sz w:val="16"/>
          <w:szCs w:val="16"/>
          <w:vertAlign w:val="superscript"/>
        </w:rPr>
        <w:footnoteRef/>
      </w:r>
      <w:r w:rsidRPr="009333EE">
        <w:rPr>
          <w:sz w:val="16"/>
          <w:szCs w:val="16"/>
        </w:rPr>
        <w:t xml:space="preserve"> </w:t>
      </w:r>
      <w:r w:rsidRPr="009333EE">
        <w:rPr>
          <w:rFonts w:eastAsia="Arial"/>
          <w:sz w:val="16"/>
          <w:szCs w:val="16"/>
          <w:highlight w:val="white"/>
        </w:rPr>
        <w:t xml:space="preserve">Centro de Documentación, Información y Análisis servicios de Investigación y Análisis Política Interior, “Concepto de Secuestro”, citando al Diccionario Jurídico Mexicano, Instituto de Investigaciones Jurídicas, p. 4, 2008, consultado el 19 de diciembre de 2024. Disponible en: </w:t>
      </w:r>
      <w:hyperlink r:id="rId8" w:history="1">
        <w:r w:rsidRPr="009333EE">
          <w:rPr>
            <w:rStyle w:val="Hipervnculo"/>
            <w:rFonts w:eastAsia="Arial"/>
            <w:sz w:val="16"/>
            <w:szCs w:val="16"/>
          </w:rPr>
          <w:t>https://www.diputados.gob.mx/sedia/sia/spi/SPI-ISS-27-08.pdf</w:t>
        </w:r>
      </w:hyperlink>
      <w:r w:rsidRPr="009333EE">
        <w:rPr>
          <w:rFonts w:eastAsia="Arial"/>
          <w:sz w:val="16"/>
          <w:szCs w:val="16"/>
        </w:rPr>
        <w:t xml:space="preserve"> </w:t>
      </w:r>
    </w:p>
  </w:footnote>
  <w:footnote w:id="17">
    <w:p w:rsidR="005C2E3F" w:rsidRPr="009333EE" w:rsidRDefault="005C2E3F" w:rsidP="005C2E3F">
      <w:pPr>
        <w:ind w:hanging="141"/>
        <w:jc w:val="both"/>
        <w:rPr>
          <w:sz w:val="16"/>
          <w:szCs w:val="16"/>
          <w:highlight w:val="white"/>
        </w:rPr>
      </w:pPr>
      <w:r w:rsidRPr="009333EE">
        <w:rPr>
          <w:sz w:val="16"/>
          <w:szCs w:val="16"/>
          <w:vertAlign w:val="superscript"/>
        </w:rPr>
        <w:footnoteRef/>
      </w:r>
      <w:r w:rsidRPr="009333EE">
        <w:rPr>
          <w:rFonts w:eastAsia="Arial"/>
          <w:sz w:val="16"/>
          <w:szCs w:val="16"/>
          <w:highlight w:val="white"/>
        </w:rPr>
        <w:t xml:space="preserve">Idem, p. 4.  </w:t>
      </w:r>
    </w:p>
  </w:footnote>
  <w:footnote w:id="18">
    <w:p w:rsidR="005C2E3F" w:rsidRPr="009333EE" w:rsidRDefault="005C2E3F" w:rsidP="005C2E3F">
      <w:pPr>
        <w:jc w:val="both"/>
        <w:rPr>
          <w:sz w:val="16"/>
          <w:szCs w:val="16"/>
          <w:highlight w:val="white"/>
        </w:rPr>
      </w:pPr>
      <w:r w:rsidRPr="009333EE">
        <w:rPr>
          <w:sz w:val="16"/>
          <w:szCs w:val="16"/>
          <w:vertAlign w:val="superscript"/>
        </w:rPr>
        <w:footnoteRef/>
      </w:r>
      <w:r w:rsidRPr="009333EE">
        <w:rPr>
          <w:sz w:val="16"/>
          <w:szCs w:val="16"/>
          <w:highlight w:val="white"/>
        </w:rPr>
        <w:t xml:space="preserve"> </w:t>
      </w:r>
      <w:r w:rsidRPr="009333EE">
        <w:rPr>
          <w:rFonts w:eastAsia="Arial"/>
          <w:sz w:val="16"/>
          <w:szCs w:val="16"/>
          <w:highlight w:val="white"/>
        </w:rPr>
        <w:t xml:space="preserve">Idem, p. 2. </w:t>
      </w:r>
    </w:p>
  </w:footnote>
  <w:footnote w:id="19">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Dirección General de Servicios de Documentación, Información y Análisis de la Cámara de Diputados LXIV Legislatura, “Delito de secuestro en México: Marco teórico conceptual, marco jurídico, políticas públicas, iniciativas presentadas, estadísticas y opiniones especializadas.” 2019. p.17. </w:t>
      </w:r>
      <w:r w:rsidRPr="009333EE">
        <w:rPr>
          <w:rFonts w:eastAsia="Arial"/>
          <w:sz w:val="16"/>
          <w:szCs w:val="16"/>
          <w:highlight w:val="white"/>
        </w:rPr>
        <w:t>consultado el 19 de diciembre de 2024</w:t>
      </w:r>
      <w:r w:rsidRPr="009333EE">
        <w:rPr>
          <w:rFonts w:eastAsia="Arial"/>
          <w:sz w:val="16"/>
          <w:szCs w:val="16"/>
        </w:rPr>
        <w:t xml:space="preserve">. </w:t>
      </w:r>
      <w:r w:rsidRPr="009333EE">
        <w:rPr>
          <w:sz w:val="16"/>
          <w:szCs w:val="16"/>
        </w:rPr>
        <w:t xml:space="preserve">Disponible en: </w:t>
      </w:r>
      <w:hyperlink r:id="rId9" w:history="1">
        <w:r w:rsidRPr="009333EE">
          <w:rPr>
            <w:rStyle w:val="Hipervnculo"/>
            <w:sz w:val="16"/>
            <w:szCs w:val="16"/>
          </w:rPr>
          <w:t>https://www.diputados.gob.mx/sedia/sia/spi/SAPI-ISS-11-19.pdf</w:t>
        </w:r>
      </w:hyperlink>
      <w:r w:rsidRPr="009333EE">
        <w:rPr>
          <w:rStyle w:val="Hipervnculo"/>
          <w:sz w:val="16"/>
          <w:szCs w:val="16"/>
        </w:rPr>
        <w:t xml:space="preserve"> </w:t>
      </w:r>
      <w:r w:rsidRPr="009333EE">
        <w:rPr>
          <w:sz w:val="16"/>
          <w:szCs w:val="16"/>
        </w:rPr>
        <w:t xml:space="preserve"> </w:t>
      </w:r>
    </w:p>
  </w:footnote>
  <w:footnote w:id="20">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Idem, p.18.</w:t>
      </w:r>
    </w:p>
  </w:footnote>
  <w:footnote w:id="21">
    <w:p w:rsidR="005C2E3F" w:rsidRPr="009333EE" w:rsidRDefault="005C2E3F" w:rsidP="005C2E3F">
      <w:pPr>
        <w:pStyle w:val="Textonotapie"/>
        <w:jc w:val="both"/>
        <w:rPr>
          <w:sz w:val="16"/>
          <w:szCs w:val="16"/>
        </w:rPr>
      </w:pPr>
      <w:r w:rsidRPr="009333EE">
        <w:rPr>
          <w:rStyle w:val="Refdenotaalpie"/>
          <w:rFonts w:eastAsia="Calibri"/>
          <w:sz w:val="16"/>
          <w:szCs w:val="16"/>
        </w:rPr>
        <w:footnoteRef/>
      </w:r>
      <w:r w:rsidRPr="009333EE">
        <w:rPr>
          <w:sz w:val="16"/>
          <w:szCs w:val="16"/>
        </w:rPr>
        <w:t xml:space="preserve"> Idem, p.19.</w:t>
      </w:r>
    </w:p>
  </w:footnote>
  <w:footnote w:id="22">
    <w:p w:rsidR="005C2E3F" w:rsidRPr="009333EE" w:rsidRDefault="005C2E3F" w:rsidP="005C2E3F">
      <w:pPr>
        <w:jc w:val="both"/>
        <w:rPr>
          <w:bCs/>
          <w:sz w:val="16"/>
          <w:szCs w:val="16"/>
        </w:rPr>
      </w:pPr>
      <w:r w:rsidRPr="009333EE">
        <w:rPr>
          <w:sz w:val="16"/>
          <w:szCs w:val="16"/>
          <w:vertAlign w:val="superscript"/>
        </w:rPr>
        <w:footnoteRef/>
      </w:r>
      <w:r w:rsidRPr="009333EE">
        <w:rPr>
          <w:sz w:val="16"/>
          <w:szCs w:val="16"/>
        </w:rPr>
        <w:t xml:space="preserve"> Diario Oficial de la Federación “Ley General para Prevenir y Sancionar los Delitos en Materia de Secuestro”, publicado el 30 de noviembre de 2010. Disponible en: </w:t>
      </w:r>
      <w:hyperlink r:id="rId10" w:anchor="gsc.tab=0" w:history="1">
        <w:r w:rsidRPr="009333EE">
          <w:rPr>
            <w:rStyle w:val="Hipervnculo"/>
            <w:sz w:val="16"/>
            <w:szCs w:val="16"/>
          </w:rPr>
          <w:t>https://www.dof.gob.mx/nota_detalle.php?codigo=5168835&amp;fecha=30/11/2010#gsc.tab=0</w:t>
        </w:r>
      </w:hyperlink>
      <w:r w:rsidRPr="009333EE">
        <w:rPr>
          <w:sz w:val="16"/>
          <w:szCs w:val="16"/>
        </w:rPr>
        <w:t xml:space="preserve"> </w:t>
      </w:r>
    </w:p>
  </w:footnote>
  <w:footnote w:id="23">
    <w:p w:rsidR="005C2E3F" w:rsidRPr="009333EE" w:rsidRDefault="005C2E3F" w:rsidP="005C2E3F">
      <w:pPr>
        <w:jc w:val="both"/>
        <w:rPr>
          <w:rFonts w:eastAsia="Arial"/>
          <w:sz w:val="16"/>
          <w:szCs w:val="16"/>
        </w:rPr>
      </w:pPr>
      <w:r w:rsidRPr="009333EE">
        <w:rPr>
          <w:sz w:val="16"/>
          <w:szCs w:val="16"/>
          <w:vertAlign w:val="superscript"/>
        </w:rPr>
        <w:footnoteRef/>
      </w:r>
      <w:r w:rsidRPr="009333EE">
        <w:rPr>
          <w:rFonts w:eastAsia="Arial"/>
          <w:sz w:val="16"/>
          <w:szCs w:val="16"/>
        </w:rPr>
        <w:t xml:space="preserve"> Ley General para Prevenir y Sancionar los Delitos en Materia de Secuestro, Reglamentaria de la fracción XXI del Artículo 73 de la Constitución Política de los Estados Unidos Mexicanos, publicada en el Diario Oficial de la Federación el 30 de noviembre de 2010, con última reforma publicada el 20 de mayo de 2021.</w:t>
      </w:r>
    </w:p>
  </w:footnote>
  <w:footnote w:id="24">
    <w:p w:rsidR="005C2E3F" w:rsidRPr="009333EE" w:rsidRDefault="005C2E3F" w:rsidP="005C2E3F">
      <w:pPr>
        <w:jc w:val="both"/>
        <w:rPr>
          <w:rFonts w:eastAsia="Arial"/>
          <w:sz w:val="16"/>
          <w:szCs w:val="16"/>
        </w:rPr>
      </w:pPr>
      <w:r w:rsidRPr="009333EE">
        <w:rPr>
          <w:sz w:val="16"/>
          <w:szCs w:val="16"/>
          <w:vertAlign w:val="superscript"/>
        </w:rPr>
        <w:footnoteRef/>
      </w:r>
      <w:r w:rsidRPr="009333EE">
        <w:rPr>
          <w:rFonts w:eastAsia="Arial"/>
          <w:sz w:val="16"/>
          <w:szCs w:val="16"/>
        </w:rPr>
        <w:t xml:space="preserve"> Ley General para Prevenir y Sancionar los Delitos en Materia de Secuestro, artículo 40, fracción XVII.</w:t>
      </w:r>
    </w:p>
    <w:p w:rsidR="005C2E3F" w:rsidRPr="009333EE" w:rsidRDefault="005C2E3F" w:rsidP="005C2E3F">
      <w:pPr>
        <w:jc w:val="both"/>
        <w:rPr>
          <w:rFonts w:eastAsia="Arial"/>
          <w:sz w:val="16"/>
          <w:szCs w:val="16"/>
        </w:rPr>
      </w:pPr>
    </w:p>
  </w:footnote>
  <w:footnote w:id="25">
    <w:p w:rsidR="005C2E3F" w:rsidRPr="009333EE" w:rsidRDefault="005C2E3F" w:rsidP="005C2E3F">
      <w:pPr>
        <w:pStyle w:val="Textonotapie"/>
        <w:rPr>
          <w:sz w:val="16"/>
          <w:szCs w:val="16"/>
        </w:rPr>
      </w:pPr>
      <w:r w:rsidRPr="009333EE">
        <w:rPr>
          <w:rStyle w:val="Refdenotaalpie"/>
          <w:rFonts w:eastAsia="Calibri"/>
          <w:sz w:val="16"/>
          <w:szCs w:val="16"/>
        </w:rPr>
        <w:footnoteRef/>
      </w:r>
      <w:r w:rsidRPr="009333EE">
        <w:rPr>
          <w:sz w:val="16"/>
          <w:szCs w:val="16"/>
        </w:rPr>
        <w:t xml:space="preserve"> Publicado el 10 de diciembre de 2014, en el Periódico Oficial “Tierra y Libertad” numero 5243. </w:t>
      </w:r>
    </w:p>
  </w:footnote>
  <w:footnote w:id="26">
    <w:p w:rsidR="009F2ED1" w:rsidRPr="009333EE" w:rsidRDefault="009F2ED1" w:rsidP="009F2ED1">
      <w:pPr>
        <w:pStyle w:val="Textonotapie"/>
        <w:rPr>
          <w:bCs/>
          <w:sz w:val="16"/>
          <w:szCs w:val="16"/>
          <w:lang w:val="es-MX"/>
        </w:rPr>
      </w:pPr>
      <w:r w:rsidRPr="009333EE">
        <w:rPr>
          <w:rStyle w:val="Refdenotaalpie"/>
          <w:rFonts w:eastAsia="Calibri"/>
          <w:sz w:val="16"/>
          <w:szCs w:val="16"/>
        </w:rPr>
        <w:footnoteRef/>
      </w:r>
      <w:r w:rsidRPr="009333EE">
        <w:rPr>
          <w:sz w:val="16"/>
          <w:szCs w:val="16"/>
        </w:rPr>
        <w:t xml:space="preserve"> Diario Oficial de la Federación, “</w:t>
      </w:r>
      <w:r w:rsidRPr="009333EE">
        <w:rPr>
          <w:sz w:val="16"/>
          <w:szCs w:val="16"/>
          <w:lang w:val="es-MX"/>
        </w:rPr>
        <w:t>Decreto por el que se crea la Coordinación Nacional Antisecuestro”, publicado el 29 de enero de 2014</w:t>
      </w:r>
      <w:r w:rsidRPr="009333EE">
        <w:rPr>
          <w:sz w:val="16"/>
          <w:szCs w:val="16"/>
        </w:rPr>
        <w:t xml:space="preserve">. Disponible en: </w:t>
      </w:r>
      <w:hyperlink r:id="rId11" w:anchor="gsc.tab=0" w:history="1">
        <w:r w:rsidRPr="009333EE">
          <w:rPr>
            <w:rStyle w:val="Hipervnculo"/>
            <w:sz w:val="16"/>
            <w:szCs w:val="16"/>
          </w:rPr>
          <w:t>https://www.dof.gob.mx/nota_detalle.php?codigo=5331083&amp;fecha=29/01/2014#gsc.tab=0</w:t>
        </w:r>
      </w:hyperlink>
      <w:r w:rsidRPr="009333EE">
        <w:rPr>
          <w:sz w:val="16"/>
          <w:szCs w:val="16"/>
        </w:rPr>
        <w:t xml:space="preserve"> </w:t>
      </w:r>
    </w:p>
  </w:footnote>
  <w:footnote w:id="27">
    <w:p w:rsidR="009F2ED1" w:rsidRPr="009333EE" w:rsidRDefault="009F2ED1" w:rsidP="009F2ED1">
      <w:pPr>
        <w:jc w:val="both"/>
        <w:rPr>
          <w:rFonts w:eastAsia="Arial"/>
          <w:sz w:val="16"/>
          <w:szCs w:val="16"/>
        </w:rPr>
      </w:pPr>
      <w:r w:rsidRPr="009333EE">
        <w:rPr>
          <w:sz w:val="16"/>
          <w:szCs w:val="16"/>
          <w:vertAlign w:val="superscript"/>
        </w:rPr>
        <w:footnoteRef/>
      </w:r>
      <w:r w:rsidRPr="009333EE">
        <w:rPr>
          <w:rFonts w:eastAsia="Arial"/>
          <w:sz w:val="16"/>
          <w:szCs w:val="16"/>
        </w:rPr>
        <w:t xml:space="preserve"> Gobierno de México, “Unidades Especializadas en Combate al Secuestro (UECS)”, 2009, consultado el 19 de diciembre de 2024. Disponible en: </w:t>
      </w:r>
      <w:hyperlink r:id="rId12" w:history="1">
        <w:r w:rsidRPr="009333EE">
          <w:rPr>
            <w:rStyle w:val="Hipervnculo"/>
            <w:rFonts w:eastAsia="Arial"/>
            <w:sz w:val="16"/>
            <w:szCs w:val="16"/>
          </w:rPr>
          <w:t>https://www.gob.mx/segob/acciones-y-programas/unidades-especializadas-en-combate-al-secuestro-uecs</w:t>
        </w:r>
      </w:hyperlink>
      <w:r w:rsidRPr="009333EE">
        <w:rPr>
          <w:rFonts w:eastAsia="Arial"/>
          <w:sz w:val="16"/>
          <w:szCs w:val="16"/>
        </w:rPr>
        <w:t xml:space="preserve">  </w:t>
      </w:r>
    </w:p>
  </w:footnote>
  <w:footnote w:id="28">
    <w:p w:rsidR="009F2ED1" w:rsidRPr="009333EE" w:rsidRDefault="009F2ED1" w:rsidP="009F2ED1">
      <w:pPr>
        <w:pStyle w:val="Textonotapie"/>
        <w:jc w:val="both"/>
        <w:rPr>
          <w:sz w:val="16"/>
          <w:szCs w:val="16"/>
        </w:rPr>
      </w:pPr>
      <w:r w:rsidRPr="009333EE">
        <w:rPr>
          <w:rStyle w:val="Refdenotaalpie"/>
          <w:rFonts w:eastAsia="Calibri"/>
          <w:sz w:val="16"/>
          <w:szCs w:val="16"/>
        </w:rPr>
        <w:footnoteRef/>
      </w:r>
      <w:r w:rsidRPr="009333EE">
        <w:rPr>
          <w:sz w:val="16"/>
          <w:szCs w:val="16"/>
        </w:rPr>
        <w:t xml:space="preserve"> Artículo 1 del Reglamento de la </w:t>
      </w:r>
      <w:r w:rsidRPr="009333EE">
        <w:rPr>
          <w:rFonts w:eastAsia="Arial"/>
          <w:sz w:val="16"/>
          <w:szCs w:val="16"/>
        </w:rPr>
        <w:t xml:space="preserve">Coordinación Nacional Antisecuestro y Delitos de Alto Impacto, publicado en el Diario Oficial de la Federación el 20 de agosto de 2024, consultado el 19 de diciembre de 2024. Disponible en: </w:t>
      </w:r>
      <w:hyperlink r:id="rId13" w:anchor="gsc.tab=0" w:history="1">
        <w:r w:rsidRPr="009333EE">
          <w:rPr>
            <w:rStyle w:val="Hipervnculo"/>
            <w:rFonts w:eastAsia="Arial"/>
            <w:sz w:val="16"/>
            <w:szCs w:val="16"/>
          </w:rPr>
          <w:t>https://www.dof.gob.mx/nota_detalle.php?codigo=5736629&amp;fecha=20/08/2024#gsc.tab=0</w:t>
        </w:r>
      </w:hyperlink>
      <w:r w:rsidRPr="009333EE">
        <w:rPr>
          <w:rFonts w:eastAsia="Arial"/>
          <w:sz w:val="16"/>
          <w:szCs w:val="16"/>
        </w:rPr>
        <w:t xml:space="preserve"> </w:t>
      </w:r>
    </w:p>
  </w:footnote>
  <w:footnote w:id="29">
    <w:p w:rsidR="009F2ED1" w:rsidRPr="009333EE" w:rsidRDefault="009F2ED1" w:rsidP="009F2ED1">
      <w:pPr>
        <w:pStyle w:val="Textonotapie"/>
        <w:jc w:val="both"/>
        <w:rPr>
          <w:sz w:val="16"/>
          <w:szCs w:val="16"/>
        </w:rPr>
      </w:pPr>
      <w:r w:rsidRPr="009333EE">
        <w:rPr>
          <w:rStyle w:val="Refdenotaalpie"/>
          <w:rFonts w:eastAsia="Calibri"/>
          <w:sz w:val="16"/>
          <w:szCs w:val="16"/>
        </w:rPr>
        <w:footnoteRef/>
      </w:r>
      <w:r w:rsidRPr="009333EE">
        <w:rPr>
          <w:sz w:val="16"/>
          <w:szCs w:val="16"/>
        </w:rPr>
        <w:t xml:space="preserve"> Artículo 12, fracción XIII del  Reglamento de la Coordinación Nacional Antisecuestro y Delitos de Alto Impacto, Publicado el 20 de agosto de 2024 en el Diario Oficial de la Federación. </w:t>
      </w:r>
      <w:r w:rsidRPr="009333EE">
        <w:rPr>
          <w:rFonts w:eastAsia="Arial"/>
          <w:sz w:val="16"/>
          <w:szCs w:val="16"/>
        </w:rPr>
        <w:t>consultado el 19 de diciembre de 2024.</w:t>
      </w:r>
      <w:r w:rsidRPr="009333EE">
        <w:rPr>
          <w:sz w:val="16"/>
          <w:szCs w:val="16"/>
        </w:rPr>
        <w:t xml:space="preserve">Disponible en: </w:t>
      </w:r>
      <w:hyperlink r:id="rId14" w:anchor="gsc.tab=0" w:history="1">
        <w:r w:rsidRPr="009333EE">
          <w:rPr>
            <w:rStyle w:val="Hipervnculo"/>
            <w:sz w:val="16"/>
            <w:szCs w:val="16"/>
          </w:rPr>
          <w:t>https://www.dof.gob.mx/nota_detalle.php?codigo=5736629&amp;fecha=20/08/2024#gsc.tab=0</w:t>
        </w:r>
      </w:hyperlink>
      <w:r w:rsidRPr="009333EE">
        <w:rPr>
          <w:sz w:val="16"/>
          <w:szCs w:val="16"/>
        </w:rPr>
        <w:t xml:space="preserve"> </w:t>
      </w:r>
    </w:p>
  </w:footnote>
  <w:footnote w:id="30">
    <w:p w:rsidR="009F2ED1" w:rsidRPr="009333EE" w:rsidRDefault="009F2ED1" w:rsidP="009F2ED1">
      <w:pPr>
        <w:jc w:val="both"/>
        <w:rPr>
          <w:sz w:val="16"/>
          <w:szCs w:val="16"/>
        </w:rPr>
      </w:pPr>
      <w:r w:rsidRPr="009333EE">
        <w:rPr>
          <w:sz w:val="16"/>
          <w:szCs w:val="16"/>
          <w:vertAlign w:val="superscript"/>
        </w:rPr>
        <w:footnoteRef/>
      </w:r>
      <w:r w:rsidRPr="009333EE">
        <w:rPr>
          <w:sz w:val="16"/>
          <w:szCs w:val="16"/>
        </w:rPr>
        <w:t xml:space="preserve"> Instituto Nacional de Estadística y Geografía, “Encuesta Nacional de Victimización y Percepción sobre seguridad pública (ENVIPE)”, 2024, </w:t>
      </w:r>
      <w:r w:rsidRPr="009333EE">
        <w:rPr>
          <w:rFonts w:eastAsia="Arial"/>
          <w:sz w:val="16"/>
          <w:szCs w:val="16"/>
        </w:rPr>
        <w:t>consultado el 19 de diciembre de 2024.</w:t>
      </w:r>
      <w:r w:rsidRPr="009333EE">
        <w:rPr>
          <w:sz w:val="16"/>
          <w:szCs w:val="16"/>
        </w:rPr>
        <w:t xml:space="preserve"> Disponible en: </w:t>
      </w:r>
      <w:hyperlink r:id="rId15">
        <w:r w:rsidRPr="009333EE">
          <w:rPr>
            <w:sz w:val="16"/>
            <w:szCs w:val="16"/>
          </w:rPr>
          <w:t>https://www.inegi.org.mx/contenidos/saladeprensa/boletines/2024/ENVIPE/ENVIPE_24.pdf</w:t>
        </w:r>
      </w:hyperlink>
      <w:r w:rsidRPr="009333EE">
        <w:rPr>
          <w:sz w:val="16"/>
          <w:szCs w:val="16"/>
        </w:rPr>
        <w:t xml:space="preserve"> </w:t>
      </w:r>
    </w:p>
  </w:footnote>
  <w:footnote w:id="31">
    <w:p w:rsidR="005916F5" w:rsidRPr="009333EE" w:rsidRDefault="005916F5" w:rsidP="005916F5">
      <w:pPr>
        <w:pBdr>
          <w:top w:val="nil"/>
          <w:left w:val="nil"/>
          <w:bottom w:val="nil"/>
          <w:right w:val="nil"/>
          <w:between w:val="nil"/>
        </w:pBdr>
        <w:jc w:val="both"/>
        <w:rPr>
          <w:rFonts w:eastAsia="Arial"/>
          <w:sz w:val="16"/>
          <w:szCs w:val="16"/>
        </w:rPr>
      </w:pPr>
      <w:r w:rsidRPr="009333EE">
        <w:rPr>
          <w:sz w:val="16"/>
          <w:szCs w:val="16"/>
          <w:vertAlign w:val="superscript"/>
        </w:rPr>
        <w:footnoteRef/>
      </w:r>
      <w:r w:rsidRPr="009333EE">
        <w:rPr>
          <w:rFonts w:eastAsia="Arial"/>
          <w:sz w:val="16"/>
          <w:szCs w:val="16"/>
        </w:rPr>
        <w:t xml:space="preserve"> Ley General de Victimas, publicada en el Diario Oficial de la Federación el 09 de enero de 2013, con última reforma publicada el 03 de enero de 2017.</w:t>
      </w:r>
    </w:p>
  </w:footnote>
  <w:footnote w:id="32">
    <w:p w:rsidR="005916F5" w:rsidRPr="009333EE" w:rsidRDefault="005916F5" w:rsidP="005916F5">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 xml:space="preserve">Publicada el 17 de julio de 2023, en el Periódico Oficial “Tierra y Libertad” numero 5103 Alcance.  </w:t>
      </w:r>
    </w:p>
  </w:footnote>
  <w:footnote w:id="33">
    <w:p w:rsidR="005916F5" w:rsidRPr="009333EE" w:rsidRDefault="005916F5" w:rsidP="005916F5">
      <w:pPr>
        <w:pStyle w:val="Textonotapie"/>
        <w:jc w:val="both"/>
        <w:rPr>
          <w:sz w:val="16"/>
          <w:szCs w:val="16"/>
        </w:rPr>
      </w:pPr>
      <w:r w:rsidRPr="009333EE">
        <w:rPr>
          <w:rStyle w:val="Refdenotaalpie"/>
          <w:rFonts w:eastAsia="Calibri"/>
          <w:sz w:val="16"/>
          <w:szCs w:val="16"/>
        </w:rPr>
        <w:footnoteRef/>
      </w:r>
      <w:r w:rsidRPr="009333EE">
        <w:rPr>
          <w:sz w:val="16"/>
          <w:szCs w:val="16"/>
        </w:rPr>
        <w:t xml:space="preserve"> Objetivo General del Protocolo Nacional de Actuación de Atención a Víctimas de Secuestro. </w:t>
      </w:r>
    </w:p>
    <w:p w:rsidR="005916F5" w:rsidRPr="009333EE" w:rsidRDefault="005916F5" w:rsidP="005916F5">
      <w:pPr>
        <w:pStyle w:val="Textonotapie"/>
        <w:numPr>
          <w:ilvl w:val="0"/>
          <w:numId w:val="38"/>
        </w:numPr>
        <w:ind w:left="0" w:hanging="284"/>
        <w:jc w:val="both"/>
        <w:rPr>
          <w:sz w:val="16"/>
          <w:szCs w:val="16"/>
        </w:rPr>
      </w:pPr>
      <w:r w:rsidRPr="009333EE">
        <w:rPr>
          <w:sz w:val="16"/>
          <w:szCs w:val="16"/>
        </w:rPr>
        <w:t>Orientar la actuación de las autoridades especializadas y no especializadas que tengan contacto con víctimas directas o indirectas del delito de secuestro, con la finalidad de homologar los lineamientos mínimos de su actuación para garantizar la asistencia, protección, atención, verdad y justicia como principios de los derechos de las víctimas.</w:t>
      </w:r>
    </w:p>
  </w:footnote>
  <w:footnote w:id="34">
    <w:p w:rsidR="005916F5" w:rsidRPr="009333EE" w:rsidRDefault="005916F5" w:rsidP="005916F5">
      <w:pPr>
        <w:pStyle w:val="Textonotapie"/>
        <w:ind w:hanging="142"/>
        <w:jc w:val="both"/>
        <w:rPr>
          <w:sz w:val="16"/>
          <w:szCs w:val="16"/>
          <w:lang w:val="es-MX"/>
        </w:rPr>
      </w:pPr>
      <w:r w:rsidRPr="009333EE">
        <w:rPr>
          <w:rStyle w:val="Refdenotaalpie"/>
          <w:rFonts w:eastAsia="Calibri"/>
          <w:sz w:val="16"/>
          <w:szCs w:val="16"/>
        </w:rPr>
        <w:footnoteRef/>
      </w:r>
      <w:r w:rsidRPr="009333EE">
        <w:rPr>
          <w:sz w:val="16"/>
          <w:szCs w:val="16"/>
          <w:lang w:val="es-MX"/>
        </w:rPr>
        <w:t xml:space="preserve"> Idem, </w:t>
      </w:r>
      <w:r w:rsidRPr="009333EE">
        <w:rPr>
          <w:rFonts w:eastAsia="Arial"/>
          <w:sz w:val="16"/>
          <w:szCs w:val="16"/>
        </w:rPr>
        <w:t>p.10.</w:t>
      </w:r>
    </w:p>
  </w:footnote>
  <w:footnote w:id="35">
    <w:p w:rsidR="005916F5" w:rsidRPr="009333EE" w:rsidRDefault="005916F5" w:rsidP="005916F5">
      <w:pPr>
        <w:pStyle w:val="Textonotapie"/>
        <w:jc w:val="both"/>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Ibídem</w:t>
      </w:r>
      <w:r w:rsidRPr="009333EE">
        <w:rPr>
          <w:rFonts w:eastAsia="Arial"/>
          <w:sz w:val="16"/>
          <w:szCs w:val="16"/>
        </w:rPr>
        <w:t>, p.16 y 17.</w:t>
      </w:r>
    </w:p>
  </w:footnote>
  <w:footnote w:id="36">
    <w:p w:rsidR="00513EAD" w:rsidRPr="009333EE" w:rsidRDefault="00513EAD" w:rsidP="00513EAD">
      <w:pPr>
        <w:pStyle w:val="Textonotapie"/>
        <w:rPr>
          <w:sz w:val="16"/>
          <w:szCs w:val="16"/>
          <w:lang w:val="es-MX"/>
        </w:rPr>
      </w:pPr>
      <w:r w:rsidRPr="009333EE">
        <w:rPr>
          <w:rStyle w:val="Refdenotaalpie"/>
          <w:rFonts w:eastAsia="Calibri"/>
          <w:sz w:val="16"/>
          <w:szCs w:val="16"/>
        </w:rPr>
        <w:footnoteRef/>
      </w:r>
      <w:r w:rsidRPr="009333EE">
        <w:rPr>
          <w:sz w:val="16"/>
          <w:szCs w:val="16"/>
        </w:rPr>
        <w:t xml:space="preserve"> Ibidem, p.18.</w:t>
      </w:r>
    </w:p>
  </w:footnote>
  <w:footnote w:id="37">
    <w:p w:rsidR="00513EAD" w:rsidRPr="009333EE" w:rsidRDefault="00513EAD" w:rsidP="00513EAD">
      <w:pPr>
        <w:pStyle w:val="Textonotapie"/>
        <w:rPr>
          <w:sz w:val="16"/>
          <w:szCs w:val="16"/>
          <w:lang w:val="es-MX"/>
        </w:rPr>
      </w:pPr>
      <w:r w:rsidRPr="009333EE">
        <w:rPr>
          <w:rStyle w:val="Refdenotaalpie"/>
          <w:rFonts w:eastAsia="Calibri"/>
          <w:sz w:val="16"/>
          <w:szCs w:val="16"/>
        </w:rPr>
        <w:footnoteRef/>
      </w:r>
      <w:r w:rsidRPr="009333EE">
        <w:rPr>
          <w:sz w:val="16"/>
          <w:szCs w:val="16"/>
        </w:rPr>
        <w:t xml:space="preserve"> </w:t>
      </w:r>
      <w:r w:rsidRPr="009333EE">
        <w:rPr>
          <w:sz w:val="16"/>
          <w:szCs w:val="16"/>
          <w:lang w:val="es-MX"/>
        </w:rPr>
        <w:t>Ibidem, p.22.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DA4887" w:rsidP="00BA5C18">
    <w:pPr>
      <w:pStyle w:val="Encabezado"/>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213995</wp:posOffset>
              </wp:positionH>
              <wp:positionV relativeFrom="paragraph">
                <wp:posOffset>-105410</wp:posOffset>
              </wp:positionV>
              <wp:extent cx="6084570" cy="36576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898" w:rsidRPr="00D82898" w:rsidRDefault="00D82898" w:rsidP="00D82898">
                          <w:pPr>
                            <w:pStyle w:val="Textoindependiente31"/>
                            <w:tabs>
                              <w:tab w:val="left" w:pos="426"/>
                            </w:tabs>
                            <w:overflowPunct/>
                            <w:autoSpaceDE/>
                            <w:autoSpaceDN/>
                            <w:adjustRightInd/>
                            <w:textAlignment w:val="auto"/>
                            <w:rPr>
                              <w:rFonts w:eastAsia="Arial" w:cs="Arial"/>
                              <w:b w:val="0"/>
                              <w:sz w:val="14"/>
                              <w:szCs w:val="14"/>
                              <w:lang w:val="es-MX" w:eastAsia="en-US"/>
                            </w:rPr>
                          </w:pPr>
                          <w:r w:rsidRPr="00D82898">
                            <w:rPr>
                              <w:rFonts w:eastAsia="Arial" w:cs="Arial"/>
                              <w:b w:val="0"/>
                              <w:sz w:val="14"/>
                              <w:szCs w:val="14"/>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85pt;margin-top:-8.3pt;width:479.1pt;height:2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N/vAIAAMIFAAAOAAAAZHJzL2Uyb0RvYy54bWysVG1vmzAQ/j5p/8Hyd8rLCAmopGpDmCZ1&#10;L1K3H2CwCdbAZrYT6Kb9951Nk6atJk3b+GDZvvNz99w93OXV1HfowJTmUuQ4vAgwYqKWlItdjr98&#10;Lr0VRtoQQUknBcvxPdP4av361eU4ZCySrewoUwhAhM7GIcetMUPm+7puWU/0hRyYAGMjVU8MHNXO&#10;p4qMgN53fhQEiT9KRQcla6Y13BazEa8dftOw2nxsGs0M6nIMuRm3KrdWdvXXlyTbKTK0vH5Ig/xF&#10;Fj3hAoKeoApiCNor/gKq57WSWjbmopa9L5uG18xxADZh8IzNXUsG5rhAcfRwKpP+f7D1h8MnhTjN&#10;cRRiJEgPPdrsCVUSUYYMm4xEYIEyjYPOwPtuAH8z3cgJ2u0o6+FW1l81EnLTErFj10rJsWWEQpru&#10;pX/2dMbRFqQa30sK4cjeSAc0Naq3NYSqIECHdt2fWgSJoBouk2AVL5ZgqsH2JlksE9dDn2TH14PS&#10;5i2TPbKbHCuQgEMnh1ttgAe4Hl1sMCFL3nVOBp14cgGO8w3EhqfWZrNwXf2RBul2tV3FXhwlWy8O&#10;isK7Ljexl5ThclG8KTabIvxp44Zx1nJKmbBhjgoL4z/r4IPWZ22cNKZlx6mFsylptas2nUIHAgov&#10;3We7BcmfuflP03Bm4PKMUhjFwU2UemWyWnpxGS+8dBmsvCBMb9IkiNO4KJ9SuuWC/TslNOY4XUSL&#10;WUy/5Ra47yU3kvXcwAzpeJ/j1cmJZFaCW0Fdaw3h3bw/K4VN/7EUULFjo51grUZntZqpmgDFqriS&#10;9B6kqyQoC0QIgw82rVTfMRphiORYf9sTxTDq3gmQfxrGsZ067gC6jeCgzi3VuYWIGqByXGE0bzdm&#10;nlT7QfFdC5HmH07Ia/hlGu7U/JgVULEHGBSO1MNQs5Po/Oy8Hkfv+hcAAAD//wMAUEsDBBQABgAI&#10;AAAAIQAw9SdU3gAAAAkBAAAPAAAAZHJzL2Rvd25yZXYueG1sTI9BTsMwEEX3SNzBGiR2rW0aBZLG&#10;qVChy4pSegA7NkkgHkex0yS3x6xgOfpP/78pdrPtyNUMvnUogK8ZEIOV0y3WAi4fh9UTEB8katk5&#10;NAIW42FX3t4UMtduwndzPYeaxBL0uRTQhNDnlPqqMVb6tesNxuzTDVaGeA411YOcYrnt6ANjKbWy&#10;xbjQyN7sG1N9n0cr4PWkFpXwr0Pywhal36bjvhqPQtzfzc9bIMHM4Q+GX/2oDmV0Um5E7UknYLN5&#10;jKSAFU9TIBHIMp4BUQISzoCWBf3/QfkDAAD//wMAUEsBAi0AFAAGAAgAAAAhALaDOJL+AAAA4QEA&#10;ABMAAAAAAAAAAAAAAAAAAAAAAFtDb250ZW50X1R5cGVzXS54bWxQSwECLQAUAAYACAAAACEAOP0h&#10;/9YAAACUAQAACwAAAAAAAAAAAAAAAAAvAQAAX3JlbHMvLnJlbHNQSwECLQAUAAYACAAAACEA9h2T&#10;f7wCAADCBQAADgAAAAAAAAAAAAAAAAAuAgAAZHJzL2Uyb0RvYy54bWxQSwECLQAUAAYACAAAACEA&#10;MPUnVN4AAAAJAQAADwAAAAAAAAAAAAAAAAAWBQAAZHJzL2Rvd25yZXYueG1sUEsFBgAAAAAEAAQA&#10;8wAAACEGAAAAAA==&#10;" filled="f" stroked="f">
              <v:textbox>
                <w:txbxContent>
                  <w:p w:rsidR="00D82898" w:rsidRPr="00D82898" w:rsidRDefault="00D82898" w:rsidP="00D82898">
                    <w:pPr>
                      <w:pStyle w:val="Textoindependiente31"/>
                      <w:tabs>
                        <w:tab w:val="left" w:pos="426"/>
                      </w:tabs>
                      <w:overflowPunct/>
                      <w:autoSpaceDE/>
                      <w:autoSpaceDN/>
                      <w:adjustRightInd/>
                      <w:textAlignment w:val="auto"/>
                      <w:rPr>
                        <w:rFonts w:eastAsia="Arial" w:cs="Arial"/>
                        <w:b w:val="0"/>
                        <w:sz w:val="14"/>
                        <w:szCs w:val="14"/>
                        <w:lang w:val="es-MX" w:eastAsia="en-US"/>
                      </w:rPr>
                    </w:pPr>
                    <w:r w:rsidRPr="00D82898">
                      <w:rPr>
                        <w:rFonts w:eastAsia="Arial" w:cs="Arial"/>
                        <w:b w:val="0"/>
                        <w:sz w:val="14"/>
                        <w:szCs w:val="14"/>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txbxContent>
              </v:textbox>
              <w10:wrap type="square"/>
            </v:shape>
          </w:pict>
        </mc:Fallback>
      </mc:AlternateContent>
    </w:r>
  </w:p>
  <w:p w:rsidR="00297692" w:rsidRDefault="00DA4887" w:rsidP="00BA5C18">
    <w:pPr>
      <w:pStyle w:val="Encabezado"/>
      <w:ind w:left="4419" w:right="-518" w:hanging="4419"/>
    </w:pPr>
    <w:r>
      <w:rPr>
        <w:noProof/>
        <w:lang w:eastAsia="es-MX"/>
      </w:rPr>
      <mc:AlternateContent>
        <mc:Choice Requires="wpg">
          <w:drawing>
            <wp:anchor distT="0" distB="0" distL="114300" distR="114300" simplePos="0" relativeHeight="251662848"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4"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5"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9D4D12" id="Grupo 19" o:spid="_x0000_s1026" style="position:absolute;margin-left:-47.15pt;margin-top:-35.35pt;width:60.85pt;height:77.05pt;z-index:25166284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vMNgMAAGkJAAAOAAAAZHJzL2Uyb0RvYy54bWzsVttu1DAQfUfiH6wg&#10;8bbNdZsL3Val264qVVDRIp69jrMxTWLL9l4K4mP4Bj6hP8bYzm4vW4mq8FKJh1i+xOMzZ854vHew&#10;ahu0oFIx3o28cCfwEO0IL1k3G3mfL08GmYeUxl2JG97RkXdNlXew//rV3lIUNOI1b0oqERjpVLEU&#10;I6/WWhS+r0hNW6x2uKAdLFZctljDUM78UuIlWG8bPwqCXX/JZSkkJ1QpmB27RW/f2q8qSvTHqlJU&#10;o2bkATZtW2nbqWn9/T1czCQWNSM9DPwMFC1mHRy6MTXGGqO5ZFumWkYkV7zSO4S3Pq8qRqj1AbwJ&#10;gwfeTCSfC+vLrFjOxIYmoPYBT882Sz4sziVi5ciLPdThFkI0kXPBUZgbbpZiVsAvEykuxLl0DkL3&#10;jJMrBcv+w3Uznt3+vKpkazaBn2hlSb/ekE5XGhGYTNMozYceIrCUp9kwHrqgkBoit7WL1Mf9vjAM&#10;gjBL3MYwTgKwY3b6uHDHWnAbMIKRAr6eQ+htcfhnrcEuPZfU6420T7LRYnk1FwMIt8CaTVnD9LWV&#10;LgTWgOoW54wYbs3gNhzgmAvHaYtntEORh0qqCEj3Epjjb9+sDt/ZZmxmmSDs5leH4E8qcYkRnmve&#10;3vzUjEBMO00R4Z35Koa7bxhN8VdsyFqfaRAY7rYATRsmTljTIMn1F6brixoL0EgI4HFhFnsuANcD&#10;ST5Cp5P7mJO5weTyV9IGaOGdqplQHpIFbacU5ChPS3cIeHumtDnOKMbm1PcoOwyCPHo/OBoGRwMI&#10;/fHgME/SQRocp0mQZOFRePTDQAyTYq4oyBU3Y8F6rDC7hfbRBOqvGpeaNsXRAtuLxOkMAFm9rSGC&#10;9AwlBquS5BNcPgh4yYJ4N3KaVlpSTeo102tyXRxUn2FPSZr74g/zIBreFz8uhFR6QnmLTAf4BDQ2&#10;aHgBdDr861/6wDsAVgOgAwcKOi8mZeASuZcycKP9T5mXlzKQYEmWxbmt1lmUR1C3IY3iNIp3PTQ1&#10;veFf5FOcpBEoBapNGCZx7vLGXS6mHOXRME/7chTmu2lq3wibovIv8soWJqjn9u7o3x7mwXB3DP27&#10;L6T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5dtLXhAAAACQEAAA8AAABk&#10;cnMvZG93bnJldi54bWxMj8Fqg0AQhu+FvsMyhd6S1WhrYl1DCG1PodCkUHKb6EQl7qy4GzVv3+2p&#10;vc0wH/98f7aedCsG6m1jWEE4D0AQF6ZsuFLwdXibLUFYh1xia5gU3MjCOr+/yzAtzcifNOxdJXwI&#10;2xQV1M51qZS2qEmjnZuO2N/Optfo/NpXsuxx9OG6lYsgeJYaG/YfauxoW1Nx2V+1gvcRx00Uvg67&#10;y3l7Ox6ePr53ISn1+DBtXkA4mtwfDL/6Xh1y73QyVy6taBXMVnHkUT8kQQLCE4skBnFSsIxikHkm&#10;/zfIfwAAAP//AwBQSwMECgAAAAAAAAAhALFHumiaRQIAmkUCABQAAABkcnMvbWVkaWEvaW1hZ2Ux&#10;LnBuZ4lQTkcNChoKAAAADUlIRFIAAAKsAAAAmAgGAAAAIba7ogAAAAFzUkdCAK7OHOkAAAAEZ0FN&#10;QQAAsY8L/GEFAAAACXBIWXMAAA7DAAAOwwHHb6hkAAD/pUlEQVR4Xuz9B5wdyZEeiH/tvffeouG9&#10;H8xgvCc5JIfk0CzJ1erE1WotVzrd6nT310l3MiuJp11qd2mX3oz33hsMBt4DDdfoRnvv7Xuvu+/7&#10;Iqvee93ADGfAofv/EN35qiorMzIyMjIiMisrK2aeAIF+Y/SjEKsYwhwveR7DU5fKAa8tubv64BCN&#10;6/2CV9iVZP1thw+Fj+G2i2qbef0qsB3D/Iuxvw8D/OIj2FiOgSs3Qt4sr3RP8b5sOVr83GEclyL9&#10;1YKV5+ieY5lzpE9F+1Q6MpRIIZp2BwvoZhvoT7GOxx4/2IeE28cQznM58BELohM6tB74fBZEaFoI&#10;PqL3LO3DhWjaffgFxc96xzjVaZ4hJo5HZorK56quX3FXNyISbPfCP7O8Jq8ZdCXOxOpEECOeubxX&#10;4SpchatwFX73IGLtpMc9B0c63tfzl4dfnOI9YbHd8M+jj4vjrsKlEM2ncNv5LlG0a+SaOdrN+XWB&#10;K9OjJexA++G3Bcg3jxxx0KijeLsxgC/rC7nn0jHev72gOlHpPcSGM5x4cbgMWLaoNI4YL0TD4usP&#10;Ay5Xjg+Kl5upoDr6aaPDu8GlaR1fBN5ZmN+LQXG+o+qGBZeTZw2MlIZub8RZJXitdRWuwlW4Clfh&#10;dxTCM6zOHCw0FZFZMWcmIjDnpb/cvfcHH9R4hEuJJjT6KHg/cToKFsd9WOkFi+N0FCyO89NfAfgo&#10;BW6GyZ1fEu8DL+RiqM0io5RfDnz0kWpQXuSgxSyIsfuORv7Yfd1xcAmOS5H+ykFFumI1NyeK6e5o&#10;StSAd8zzkZMkN8hBjGYD/bQesa5qivPAnFUPj83wKVyO+4vjfIr8+UdBFK4F547yyLUPi68/CPh1&#10;uBytfj18iE7j0+LHRdOgPH69okFplJ5HU0WqM69j3CypwHc15XQ6vvOa9zVv7+d2SXy6FOuVLbQ8&#10;6E447VW4ClfhKlyF3zmILAkg+CfRcxFmJOwYgXnPMDjlL4vAYM6IuzQIx3lHi2Ow+/rx4sJwuTgf&#10;vHv+bbvkzwcpMzq9YHGcrgUfOL0f5x0tjmFxesHiOF0LPnB6L86AbRF1T6f+LKu1T5QN93NE+ZPv&#10;H8KZ3SGqSIJ/UxCVQKDLxbej7rm5smhcPlwa8+sB59ZHyo+uSBRN9vhavKfDKoZ6ydQ0unApvXhr&#10;KzWEQsTpjUAU3nB5fp5ocO0aCT4obbRzG3Girwyiy/Xx+EefPh+irxfT69c1uk6LwFc/MfHu6Dms&#10;PgcFlzqsDLztdJPvglpEBMLZ/bzKF53+KlyFq3AVrsLvEryL9paSj9b+EZDajzYmkXSXS/9+43z4&#10;VaX//9cy/eAZce/aX+m3AHhLftMl8R8K+HREYfdnFBUdDYuvDfz8fvgNgRUdZwethlQNXBdhME80&#10;qk7m9TM+eoARBrlYzs1StsjtaO5Hn1tKLwh0T86enDgF3wFV8GhZnOVDBa/OBosLUdle8OkJg5/P&#10;j5PzuSiv1WVRiHHpXUrxX+miwZVnsUpr6bXWWDlcGUaln807Wpxd6Nf9XYWrcBWuwlX43YTwDKtM&#10;sU5kBPSwzWl9ZxKcmndGxRlxBy7FVfhNgdricm0QbjNrWQ8Y4V9eWZtFWt7N4EbjcfcUHy53PsQf&#10;xSstnZBYlzo8MSwwmiyxhyv6MfCvD8Kzb/J4jKYI5WF6w4/0BawP0+pWDPuK0TrPOOW1dLoTiznP&#10;g5Jv69xgu/KOl8L8vOt383LI/OQeeOy7JF5gdFi50eDa6JcDYY7Ux8Li8i9THadS5kiTf1PHqITR&#10;OLxoP8pqwYtotC63w2naiXjjmNDiYsgzS6wfOr9K5vFCq1klWdaOirB7OrkKV+EqXIWr8LsGC5cE&#10;SP9L2c/R2ZgNMEazO7y2FNL0VP2xumaEKX+ZAp3zqHyewTewcxkOL43A8jBofWD0zJTi/PTROFxi&#10;xqncD5je9zR0sLK8OLu2O17eRTgul16g+5dN78f9gjIF74qD4QOn5wWTq7p2w+IYEpwz5ZwFP4O7&#10;LXOvGM+t/IBgBRk4LNHzVW5Nc/gNez22lcMaKwdMkMD77pGv5TFUzMGLeY9n/qNadxVN+a8WHN10&#10;dcIFOxfaXt3hieYAHa2qi1KKMtVFzhA5ISfT8sbzwFxWZ0Uof4LlsNsEdjbEhj3PCKgLuhwOv++w&#10;+v7epTkEDqvaOlKCwKUO+4pXAo4YHnTiauDax9Fl8B74nUbRHDVzhOUwKoOPg+AvFXYHd8N3TlWe&#10;w6XjLH+JMyaedXOy4pKHPBkihrDcOz46h9WljbSvd7wKV+EqXIWr8DsFzmGdi9LmdI66Tp/C0YP7&#10;aB5iEUdjECvnYzaOxlivpAQRzywxtDRzcWZCmEfGIupI0K9sgwyIxfj37ZzBHDNdK14H/lgc/4Wf&#10;Rsmhc3GaYjIHgX9mSBUnUDYeVAUZx4Vp3FFOwny4jky/KF04ve5FxxnNLs4H/94cnTLhceeK8/Aa&#10;7QvxRue/BKwM3l9w1I3Fcd7Rbumc/5ZOlyonBum5Odh+yy2IS0jitXMwosv2ckfFfBCQE+CO7uUj&#10;D7OQUmZ0Vw6CZiklJTFzUxjt7+LtIBKTs5CcXkxy1KbkyJzjnXD8NjiscjE1HrIXruiYqm1nYxJY&#10;l1hzvucZYplAg7m50BymRscZF0JaRipiElMwP0vatQaT90Mzoxgb6MIsB3yZ2YVISsszXPNe+8VZ&#10;vZlUBxan8l078kwDEx7Z6xTBM9JBXk1MjGN6egLBUAjJSYlIz0xHYnyily4es5JF45/kz8NtV5Hz&#10;DwJGk34MhNAdnZTpQlI9h8mpSYxPjmJ6agoJ8cnISM9Faloq6+i3pTf7LNpYSeujOjXkxMSbszwV&#10;/+OlZ8SQ2SmM9XdjcmIU8Sk5yCksZ9YEZppFXCz10NwsZiZZ7tgk0tIzkJyRbvnnY6ifWIB0gD/b&#10;LEmVrIo3ijJeOIKuwlW4ClfhKvyOgXNYzTg5p0MKf9ezT+Lc6UZUL1/ljMhckHcS6bAmYG4uQMNB&#10;ozCnR3O85898OjsWMQjvFfcLYHEWgUPlDKYZeBHrJZIhsjz80T3/qEgzsOYkKYGLC+djWJBecdE4&#10;XJRL7hUiB0tOmTEtKq+OSmMOK0+j8do9gd2IOi6GxfcWp9dR4J3LCdcgYn6WDkt8PI4dOoR/9id/&#10;Qucwg/flNMg7UFofoQ8+og8CYqDQRRxWe3ne4uhIsO50Kawo7ak5HxzFW889itDkMEqql2PZ5hsx&#10;H5/EXHKulIm/pNG1KTNpdlmgernDrwVUK5Wn0mNmNSssB5Xx5GscncE5Ooz2QID1U70CE8No3PsW&#10;Rvo7UVpZhqqlm5GQVcQ05AnTBYY6cPj1pzEx1IWCsmqs2HIz4jMrnFMc5+ouWbQBmVe21VdlWKpZ&#10;DI8Nor3jItraLmJgcBCjY2OYnpyiwxpAWmoKMrMykZeXh7KyClRV1CM7M5/5SB37pImpZNDwCa9+&#10;PxgYTfrxwXCJ9hC6+9tIVws6u9rR19ePMTrv0zMBOqyJyMjIQnZ2NkpKilFVWcNjKRLjUuioigbS&#10;xqPE0qdPhaj15dbakom5CfSdO4KmY/uIdwyFtWuw5ro76c0mMzfvh8Yx0HoGTY3HeX8S9Ws2oGrV&#10;Bjq9dNqJOJ5JnCyJeGJV37ASxBvK62Vmt6/CVbgKV+Eq/G6AOawyIHP2aC3ODMful59DWlIy1l13&#10;C5M4R8WZ9Kvw2ww//vY38anPfg4pmXRYzXSbu06QAVcQKOZKDHfEYZ2jlAiz77AiJmR35+jg+TOV&#10;87NjeOYn38Dc5ADK6tZg482fxlx8gqWymUF5geFZc2b6jTmsrBE9yHh5UHROXeGMjZnF7Mw0faVU&#10;RiTSB2KNmSQ0NYDGXc+ijY5VMvtI/ZqbULFuB+smp4q8GenC4VcfxXjvBTpaSahdfwMq199KtHSe&#10;iDeWHv281ZXIiHB2lnc0AFR58wEcObYfe/a8hd6+LkxOjmOSNMTGxtGPZt+M0yxlEKFQCImJiXRe&#10;M1BUVI5rtu3E2rWbWYdkq48NBlwJzjH8gCAcal/5fcovFNPBcbz++vM42XgEg0PdpG0CIdI+PxuD&#10;hIQU1oMyMB9SkyItLY2Oaz7q6hqw89qbUZhXQZxOXgyn57SqpBjqHBtwUSQC45048dIjGO1tJa54&#10;NGy7DeUrryFvU8Q9TPS34OSuZzDU1YrYpHTqp1uRv2QdRSmJ941i4lQhkka/MFWALePt5nBVi12F&#10;q3AVrsLvJoTXsM7SeISo8hMZ9rz0NBJpeTbedDOmRwYwNTqMEBV+TJxmWWnOQrOIk4UJP2anGbDp&#10;RO+SoFNnQJxTomI02yP7IeO9ILGBzGLYVEbuWj6X3mY2zQgplQwQ0/PSx61MLqnoofNg9LmZFf0F&#10;Q0HDFRfHvAK7LSdFRs27FhC/fBezdfxz0TK5KpNXDq0DO1ecx4PFccwXTmxlCGlUmQLLph9Xz4Wg&#10;RFE4wuB4lBQfh9SsHMSkpuHH3/wWPvXFLyGFDsMcnRxxSSCs0bAY0/sCFUa6JSeaYZWDEHFYgyYK&#10;enSrsmLmOPgJjeDlB76N+YkBlNStxeob76UDl2JU61G7NRwZbDPWQm5xyuyFXxOoSC1r0RIXo93a&#10;bQbdF0/g6L43kZ+Xh+VrrkNqTiXpj2dTzKDt6Os4d+gVxM4GkZRTi613fw6xKbmsAqVlZgjndz+L&#10;jjMHbOlDZsUybLjr99kIcnqZXY+24xJ4Llm2Avk/h7GJIbzw4lM4cGgvpqbHrZ/FsA2NwrlYJNIh&#10;1jrOuTlRaw/BmS8WFGmkpmTilptvw7U7bkBSAtteaFUbK0BFfDCGalCipQhxen5P6Oxux9PPPIqm&#10;pjN0Uid5P2Sp4umQz8lhJW2zc3Sk6XBrqYRkI0SnOi4uCRXlNbjj9nuwpH4lHWrW2/oV6TGSHH30&#10;dhETP4uxjlPY99SPqYNmEZ+ag1U3fBIZFctVkvGo5dibaNrzArQyODarGJtvugdJ+RViqkYSOHNo&#10;D0bHhpGeVYDl6zcDCcnGXw0K5qi7BBoyXYWrcBWuwlX43YOwwyqdT9tjr8fsfu4JpCQmYtWOa/HU&#10;ww+gt7MFRaVVCNBO6rGgDGE8HYx5GlJNqehP/4bKs0ExmmoheDaTJ7JUkUeW7wqecbXH3Trljw6W&#10;xTvxDbCPRwcvisATS6dzdz+W5WoWTaAYexEkglDRBLlN7lx49TjRlaxrOcauXBfDXy+rOWCGz25E&#10;gYfNL0f8sPN3gfAtd0KsVoRw+3RF0hB4MxicxuTYOK67+WYsWbcVP/mHv8O9X/oiHdZUzMXE06w7&#10;HOaIWaZfAlQ2kTiHVe7QQodVp3OUHitLTlVwEK8++C3Mj/WibMkGLL/+U0Cic6Zi5ax78NvhsLoi&#10;5R5qoBKLafS3HMU7rzyOJK1VpbO64cZPICWvjI5REIMXj+DorqeBmRHyOQPX3fVZJJYskxvFwVEQ&#10;ncffwIVDr2FuehqxaflYdd1HkV25lIVoLSvLoIMmp3WWfJJT2NPfjsefeAiNp48zv14jCiE+Lh6F&#10;hcWoqKhGSXEFMlLTSew8+gd60NffQ+fxPEZGhigfrnWFb/OWa3DnrR9BZnqOa3uPz35/eb8w682U&#10;zs4Hcf78WTz51GPo7GwjnlnSHEJKShrpqkRZaQVysvOQmZWN8YlxDI0OoKuznaGNtA0abawisrML&#10;8bGP3Yv1azaRQ85xVH9Sd7A+RUd8PjSG0+88h96zB+06Jb8Ka2/8JBKyyhz9wVGcf/t5tDTuRRwH&#10;admVK7D+ho8ByTkkdBqndr+E7vNHMRMIIrusHtvvupc80BIU5iUds5rJZblXHdarcBWuwlX43YTw&#10;kgBaIlpsPeqdw6GXn0c8LefSbdfirVdfQGV5CRrWbEYopEd3cjDkdMhQ0mm1XQMMl0G0c2Vrxnxj&#10;SQfUZm00u6k4WTIZW7vPxOYpCKcHzpq5c6ON94TakrMUObTCJUdUaf28lsYvk4aQ92Li6RzMzCCO&#10;Trif3qH30nlgfCBYvOHjtf5FWxRcko9hYUwEwjjFC+F0l7qhH4sTfj/dYrCywrfC3GV5msWawZ63&#10;30ZWRibW0Fn50be+gU9//vNI4bUcFqVVLfyJ3zC8G7HvBcLBfJrfcw4rcYeJkcOqtYjxtolErByQ&#10;+SG88tO/R9zEAMoaNqJh52cwn5BiDmqsLQpl81he0ag28dpPs8+KtPDrAFbCBiQiXC8R2spVTPW3&#10;YP8LD2B+ohfBuUQ0bNSj/esBytJkfytOvf0cRrqbLX/18i2ou+6TrJueT8xirOsEDr7yBPOO8yoB&#10;lRu2o2HzrRRxyh/bk53OqqdZw4nJSTz0yI9w/NRhkqGlFbPIysnHjm07sW7dJmRnFdnMpOOOzX0i&#10;EJwyx/WNN17BqVPH6SyOIZ5OnJzW2269CzfdcAfTxrMcDRA9vn4AUClqnR7W8/77f4yLbRc8OYyh&#10;k1qJa6+5EStXrUVyUir1hLil9OIdffiZSbS1N+HNN17CufOnWecQeRuDrMxcfP6zX0RD3RrGaRkE&#10;HUjfoWaa0FQPXnvoe4in4zrD/l63Zhvqt93JfpPGFHOY6WvCyVcexfBQLwc+KahZcw1q1l9HvZCC&#10;qb6LOPzqY5gZasccHf2CZZuxZuc9zMX2YBl+d3Ui/OuSq6twFa7CVbgKHybE/V8EKXEZJFPs/Gk7&#10;f4bmJwaFFeVov9hMA5qDvOIKxMbTIbFHzbzL83k5kTFaKsC8enxJ4zXPo9LI+Hd1tKGv9QKGevsw&#10;E5pFckoKjVkbutraEJqZwmh3D/qYZmSgj0Y4gB6ej7V3YLi3F52d7Rjs7kKQBl3uUev58xjt6bTZ&#10;laS0dMZPoen0GYyNDmFmcgw97a0Y6OlGf283ui52YKi/j0Y8FinpGehta8exA/vpYHRhanjAnI6U&#10;zBzSGIc5GvR5GjmtpYuZ55FO8OjwMDrJg8GuTkyMjSExPQUJyakujWbGWN9Ynk/RIRmfmEJSappz&#10;nll/m6eTY0qcehEnRrgZxgb60XbmDHo62zBMZ2Ogrwv9nR0M7UjLzkFiMg0z8+nFthjiEQ9j5BGS&#10;PpUp/s7LObB43aeDQEPf3tqGpKQUFJeV4/D+vVi1Zh0SkpKtceWqhM2zs9YOrtRmWz5n8v1g4HkE&#10;mjm12WtzOqdx4egBxAYnkZ5bgvzaVcYfkzNLTVBSdwj/Lrj5gUEuk1/Rd8sv2pTGB3fuqkBZ4Ilk&#10;P5ZtHBjpwVjvRd6LJekpKKiqQ0xCPMdO8xjsbMHkUA+dRDqQgWnk5RWw/gHMBUYRGutDXxudWTpv&#10;87MhJCUnoaC8HrEJlCE6xjaUYHnB2Vk89+rT2LP3LcaHiDcOlRW1+Pgn7sO29TuRkpxJmuiIevwV&#10;faIuPi4RmenZWLF8FdJTM9HDfjQ5Red4NoAOylRRUTGKC/R2vYYRUbzwq23t4114TqOfRA6xypmY&#10;HsNzzz2Co8cOICGBDnNcElatXI9P3PMZLGtYh7iERDrSkndlpUwyjxaKxMcnopDtLTkMsU593d0I&#10;kj/T05PoZZ+srq1FZlqWGyCwNKOQgjrdcR7d508hbi4A7XpQXrsE6Rk59iLc7Hgfei8cR2/7aTr1&#10;s5hluUvXb0NidpGVP9R2FoPtjeT9OPtRJpasuw7J2cUsQ3TxzwZI5LuN3PwQxZf3BD/trw7Ei+hB&#10;cKREX54VBJejw/Hx/dfnF0FUfd9X1X3afPgwaFgIC8lYXJ4PPs1e6nAGP/2HT5eDhdRFg02WRLXr&#10;rwSseL+Okpfo8j5o2R8mr3xcAh+fH6ejC45HFkn4ReVejr6FcQvxCd4Np/L9ovKuEBaglo7Ta6WL&#10;ypPe5b/RqxP/1mKyoq8vke1o0D0fLpvgCiAapw/vhvtyaX2IyuMnuywaX5d59bwk0bxzWN09Cg+P&#10;Yl5r0zlz9ooqy3Gx6TwysnKQX1RqaGRnNDPklL9AAuLNUNFBM6BRkUPVdvoUnvnJd3H80AGUllUZ&#10;vuazjTiwZzeW8vzsscN4/IGfYGZqFDV11Wg8dBDP//QnmA8G6SRnYd9br9EpPYmla9bi7eefw8uP&#10;/BzTgSnUNCwB6AC/+uzTmBofRlZKEp595EHse+ct5GVlYnZqCq+89AId5CQU5mTjkR/+EJmJiXQw&#10;evHmy88iO7cQxdW1jlTSrxklm40yWz2PqZEBvPjgz7Dr5ReQnpaCyuVLabDpbNEgW2rWXcsMTuzb&#10;h/Nnz6C6rob36VDOCY+YSPHkwXGIcQjhGOt88M3XkZIAvPL8Uzh36ihykuPxwtNP0jjXIa+wjDyU&#10;YJMOZnRCrt0ZhIhBazZo2FW+HEP9yRnquthGxyYZhWVlOH7wHaxYtwHxiXoUShABdkLwvFfXxlcA&#10;UZl06s8SysEL/9kNpaAszAVx4fhBW1uYnluMguqVFA/NQLo66CSc3Ps1EO94HRXzPkGVlbALPMyK&#10;8sEQKiI60oHjCZ0bb5ZXYhDPAVnM3IStZY3nXygUh5Lyco5DYsjzs+i7eA4x06PMGEIgNIPxgW4M&#10;dzSj9+IZDPAYGB9CwnyQ/WAeIZKVlVeK5MwCphchITucYdoXX38BkxxwaSP8ksIKfPrTX0JN5VIO&#10;Rtj+TEO/GZMc4Ax1tGB6bBAJLD8uUXu+8l5sIsrLqpGakoYLLecxNTNOmQiir38A9UuWIT0lgxxx&#10;MhWuuoQr3HcFLMDidXB9QX3iwME9eOWVp5CYGGsvV61avgH33HMfCvPKeJ/1YpqY0DTG6bQP9XSw&#10;mUfIM9JERzbEgVRsXDJqquvN4bzQdJZtP4veoSEbdDXUNpgTbluciYTQJDpO7sNEz0XEk2dajhMM&#10;zLDObRjlwKC/+SR66JQGguQT6VRbJaRncSCQjAQOmvvpzA50NBm/Uugs1226lYPQJCZkzb266dz6&#10;uc7D4No7DIvYEmGaYEHGK4AoPAvKWVSGbuvS4iXP6g0OLN7A62u85/Sun2ZRfT4w+LR4JXqnfrk+&#10;72RkFQTS/T5E4shrnjrnwcukZN7pBwWveAO1YnTMgjL11E1xHtGuON3X2WUK96IW0HlFcPm80bS9&#10;J/gkvgs4PH6b85r9MawhrQj+2OXlEEVdR9+2fISo29oRxdn195Yjr1phei4P0QVEJ1R8RH583usy&#10;+lwCEzkX6J6TNT+d4iKC5ZehON1nb7f6LC7fB6W7XPyVg18ntY07c3RYXXRlkTqP0scEo9G/9hLa&#10;S766yTjDy39HrXAroZcvDC4uAtH3rgSELxqn2uJy5RIWFx0G3WBau7+YHkYab6Lj1ZYKfnz0PcVp&#10;qnQBuEQxtpJVL4bE0zFLcC9YEWapEByz9BibwZsA0GNUvdUrhy82pPxMT4YXFhRjYniI8TMoqSgx&#10;Y1ZaXI7S0jIU1S5BRmYu+vv6kZaYgKKKapSWV6G7swPpqclYc+31uO2uu20GNDM3H+UV5bzXjt0v&#10;vYi+liYkZiShpK4SJZU1zFeN2cAsJoaGUV9die03XovNWzfRkUvEOTpN46Pd2HnHLbj27ntQ1bAK&#10;AauD3AatyGSN1QDihPbFiY1Bdn4u4lnucH8fEtPTaBizmYgOKeOU1nFjHmePH8HpQ/swNzVGPks4&#10;yZO4eQTZsaZpeOXYMtJSg07G9ltvwvpNmzA9OoHZ4UlsufFWlNYvRTDo0uhX7oLWEot/tPt0mlxH&#10;nY/Vrrhu7bDrt/xhOiX1u4dflHf4NYMR7QUfHCVGrgnnYlgUd9k07xccJyLBgwWXwq+GVgtGp1Vn&#10;FJVOsbifeCRn5SM1K5dSEqL/PYLDbz6JA8//FM37X0ZwuIeCzxHfPPsH22S4rxu9nRfQ23EBI3Qw&#10;50KUMjqPCbGUhbEBdDefxez0hMeMeARnAxzsHMcY8cSz42RmZuETn/w0KsrcQCpudhqB3iYceel+&#10;HH3l5zi3+xGceutBHHjppzi7/0V6sf0sf9JkY8OGrdi6dTuS6cAF5gPo6mvFyRMHWVs6f34XD1dV&#10;0hK+iMTbQbIdi4nRIRw/doCOYwzob6IgrwS333wXB4OFpJ/OKB3VodaTOPTKIzjxysM4+/rDOPHq&#10;/Tj44s/QfuItxE7TsaRyS4pLwc7rbsfmLdchEAhqxRHOnjmBnt5OkiEdkWAyO9h1EW10SuPiArwO&#10;IZ6yPjTQhc6202hrOopuOqOB6XHGa7mGtFMA7SffxvFXyI/nfoa288fpILMv834OB9bQ9nusjxxr&#10;dRZbcmM1lJ5SZdX+rhcvAI8PHz6odIVIASTJxZrc8Y53S8sl3LlHp76gRprNgHlt52Nx9kPGT20c&#10;wf1hgbGK4NMm8I2WynOGS1uGOQfE6ONRSXTLXbNOs7PE5ep5JeDXLkKG+KA2JU61r+tUBuKPI5FH&#10;la/cRozukRbyWzZMO1pouYrloN7RBIH70ty7gV/vxRChSm3p6q/gO1z+9bvlJ4RRKI0LSq8XLOV0&#10;6do5Porjkf1ST090T0d7RGFI9MRDx+jwLhB125UleoVH7en4KZIvR7ZrW+/iXcCXWRd8XP61ypEt&#10;VYjDrHYJ8Wyr45MbrPt0RIrSPRd0y9HtH9mClDOldjgc7ujcC+EXVOCKwO+jotu1v7bTm58TT10b&#10;mfegNCpeleS/1ZNHa1PSbk/GdK26+uLr57FrXx5Ujo4C3YwOvywsxKd2s8I9EI/DgdfSq+p7HrFe&#10;CBPPwEQMEl+1lf9O0ULwElnwQMitii4+QoEa2Eto6760DYyCkmgNKY22Zoti9fYykymNZhk1G2J/&#10;Ik7J7J47KqserSYlxdvsi5VBo5KWnsX7ajjGx8XaI1ZjiDZDT6BBosM60tvLYxqWb9hgeArKSlGz&#10;pA6TQ4N48ZGH6QQMIacwH7nFJXQMZcZkzBLM57x44Syq6ujIllVgYmwYA32dOEHnMiEnF6tpPOWE&#10;iAuiW46pe3DomCihl5OsZQ7GJ9ZPlZlTJ3Ps4SEWIz1tNJSNOE/HYGagz+KlIGdN6YWQaJ1FSpAu&#10;KPlYSce0evlKOu3J9F1TaMxTkZiYiW033IaiknIKNfOzQNv4nDlVxskDh3DxzBny1Tm/elRq6SyB&#10;R8xieLf4Xzk44f3l4JfNL54rhBvKAwmmJ5wKKsYx0YKUip27pg5DcnIGHUk6rOL/7BgHRB0Y7W7C&#10;LB1QJZ2jvAaRTHSpDMksOoUhETPEH4pJxCzbOcByAvT6xifH6fzNqIFNprRlVXvbBSacQSz5tmrV&#10;GlTX6sUtvboVwhgd35NvPoPBpgMIDF3A/FQfYqYHMEEntu3EHhx6/Vn2hS5SobfxY3HjDbfYy1la&#10;qjM9M4WWi+cwOTHB6nCY47OVRbtTDX0UPBmPqrPuDfZ3oa21ye7Fso633HQbystrKM4Bhhl0nT6K&#10;E7teQj+dyZmBFsTPDCBmrAuTnafRtPdVXDz0NhCYssFWUlI6Nm/ahsLCUvIwhOGhfrS0sN6eMRF9&#10;gZlJm6WeYd8JUj8E2Nfmycd4OuBz9HLnYhMp/8kIziczjV6bYr6ZEUwPtmK05wJJGmEdyYf4BOTm&#10;Fhtur2ZWR3uBkv3CdAyNh2v7aPDlg3kW3/LwXDkofwSH2sL6uSdrossZNrY8gzt3aaye0kWWxmXw&#10;nW+lccQq6J7Chwss1qNDIIdA65HllCle/HR3RJv6vqNf177j5niqgY9rjzCyKwZXrggQcQrO9og2&#10;GR6xiSJk7BBnRI/oUh6d68mf6NBRwXbd0D0v7eXBk43w8VJw9RUO155+u/nlvTvuxSD8Sk8aLb9w&#10;e3bJnlyqHDna5DVtlMpwZfsFWE28sAhs0HAp/dH0ynmMgGtDXzZdOa6d3w38NA48GvxLO0boNOeb&#10;EBsbT92oOvu8c3Vy5y6bf2Tplsc5beKPSyO+aNs/+yIemebnf3d4r3vvBY6KMESdiiY3CIp2uEUf&#10;9RGDHHVS5aXlUf9qZ3tspL4judRN8tDzHQRyYl3aiJ5wIFwKAv/cv74SEF4ftyCC08g11H7bKKie&#10;Oor/ukd2kNRIcMzRr851aemZ9vJtozgh8oLLvgC8YhbeI0n8VSDxMubeiEiGdHKsHx2nDuPcWy+h&#10;8/hhjPZ2IyaoDbEINsCjwxbnnDbE0MDZHp2qmHCoIdgw9pxOj0VpZFRpdUA2WCzPbZRBY9dy9iR6&#10;BvqxaccO0jCLODq92264HkvrG3Bizz4cf/stOqch6LvicoK1nDYuFMTkyAgO7tuLgoJ8FNUsQWZO&#10;MWbGZvDzb34Dbzz0EKoq67B8xVqrml7+iQnOYXJ8BBMMUqxx9uhfAia8rJIcDEK4Gb1OdoYO8Fhf&#10;FxJDkzh1aA+RsW5SKLo5NYOJ/gHSY++NMyIWBUVlSEzNYv3jMROYR3COzOKxYcUa5BUVWlkmh1Q8&#10;KnJ2ZgItJw/iu1/7a1w8eZK59MKYZnnV4KLhXWYDPCG5Cj6IT2JsuAUj4LHKPZ5WA7i2lr1T8qmx&#10;AEZHJ+kIUZn7OOgUxdCRnU3LQnxBOfLrV6NyzXYs3XIrGjbehPr1O1Gx6hpkVS3HfGYpQmn5iM8q&#10;QGpeLuLogLmOAgwNDaC9tdWcuoy0TKxauYaxkpZ5TI90o+nobkz2tyFlfob0MTY5E6HYFCqGRCTM&#10;BjHUdh4tJw6RpGnrU+kp+diwfjvRJ5qMdfX2YXBoyBVmFZUr7NT94hCO9WSn5WITpoKTdBDnUFZR&#10;hcoqzfryHger44MXce7Q6wiNdiA5iVwhb+aTSFdSEhLYhxND42g9dRD9548xi5a0AKUlFbY8QDsf&#10;BIMzuNDc5OHT3Rik5xQiIbuYPC3AbEYJYvOrkVW5AuXLtqJmzU7Urr8RNetvQOmKbUgvb0BMZiFH&#10;E1n0PZNotOPYXxz9IfbloQHVme1lBpz9xWc4i9NZWE+6qhJ04nNCwYPw/V8WVKCQRSHkqevr5Lzp&#10;E+oJanzpH/V9KX/R6fTwQtDgxOFyzuGvE4wuEqiuIqdQVJh/I0JEOP/dTKpfJxHo6LSZo0ur877A&#10;N3wRUA91ToCbRWO/IV8cP/TUbIYUBOwpRiA0jdBcACGehzjwlCNgDrYJn5xW6nvimNMs2CzjffLf&#10;L3hpjQWsbzSts+ynrv6KE+LocDlQBRxddm4VklMWb3ZJR6EX/1UPmyXmX9hXVTGR4qMgukyflktB&#10;tEu+JItykOUwqU66NvkkPX6IFLSwQHc/+ujojT7K4ZI+lTy5PJJr/hB89okWV47O5Swrj3qz8Hr3&#10;LLG0mnMSBT5tOl4qNx8GCL+jyyDq1NHs06Cj45nJFMH6D2+JKnlC+tUEV1BP0zhgVwjNzrBGzhF0&#10;/HG6Qe2tiRPx0MmByogq3AeH9sMDD5+WhZmqsvqJ5+K3b1sduLpHB/748czh2s3nkd2KgNGsSFXa&#10;E4xLgJ6ZrWH1QEhFQEfTGcTHx6CgvALtFy4gMysLucVF6G1rwZMP/xwvPfMU3nnjdbz8zBNoPLiP&#10;xmEW2RnpSE739tk0imIxNTKEA2+8ivikVKzfdgOSM7IwPjqCARrTqpoa9F68gKMH9qK+vg5L1m1G&#10;b0cXDu9+3WZiGs82o6iyGtUNy0hXDO+1I41lZKdk4NzJUxgZ7kNufh4KSquRyE52dPfbGOnrRn9f&#10;D1raO3HdLbcjng5icmIcLpw9g87zp9Fy/qyxooLlxXsvJg11tuP+73wDR/fvQW1tLVIzsm2f2eOk&#10;o7u7G8vWb2L6ZVQKpEICSeGZnZrEuSOHUVaYi9GBHnT39mLLDbfb7BaopHY/+wIe/MfvISU1GeU1&#10;VeS/tRjLpqM6Nor977xtCnbbjdcjVi9sqWNRGmLkGNFpmh4cxmuPPoAXn33MnKnx8SmUl1XSsOdY&#10;g1uHJ3/Fp86LrfZST2FZOY4d3IsVazYgITHJ6mbgC4Z/JESdXjEYDu/H4ZMisRMC6zMfwIXjBzgg&#10;mLA1rIU1K8kAt6WRAdP6+fwzMiJ87sVcGYTROHmORLD1w9pdse6ek1eeqo11bcljMDrYh5bTh9mk&#10;QQ6MEpCQloOc4joU16/Bii3XoXr9Ng6KljOuFpnFNcgsLEM2nbOCijqU1q9EVcNKFBZXUo6XoLii&#10;AXEpmcQuKQBaO85jz95dHGhxMJNXjO3X3GDbRWnHhNYzB9HJcjV/q5nGvIoldNx2oKCyAeP64tXY&#10;EO+FMDU9gYysfKTQ2ZMBD1Eejp84zCMVGweZDUuWobCghHVyA0HVXzXUeMerrtEiHjmuiA/zeGff&#10;LrR3tysXltQuw4a125GYQEeYTmzL/ldtd4QkGphQQhpKlq7HEt5PzsjB9OQEglPTNmPcNzSC8qXs&#10;uzK0dCr7+rvQ2tpM2rRTSBK2b9tORc72IBHxCQlIYt1Lq5Zg6ZptdFCvQVntcuSV1iKnpA7ZPGaX&#10;VCOfjnNZ3VJULlmOzNwizCdmYjbE/hLkwJh8DARjObDNRGktnX/W33cAXWWtKAZrXFXWwImDZ+zs&#10;N0pZhpPpJJLng4PjsvGfaBQMeJQx8hW/4uVUhTjwnqWTFQhNYYY8DwQmbX3yxNSo9fmEBOoZD4dk&#10;1zcMvxz4NAqXwye1JNQyxDJQTo2xf3hypHueagtf+/1NDqJmBLUrjPA4hyeKtx8IxBvXbq6+Hl1G&#10;iwqdxdj4MIZH+9Hd04aW1nMcFJ3DiVNH0dh4DOebTuPchbP21KG7pwtDw/2YmBixF32FT7JteE1Y&#10;/HJ4WACK8COjbkadOoeF/Vv8sjrr2tc/OvrnCj74137w0ziZ0O7ocnzFT2sDdRmeqRwt11P9jTIS&#10;rJyX0u2DpVoUIqB8voMnXJH2WphOoPuR+Evvuzg563Ik/Tr5wdUhNEfnjLKuF0Vt6YM3M+rT4drb&#10;8dLFR3DojmaZ9dKxDUJ41MymfbyEuHy6r1zePgiIGtVXNPOMQfs+G48YJKNuFngWM4FpjFJ39/Z1&#10;or2zBc0Xz+LsuVM4RRk9e/YkwymT2y7q3v7BHgwwTAWmWNcg4tjnE+wdEIfTaykrbyF49FwS/35A&#10;mRZl9KMoy37/l04aHR+iju9BT38H6exmn+pjHxzExOQw7dIY6zpJPkxbu2gwEmMv6DpkTs48Hlmc&#10;B1Gnl4B3j76Sk1JXTQlECHtefMa+pLNq2w7sfeUNlFVUoqauDo88+HMUFeTYC1L9nd04TQfp6L7d&#10;GBmdwJpNW/GRz9yH8nXXEAs7EzH1NZ/Hd/7jv0VKWia+/C//D+RWVqH9YhOaT5/FdTfsxNE3X8EP&#10;/+HruO3WW3H7H/wxTh8+iG/+P/8WmzZvQSA+HSuv2YFtN9xI4mLQeOQgjfc8yvML8J3//F/Q19KI&#10;urXr8PE//CoyUpPwg6/9V7SfP4c169ejZWAAf/Z//N9IplFTBzl/5G28+MAP0XjgIJ3IbNz7lT/B&#10;1rs+bnhbT53A//j//VvSPIev/Ot/g5XbrsP89DTu/9v/jL379+LT/+xPsOP2j5j68LtvT1MTOqgA&#10;ly+pxI//7r+jqbkV/+Lffw1Vq9YiODmCn3/97/Dm8y9g5z1340tf/UtPuJiXnWm6uwN/81//i7QZ&#10;/uX/+e+QkFNIljOFLCeFcpRG/aWf/RxvvP0qSmvKcffHP4WBviF09w/gk7//B7ZMwpZrsLFDFJz9&#10;b+6yT3Wu3LwVP/nW3+LeL/4vrGO6K9A1auS48PSKIFwXiQ0RUeyi8El+CFQ++tLVyz/9JmIne1FU&#10;vw6rbvw0EK8tinjbyyvhd9QYIh6U3zl0EZxXAGEEOlHL6ajW86aFBKYQVd48RkZG7DF6TEIMsrNy&#10;kBibardCU1Qu5w6gv6eDTlc8imobkF9cjZjUHOZSx9N+pSxolrhjE6LKdIXYF5xsNlxBtdUMOV1S&#10;KqA3d7+MRx75GZUQUFvVgH9K+U8T3uAQTu95Ae0nDiKZHT02qxDb7/40YtNKiCIGQ22n0Pj6k4iZ&#10;6MMM61S05losv+aTRk9XTyu+/5O/tzWiyQnp+Oy9X8YGOn8yHrpvs1L89ZvJLhgk+xGux+Dvvvk1&#10;nG0+hVgOoHbuvA133vwJpGj5w2Qfdj/494gPDNOpikHe8k1YseMujkOyiGQC7Sd34dyeNxAfCiGQ&#10;mI6td34S6aX1xJmEvQdfx6OPPYDxqQkUFpXjT//4L5GTlk8expmD69ojCkSKeZMK/sG1lw31xVcq&#10;w4m+LvS1n0br+RO208bKjdcjo7jBlhdJrQ+MDlA/DSGN+iwrMxMpyaSVyBw/iI1l26Mtq7/AU6y6&#10;tCR+vEfHBwblj8bhlcu/melJXKDRGhoewDQHwVLqMzPTNgutR5vTPA/wXLOwgQAd2JkgSkrKcCf1&#10;UUpSGg22jIhmGIn1XZyL9wc+jVH0eSSbTeGFvvymnSjGxkcs6QTpnQ3KSZilkRpnk8yRbtFIB4Tn&#10;kxNTKC4qofxt9miU0boSGkWI1+4Gyu/wyOm5eLEZF1svcDDUQsPZh8nJUQyNDNDZ10cslI/pVQlm&#10;N7EhDalJqUhPzUBWdjZyc/NtP+Hq6lqGavYQLfER+HRG67fLgUvtZgFVlHPm9R+gTjl97qRNosBm&#10;ED16DHi09N5lGFwam1GUrqDNmCKeEAfN8bQPesFWtkM7w6SlZSAnMxeFhYWsk3YUEV/k0Pk0X4L8&#10;XUG0uzrMoqOrnTqkw3JrUO/j0mxgQnyCDUJC7ON6yc0qwXvGYp3yWodxDgjszJ7ORgF1vNY0T8/M&#10;UF7cwFqTWwkcNOy4ZieyMwqMBjcx42Z2JVdntPa9jzSx36t+IdpMvZgpR15gj83nYlDAAfq122+w&#10;uqg/XcrfDxt82RQD3Jld8dLplFj0D3WbY9plfO3EMAfzo6OjmJoaI0/p1DOZLa1kJm39ySZn+yYi&#10;NTUVqemZyMnNQ2FBEaora9FQuxSZ5JHAyZudukIFYT36YVTctaVfj7GJAVxoaeIA8Cy6WY+RUdrN&#10;6Qk2qV4u5sBPT9nYjnGx8RwEJiM5JQ0Z6VlIT88gzdnIyclnPQqRn1dEnNIJ4p1gkYz48dGy41Un&#10;7LCKJnvcTAP/9ktPk2EJWL11B9556RXbJLyyuBTf+MY38Ed/8i+QkE8nixAaG8GJvW/jKTqyXRcv&#10;YtnylfjsH38VhUtWWBX7Wbnv/z//J5LYsb78L/93ZNNh7Wy9iHOnz+D6G6/Fwddfwg+/+XXcffud&#10;uO1L/xwn6ZR++z/8Fe77/O8jv34lptl4azZvQl93P522HoSoNFev34q3Hn8IT33v75Gem4s//Pf/&#10;BTnp6fj+1/4LOqi0vvLHf4y3j57AHR//LB2QFPQNdKOmoggjHA08+9MfY8+rr2LLzXfhvj/6cySm&#10;ZWN6ZBiHdr1mymz9juuQlk0jyo7w8//xH3Fg3zv41Ff+GNfc8Qn1CLRQ6KqrKuhYH+O9fagsK7a1&#10;hJ0d7bj501/C7Z//Jzbaazt2As2Np1C/dRPKamspWGK8eDuHsa6L+Ppf/yck0MH5V//u3yOW5Vnh&#10;vD/W3oqHvvMPOLlvD6rWrMbHvvRlVK9cjZd++nPs2f0O/vBf/2sU1iyjUGsEzJbiKGaBw/rNv3EO&#10;K/ltILRqaP+48PSKQPkF799h7UHxkvVYKYc17tfksEaBe5HCxyjl6OidDozhxKmDtjG+BgTToWlo&#10;j2G9/LSiYSXWrtxIg0DHf24as9N0DWM5upWxsGUZeilRWEmvZgo0A0vndJKdN56Dp8T4JNqnBCTF&#10;Kb0SMp2CHuWw8Fk6kK+99RwepwMnh3X5kjX48pf+yNbMzk0P4PTuZ9F19jg7fhzyV23GqmvuZH63&#10;nGAuMIh9T/4IM70Xbf6icOU2rL7+Piumd6AdP/jp36G7sw3xMam479O/j00brqN4UaHI+DGRZnC1&#10;vpTWwJw6aOaUREnxOecN+Ju//y+40KqnLLG48ca7cftNn7D9VkMcfLx+//9E8uwUDc481tx6L4oa&#10;tpAsOetBDHafxYlXn8T8yCCC7Hsbb74bOTVa6pCEA4fewONPPIgRGrI8GpU/+P1/gcoi9g0SpRk7&#10;xygWzlO95GZf1NLMKcE+q0ojqaU/iXHibTzjtAyJf+pbdJaHBzpZlQSkUSnK6Wxpa8HeQ3vR1d2F&#10;sbFRe9KSST3R0LAM69ZuRU5GMTmhSrPI8OyNaJAiFT0fJgivgsDHPU9HtQc/+fn3cf7COQ6ISAvB&#10;pJM6xKqlNlI+RbHPzwZnWYcs/MVf/CsU55cbRsc7P1wJRNMmGhwdzirIYEkm5umsjuG5558mX5ut&#10;T5ljrZlgOR9T00zrHDZzEilPOshZ/exnfs++hObA4Y4cI2AqgdF+uZp9cU6HXVkOPfrVWYDypz1+&#10;jx5l/z133j5YMauBKfPaJKmMf6wcNxEkHvrglcvoOa1lkB6VXJF3uXm5tmxl8+YdqK1poBS4x+/i&#10;q1syoMEBS/dR2E3HGx+k523WSFGMn5gcwUMPPYDDR/dbV/Nu6MTOXOVIhx3cPcmBzo3vflraPXfC&#10;oLQa5MnJS4znICwbWVnZKCksQV3dEtRxUJ1GR8FenGZ6t3bSFeWDq5eL8++5vk9nif3qqWefxFtv&#10;vWblyh9Q27r20JIBls1+qF1MFu5PrgJItYfbPb3SyWK5VAJXP9f3hWuO9cjB//qX/5YOTp5LZW2v&#10;vgh7kvTwoz/H/gO76BBJD4gWWlOmcfKmVLQbPF23dhN+/4tf4bUivfa4LLxb/PsD8UKBoham1eKI&#10;VkMWabHe/k62/SGcaDyCbuqhAPuMlsyQeuZj65qwik8RHknOrE/zlmTUvSQqiLFBVmlJOdasXo/V&#10;q9YgVy/BWlmiQbLpZEcx9tVFi1e7+jgWXvvnC9KQbcZOTyeK1uDsDI6wrx06vB+t9FHGxrU7jkvs&#10;srm2doMMxxclsK05hYGXkpu01HRk5+TYAKuiuApLl6xEUXE5ZdnvawIfp+BS2VkQ4/LIYaCgyEio&#10;MLWIV6nJkVE8+egTmJ2YJIkkJiMP627+GL7yV/8OO66/Bc1nz+G1Z56kPRxTTnrc8RwhpNmISlP/&#10;BlS6WlukkmfVeKyUY5BykFiWQ3WNyvo6VJaXouPcWfS00QCTDlePGGy/627Ur1lv+zHaQmYqnhCD&#10;XtCI56hkx7XXI0jhaDl3GhdOnkBvdy9ySutxx2e+iKqaegQCmhlwuJLZUa65+x5c+5GP0tjlUIex&#10;E2j6m/TJmdByBwM22ukjexEaH0SI9auorETNkgas2bDJmN3KsgIc2c/TEa1ctx7Xf+Y+OqtLKXCk&#10;23jJoHaVsSVKbZVkX3xSp6diOHvkAL7/t/8djTSyWRmpuPGGG1C9bBlO7noLL77wPFIz09mZ5YiS&#10;R2oS0fQ7AU5gXSP/JkAiLmXiOKbHavqylBTgE088gF1vv4LTZ4+hueUMmi6cZqd8B088zQHRs49y&#10;ZNzH7HSyk+kEJWWzqeSY0XjR4ezp78KuPW/iwUfux3c5ePqHb30N//jD/4lvfudr+M73/iceeuyn&#10;vL8LA4P9xMGy1aVYtqiQUtGMmoyqYpOStTbV9Td7mVEiwas59omkVM2c8IpMFB9jEzNQWLkMgaRc&#10;xKYXoai0jvedkx8MBexLTzIWcsLsIx0Cyp8pQiqUwMQgzh/ahWNvPmdPKaTl1bfdi2eOBnt5QY/0&#10;YthP6MjPz6nvMj4xBcXVSzFF5zmjoBKZ+aXEqTxynd392MRUKmXiEjr70X0a1ziNvFk3MzBOEVoK&#10;JYllh2AIgX2sqRHPvfwUfvSz7+Ab3/0a/v5bf41v/uP/i7/75n/Hj3/2XTz1zGNoPHOMdeXInnnN&#10;0MdRERYtsS+Shdivjpw8gJ8++AO8xbY9Q8e/n86sPn5wiobj6WcewQMP/hCtHedYMMslT8z4hesv&#10;ULv8KkCy6AN1FvWgvlanNZeIDdpxXuv+xQ/qhNh46qF4XpKs+ATqqpQE28/20KEDJoOmMU2uo/F+&#10;ULh8xww3IUuSPPX0dOLoscNovthkvOwlT4dGejFGeQrNTzFwYAetp9ajYNJG+bOXFTWDZGWIRh3f&#10;vTz3Qon0reRRs2xsISpqexmWeljHM+dP4MGHf4wHH/oR9h14E0NjHWy2GcosZT5eS19cnxL1lHg7&#10;CmSQpdPtHttcYisnMi5e9Quin/35wMF38NP7f4j7H/oxHXMOIphVfUZLbQQ2gGB238Drnnjjyoty&#10;jryD+qsGi86i6ajH+lpfO8O+Ld6IZ3o0zvbXex/a6YLpdE8yMB8b4rnyKD9pUJyOJrcaNEyiu7cN&#10;J08fwRtvvkye/ATf+8E38dobL6G7r93oE6jvi3SPtYx3QfQpCOzajuoLWvM7w1K0JzJpZPsqzLF9&#10;1e+mtdc0j368C5NeGhf0GNuC1Ts6eHVh0OenY+NUKmWd7ZGWqgkNo8LoCAOJlFMo/TlvfHNrlDVI&#10;RhzxkG/aD1tOlpZhsKZeHXV+ufDLgZNTlSHbJjrdoEDlqi59Q9146bVn8eOffA/Pv/QEmprPYCY4&#10;wWRzHGTEIo59WUpefUMSJBmyuvHPZIdyGhMXS/mkl8C0CrHMOzE9ilPUfU/SPv2UA923975i/c/K&#10;9drauGaN6V17fJTM+nLr9L2j3wdfPpRL0ZpcC3JgeLbpBPvDj/D4kw/ixKkjpGGEtNG2UDf5651l&#10;A/QEUkFPARTsvQ+1hbWPdNs0RsZ7OTg/gb3738RzLz2J7/zjN22/fUd1dJuLjwrRIMoWOazyhvUb&#10;O0dnVG/jzusrNjR29JASs3NRWVGJN557Fs/87EeYGx/QHUNTVLsMH/+DP8TG667H8cbjJOI8Y0NI&#10;peOVkpPLkUY/OluaEApO4cyJg8jNSDcaYzWTQAd2LkjiqJBighTAuVgEpmfoH2QhLSkRzz/yMOKp&#10;+Po62jE9PCwyER+fgtvpZCZzZKnRJns2KxKHmSniCsSgZMkydDY3o1MzF5MTOPrWbgQnZuxxYGZS&#10;FgoKypCstaqGjQ0ZUgeSsXLsUKcIkZ6gNTobl523h/S3Xjxve2YO9fRg9fr1qFi7Hpt33ohEjmg1&#10;y9rT2WEY5vWIn42otUeiSwWZPLGBg9PT5EPIPojQ39qOye5uHHrxRfz8m/+Ac03nsXbzVtTWNeCF&#10;hx7FN//VX+H+//kPCM0EsG7rtUihg8DGsEeomsn1KnAV3gNcJ2CgDOtcbfkGFfqhQ++ws48ikUoh&#10;OSERSXGaGU3mdTImOdjZc2gfnn3pBb0Xx6zOIZRTOROYwBtvvYDv//jv8MRzP8Oeg2/iHB3d1o4L&#10;aO1sRmvbWZw9f5zGbzeeeOYBfOuHf4vnXn0IUzPs6J5SmaVjOUJZ1oyNFJU25o+st1LHoAKmMotV&#10;oOy7hnamMcj+UbX2Wlx795ew9fbP2v62Uk6icGpKSmECAcqInmpomyuBPW4i7erfE8N9aL9wDG0X&#10;jnAgeJrypMc5mjWRloyh0Zm32Q6NegMzs5gYpaJV/6BGi4tJxoott+Hau76ETTd/CqnZJVa2Aw1z&#10;45BoCkxMo4yyKnoBTJBIRzaWgzn1B30lj1LsasV0MuptXefxvZ/8HR3Nf8SLrz2DY6foHOnFsvYL&#10;ON/cyJH9BRw/eQhv7XkBP3nw2/jRT76N9o7ztu7bgeaC4tgOHRwsPEhD3mEKNVmDAdEVk8g6UWOx&#10;rDNnT+LhR35uM2CWm/V2jrdkRRClMP3q/VIgvD6dAiGlCrdZSq2j1LWMNi0GnRT7eqA5Xh4NBq79&#10;xc7d7+zG+MQE6+LwagzwKwGiV/dRa50+f5qyNYzEJBrSBLZ1vNamad2hHEsZPwU5FKRfmwrzOhCY&#10;siUNC+t+eZBjKhl06/2Yw7Jo0EW1Sf7MzIzh2ecep6H+gc30DNBZnqcxpDA5XtlsoPLJMXV8idWL&#10;rbRjshF6vGxPutjObjaKR+lo8ZCGll6Eyf7QUD/27X8b3/3Bt/DUC49RF0xwsBUv9cFAGVts6N3M&#10;x2VAlaCDoPoYjewPbFc/2Gwmg5bdxMbLPSDv2JDujXDpBaFQXk3oWOHEJ5xyXqg1qP8lshpcJsg5&#10;oOM9TofmPJ2jZ194Ct/7/rdsZlfroO3rlMruibjfZd3MoDuPgDQS68S2de3JKHsy5PilDwMJkY7h&#10;uMsF0umC6k2s4XN3rfGhf5Rd1I4HiyFMp2RLPLO85B/bXc68+kqMF3xnNbo+YdVkoE6yIOIKQWVo&#10;QkvyRHr8oD7Mws+cOYUf//R7ePGVZ9DW3UyZClAH0YkzPcVW1gDMJg+oj8Unk0XdUxAKVwHJVYh6&#10;Vw8CnP7WRMI8UlIps5hkO5/EY0/cj589+D0Ors6yWckT+izEzKPDI7qiwceteNP3BN9x1SXJ4Y9q&#10;SN8nNGMftPnZz3+Iw4f3mbMcn6T8rr+rLkpnvJDe4gBiTgNUs1duAGI41Q816uYxLo52NimVzZ3M&#10;gfcMxsdHTB+rRFvHLK/ZIKoRF4Gj2gOXjEVQksyoqJNTokwhJqfimhuuR2ZGMl564iE8/I2/wcC5&#10;47SgkyxvFmnFZdh++21IJKFTAz10EAfRdPwY6petpmHLxysvvYwHvvV36O7uxOp1a+mEBTE0OIrs&#10;gmKMBeYw2qOvW3Uis6iMxqsPB157Fff/5Kfo7O5FaloaTp0+g67OLvsogKZHS1esxMot243ZgzT+&#10;ITIjIzcfR46fsJeeHn/8cSSnpaCorBTHjh3Dwz/4MXa/8ibS6PRtu+FWy+f2lWWN2WHUyhph6FHH&#10;0NAgJnienFWA5uY2HHz9VTz66KOYCoRw9vRZHDtzFoFZ5YxDKD4VGcWV9LMTcJbxmgWwzkf8JpBM&#10;5cSGZTFP7+AQ5hPZcFlZ6B8ZxXPPPIMff+e7GGP8dbfdjts/+Sn0j47Y+pAQaala0oDP/cE/w3W3&#10;302crrnsAwUUYH9U9dsBruP+1gFJioj/HE6cPoYjxw6YIpFDk5qcjuVLV+D2Wz6CrZuuQ1Z6HpVL&#10;os18NTWd5SBFM3FqThqzsT48/vSjdEQfQ48eyQdG2U80uo9HWlomQzZSUzLpACcjaGu0xpiuBS++&#10;+jTzPUIHecRwmUaR7KmDqn9ZlEelNauIZqdnx7cJCEshzUWZpSOJxAykFFchtbCSsian1DCgo60F&#10;wQAVQEwCMvSoMMc9XnM2VfiZn4PG2NlJJMcGEZzSekS7KXJM/vW4vbC4hPTISCeil/1yfIzOtUSP&#10;eONT85BWtgQJ2Rw8xSSZcXJqhKqSOOIo/3K0ZYIFrnYaZOpjFuoPpENr0/jnahyDU2dO0MB+A6ca&#10;D9vLlHPBAAd9MsSpSE7KRE56IVIT04zIwIy+LtePk+dO4Ad0Xk6dOWQvXugtVlXgyKFDGB0boVNF&#10;55iKsrZqCW7eeQduYqgoqSMLtdsG0NZ+kTriYXvcpRk0stZoWQiO9g8bfKz25Ik0mxYyIxANoiVa&#10;PSsXDQT7/SQH4Y2NjTaocHQTPmRSJYJmiPk3FRjHiZPHWbaelM3Y0ZbaiGbPeFkIX0umNBCREdW1&#10;D9H1WQju5SzpEH+WVflUqTm0dTbh+z/6Nl58+RmMjQ/xfsjWcMoAkhhySkEOgGPGnN5oZtCfGWMG&#10;3TKDKFZ7166OpIkOrXhp/KTTo5ltrS98+dUX8dCj96O7v4341U6O/45O0SYjLGN8edCSHj22d4V6&#10;vAnziP1ENBiNxCSazClxPIqUwXvsfKLZj1O0c8p1LqeedWQ31IymnFnNZA4M9uJ7P/gOnnrmUfaX&#10;IaPf6DCI4BV4xRDciV+WaBRtDvy2U4Qf/Dgdo+PfGxz/XVoV48r3cQh8OuzggaPH8c7dXwiOVr2A&#10;7PAsyExYfH1l4ORZbeYGWKqHjtPT45TPZzmQ/i6aL56hTtJMc9DkyS1dkHOntC74zpny6txva1c3&#10;4dYMppMHObmKFw5z8DQ4k9NOJ/HUyWN0kH/AwfwRDg45ODE2CoeTfR+iz/12F/jxjh4F+mWjfXjg&#10;4Z/h4YfvxygHqZpRtXX+xOsG1wquDU1/sX7+gMj8EoJ0m+vHTM3kZt/kV9KG+E8Ts7IykJRga2WM&#10;Jp+fuufkIRpcfGSXAFeOQce5cxxVxqKgvAytzU3IzMpGfnExsvNykZmSgL72ZjQePoDzVJoz9h3z&#10;eBqXGHS1NeP4O29hvKMVFw4fxpH9h3HrR+/F2q07kEHjmVVYhO033Ii07DzMBOgwJCZgLZ3O8roG&#10;jg9ikZVbgI3X7ERFQwMS0lNQVVePdbyfUVCAQtJSUFpss2GJqamITYpDXlGRfaZVG+1X1dUx7Wbk&#10;lRQjJTvbZkDrly9HGh3DVRs3UXkk0GrGYeNNN6G4tt6YKCVhDqY6ARmqmRgpzsnxCRSWlGPrjutR&#10;XF6NhLQM1NQ3YP2mLYjjCKGmYaWtdU1l2SPjU1iychXWrt2AwooqJGdmGA4xVI2nyVaNRfQ2uN42&#10;n2K9V69bj4ZVa5BVXIoVa9djcnQIFeXl+MxX/hDHDx/Cay8+gw3XX4/P/flXsfW2O1G2fA1iqfhM&#10;ptjYtrBftHME1tkatUvAgT3E95vaJUDgdxJJ6G9wlwDreBFcApEVoKOmUePp08eRmKQ3LuPx0bs/&#10;gbtu/zgalq7DqhXrkF+YT8ep0T4nqlYspxxUsl0n6dw99uRD2MfRpmYgNEuakZJqDtGaVZuwcsUG&#10;LKlfgYb6Zagsq0ESnd7x8TF7pC7nuKu9G5lpOaisrLa+2MG+cr7pDGUlHiV0Plet3ODkJjSF/vZG&#10;TAx2WzvrLfms0hr6tea+isOu7SmvbuZF9XQK9LXXX0JXT5fJdj1lfKM+X6r1gx4rxIPJkU70t5ym&#10;nxpAUnquveUPOnFqRekamTvx6cTJEzbCD0wHsXzZMuTl6VOnlGQadcmhZja1ZCHEwkSPOD07MYqB&#10;ZuqEyQFa63iU1S5DsmZhSefAUD+OnjiCqclJpCRnYNOmzcigg9/d04HHn3jEXhiTitIguSi/DCuX&#10;rsXa1ZvI2y1YWr8GFWXVyMvJQSg4g1EO5jTrMzoxiTNnz6CoMA+l1C16yWX3rjftcXWICnPzxh34&#10;/Ke/hFXLN6KhYRVqyJPevh6GXuv7g4MDbLeVyM7Sy1+OP/zVD8E6GwOv/agrBjWAwCFy3IrBMJ2v&#10;YycPY2JyzAybu28twaMLam8D7yBHX+h0XLVqNeshJ4s3vfsfHLxy5bg5Bhi4UxpO4t+zbxcOHdnL&#10;dpcBFl+k0ZRePURHZXAHw8d/1UGfK169aj2SNNjw7kaOC0EG282ySr4lU6ILOEId8uQzD6G59Tzi&#10;E8kP6mrZPpulstl7Oboy+nJ+GEie2tKWisiYMsgHdKXyJs9FoHM8GK8bCpJjlu2WFNAmqHiGzq4O&#10;dLa3ITcvDwW5+TTQQeJTuX49hNA/F77IuR59N104g9bWC2bMHVIHtusMg75WqPWoymWztaocwWSE&#10;NPmOjJamiWR7KsMoczpku0QzO6QcDr3wIvD37RRpnV16OWYQS5bUIyFWL5S5/irqFFSOlRimex5N&#10;LedwgcE1reqnsuzCO+qEYXGc0c4Qxi/gPUsk8OMEXlqCyE1NTcf1O25mVrWnh8K7r6cQjaePoaur&#10;VSvqCMIjvF6RTKeXWWMpD/X1y7F0ySqvZpFBjI/Lgc6jrz8YSHbcLCmxsNwROnha3/3OnjcQCEzY&#10;gEeDG3VLJfJrbe3Nyqmt5MxpN4HIvrfyQ9xReZnKa1sNfGTvXbnm8FKg7VzyQL9mkjq18Uyj4S0p&#10;pU+UkGQ8FPj11z2/fD/OP3cyxh7N856Bdtq5R+zxv7+FppbjaK13MEhZZXmqu/gv2VC88lolJQcG&#10;otfnvWh1dOjPOe/kD2mvpi1cu2YDkvVZesPn0HjkEcInHkQ7rC6pnbVdaKJvF0eHtQQdzReQlZ1J&#10;57CUFYhBWUO9vVE5NjKJC03NOHXiOBqPHcLFc2dw4WwTR3PT6OjqIap43PGJT6Ny3SZkFBagnM5n&#10;ZW0dUtJIHCuTkJiM3MJS5BJvTlExsvLyeU6nmCGXjlx+cQmvy5FDQ5SawfILi5FXUExnlfmtf+gD&#10;BDlITklBemY205bYV25yi8uYtwx5xJGcloXUzBzbDqqMxqqKjnBGTq5VU0xRMGVh52S8nbDzpGcY&#10;jmyVSTrySZPoyaTTnVdE/CUltsWWkqdnZbIeRcgtLWEdcu1DCNY0vMnb0GSr1u7pIpaOfXZujqs3&#10;6UvPzrH61NbWoJADAm2U/tyjj2Csv9fW25bR0OoTk9bg6pnEI1nx8c/NBn+LHFbRZCcEEvkbd1gF&#10;0biBkbFBKpU3MTw8aDxduXwtPvKRe+lbpVgnkvIJ0mF8Z+8uZtCLSnGoq2lAdVUNdr/zOnYxaEmB&#10;3Maykmo6up/ArTfdhZUr17DzLUF1BWW8ohoNdcvoJHFAQrnrHxjACAd1YsnMzAzWcICSRNnv6LyI&#10;xrMn2E1iUFxSSWd5g/U50CHrbz+LscFe0hyH7JJ629KJ6obs0Ycu2GklA6YbxC/dcTLcePo0HeEO&#10;pKdkYuvma1FDZ1rybekkj0yjjw0MtJylLxJCUkYeShrWEoN7QcOxyhk+Pc3Q2m8ZkvXrNyM3x72Z&#10;am3s9RmhdYM+Kbs5kj6G3tbTdFgHOThMQFnNMiRlaSY2Fj2DPTh26gCmpieRlkKHdcNmpLP/Hjl+&#10;EPu1jzGNu15W27hhOz5216ew/ZrrUactrMprUMEBQx11xwoOQCvIXz0XH+jrJ7l623gcoyNDdEjr&#10;2c8ScIgDipGxfrZjiDxdQ8d3tTjHWsUiIz0bKexveslpJjBldSgtLeUAo9YMn/Ux1SsMulgc90FB&#10;jPWZyxDmM2wW7NiJwxwMTZpxskeDpME5CX6hzOB7TwxmLEMyaGD71iJbL4kqzy9Fo4AIFuGQjtHL&#10;Vs8+9yT6+rvZT9hH9HjZbopW88IYHL06Ux4ZLulTvYG/ZtU6yrt2LVmEfBFYPgP2XTvV54H345HH&#10;HsLAcLfGJzaboxknl1RP/2SIxQnFxSMlKRW52QUcAJagIL/QZFcOd9gxIJ9otz384pkfohxDVYuI&#10;bRBAGlReX18furo76QyUcNBUaEZXtTW+C5kR5HSOXw8zypRpvVF94WKTc1jVarovvsnzopOtWVi7&#10;Ji5t96YnHHK8pHskz/FxWsrCQYmcL2keFiM+uPIoKV55jgdqB48cBpk0rUXt6GzlcQ611Q2IZ7+U&#10;Q0QCPVq9/HZwMtZO3XTmXKPDoWiB72xHyWJ4ttOP09FPZ2kEPoZIfJjXXvm6TGW/vH7HjYy71Mk0&#10;h/XMcauHNzlHYF0tHeutS+JQ3vrapVhSt4IRrm0cKv3YyWWOHxREu/CS9yRhYLALjz3+AA5yQKet&#10;6OSssoeaY2lbYGq232Q0jpQmUn8ncaCei+LCcpTQl8jhYDmB7R4zr48n0JmjTKidTSGpTsRhHwsR&#10;k1imDk7u9HSFeTx5lgPc3KyngSFUVlbZ0ymTQQbR6h8F0de+I6u6dHW34HEODk+fPsF4LflR+bon&#10;uXJl66mVmw2l/PLavRgm+gyzBVeOVzaPunQzy6Jdg1Llm6X9XY0V1NH6xLg96bBcAr+PO3ot0jtd&#10;4LC6+Bi0NZ1HXEKsPU7vaD6PLDqMcgRDwkImZRdXoIEj56qaWpTS0UrPzUAGna91W3di2y13Yc22&#10;nbjmttuRkJKKbu2NOtCLgZ52DPd1YbCnB/19vRiiEhjs7bVPWg71dKK/h3H9A7YFSD/TjVBBDnR3&#10;Mc5dy0ANMQwwvp/KY6Rv0HAM2XkPBnp7qFh6MMSy+rV1RE8/hnsdvsE+XveynO5ujBJHf2878XWE&#10;aRhkGQOky857mG6A5fR0kTbi6yLNpHGgn0c6kkPEM8w0g1Ym6WLeIZXBkfgwrwdJ3yBpGVJ9unsw&#10;3N9PZe/SDqo+vCc8A6TFzlnuVCBIw1mC7pYLeOL+n2Hzho247q5PIl7bU1GATXeyXcz58BuSikHr&#10;WBfswxrtsEY1soF3Hh31y4BPhn4iOJ242fE36rAKfLw+bmBsYtheqtI2VuoUN910J/Qp1BA7i9RJ&#10;V89Fe5O9r7+DbJ9HclIaNm/cgoSkBDzx5KMYHhuiQZlFVWkl7v345+gQbUVighSHM1aqt+MGTQ4N&#10;TQWdrQIOdrrYxkMDwxz5L8fqVXJME9DSdh6n6bDOEV9ZWTVWrlhnb+IjGEB/2zk6rBz0UTtnltYh&#10;h+VJOcXq0aWUlacI3AsGPJOSZ5l6YziTRnv1ilV0CDchKUkDF2ecjDLKzxSNf78eWQUCSMsqQHH9&#10;WqJIYDopWSmvORr+FBTk5SElOZUO9kbULVlpj/TFEzfHq/a1uT7jq44y+oGZUTqsZzAzPkRFl4hS&#10;c1jdl6d6Bztx8vRhe7wsR2IjHdaMtBwMjfQw/oQp9ptvuh133Ppx5OeVEKcUncoSiL9u9i0nuwxL&#10;G2iQqKA72lts9nqQAxBt/VJZUYvTZxqpczpJbyz7eT/SUlPZBiUkQXXUi0tyWM+il/1ZM281NTW2&#10;rZgMiicpqox/4kL4xi8DDpfskH+l2eVjxw/T6Z6yCDdzYi3lEonP5IEcKJ37M3H60eAni4Pl+trl&#10;Rq4zGA58w/S+wAjy0kdlcxIDnDl/ko7jXttXUQ6KvTBjXp2TOfHNZeQ5D3L6Vb7WXmbRGK9duZ79&#10;KEM1iUZ/CYh+M2hqZ+Y/cmw/nnnuGYyOD9LkqFzKJ0f/bq2bZD8ByZTPyvIqLF+2igO07bhm27XU&#10;nduxft1mrFq51vrUShrEej31qKi0LXb0xGBqcsrVjvLkeEvaJGsM0rUagIl+p2PpJNMWjoyNoIe2&#10;prio0JxizQbbJAfBnxX2a2j1Z1BeOX6aHbaJKIJmAnmThcgou/Xcc6F5rFm9AddffzOWL12FFcvW&#10;YN2aDdi4cSs2rN1MnbHW6lhTvYS6osJ2AZianrHlP7606DGr/4lTq5vpJDneaslZdHf10EEqRVFh&#10;kRXvnFvlVFh46Ohu5eD3ONPIMVe9Ivot+jwY1DpLDp7ktLBN5uhwyYHROl/R4gYKbrAQfe5mGHUu&#10;55sSFZSuTcWNO28hAZ6Mq2QWJz7KuTl19jjaOpttACEwPpqT43htR8qkdnrQky4h8TH5B3fihysD&#10;a1fKuGRVLx0+9fQjOHR0Pwdz5AtlQE/fnJ3W4II0sV00cNNOMOtXb7GJhO1brqV+3sY23kz5XIsV&#10;S9dwML4GtTX13sRAHAJTIfJFA1MxgbiNF3IUVW/1vXhGaU2+ZFW+AcueC6KtrcXo0yA/gTrbp9k/&#10;+ufRjqzkV4/+n37+UZw8dcjK9Gdx/fpaXWiDUpLT2L82Ygtls470lpWUGc36+I10id7PCcnxFr2i&#10;VWB9Q4MsVxfhTUxIwlrKfA0HUc75dXS5vqSzqDaKOr1khlV/bRwV6i2vwvIKXLzQgoysHJuxJHeI&#10;zBGRlJaG4tpa1C5fgaXrN2PF+i0oratDbiGdk9IyGsMM/Pi730JqWoq9NDQ1MYMZKgo9EtSbrnac&#10;nGAYx9SUzqfc9dS4F69rxTN496eYdmbCuz81zesJ4pyw/JqlCKdXOuUnrimGmYkpBFh+gHEzE8zH&#10;66kpFyanVJbK0D3GURFMTShOgfmnVZbDq/KmvXtTfj6dW1qHQ8pQtM7YfZWh+6RZNJDmSSuTaaYZ&#10;xicxNz2NCxwgaLuhqdFe7H9nN6655hrUbdrK5pCDR6Gh8NjsDxtaj2E1VS+1NM+O7BzWZDqspThC&#10;w7KSDob/aEgNba0a1eAfFhhK7yeCXqV5x7DDOo6M3JL357BGIsMxHwj84q3CfvCAp3rJ5igNoRZ7&#10;q/OtW7MFJSWVdEJjbSbirbdewqEj71DMg1SSMSgrrcEtt96FXbvfxFE6Fnosl5Kcjp3X3Yp1a7cT&#10;KTvh3DhGLzai5fh+dJ4/isH284gPTbmtxeKSkZ9bhJLSCmQy3/aN25CbV8xc82i5eNaWJmj2vby4&#10;ik7mOipjOlWhSQzSwI0PuKcUWSVVyC2tYt1o8SgDpnBMG+jAHypEa2Oe53DQWEuFXVVVhtjAELrp&#10;EAdHhpGamUFUVAqUmqkRzbA2kvQZ2+y/qGEd88v1YB/t7UD3uRMYHeuhs11GQ78SlWV1tqeeijXt&#10;QCNhxXs0WDyD5DQ4PYa+5tMIag/G2CSU1C5FMtteCniQDvipE4esX6RS6W3csNUc1mzqlrnAPGqq&#10;6nArB7spdG4wT6U33El+HsCFE++g9+JpzAx2Iz0lCbGU9fj4VNvjs5MOhPaLFF/6+oexadMOM6In&#10;Go+RppDNvk6w3y1buoJGPlPk0lCGcPLkMXR1XGS/SaDzuxzVlXJYw+bN6kWk7sRV7pcE4XB4HGpn&#10;LHr72nGcBkIbcesDIWYoqOS11t3sEvkgMkzv86hZCCl3NbuerujFiJUcnGgG0xlRJx9u1kT0Lw7R&#10;dZHjYebQ8riji2N2cxpnglP2Rm/ThVOMEE6lkbHkCTPo6ZHEwGYAhZr9w+F1MpKakmVPDtJSKX+6&#10;zThLZ+fiAcu3OMNoMzWq//HGvXiCjkD/kJ4yOIOqhDJ01kqzsSgvqcEn7/ksdmy/0fpOXfVSDrLK&#10;7IXBNJabmpJB+cpin8ino1Zhs9E1NLArlq+y/SC7O3sxQ10vZtoTMLNtvCQdNjCQsTaqfJrnbJ/X&#10;3oE+DnDq6PzmGo/kSFs+to1so+ufysQcxHnm/CnbIF4vVimhOfQeTuO7+MC8WzZtx7XbbkZ5WY0t&#10;fymlTijML0NBfgmKCsp5XYGqStpbOq3LOGCrY98KTs+ip6vbeCM+2SNk46u4xHYymtywQlvvaXxb&#10;37CU/TnN2thsuREjFNYQPI1Be0czTpnDqooIPAHUmYRPtabjedMNd+Cm6+/A+jWbrD+vXycHexM2&#10;6LhuG8N27xgdtmDjeg4q1mzFpvVbsZHX69cqTk9x8mxW2ZXnaNF/XHwcmqhXLrSIj9Rj1j52y4Kk&#10;2GYl6VRpSzI5rGYvdV+oCI56pfPr5O6rXSPnC8F4wntqKzu1rPyRIx8TxFPPPkxn9QDNGhOo33r4&#10;pRvnaT+SEtJxw3U3467b78GmtVvRQLrKSqtNJtPp4Mn509Om7Kxc+3iM9gOur2X7ctCiL3JO0GcZ&#10;HBiwdtCLh9pmzLUvaVJ57G9WHuuopSwatGgtf1dXJ7Kys1BRWm7pRLPt3CLSeTQclt8bCLJP79n3&#10;Gt7e8yq7QcD1N+tp/GNak3PizaS9+My9n8e1W29Efc1S2pl6Oy5rWM2B1mr2rfX2Pkh+XgEHhiFM&#10;jE1YWcZitYc1hgYqMchIzeHg8loOoCqYRuyz1n63pgiD57CqJYw8i2y7cBbx1EaF5ZVopUOUlZFh&#10;DquqIGUoIjS7o1yx9JTjE1N4oscWBPshhewge998HbffcYtN9+dnF1KZaBNcGaksBjYUmarNm8Xc&#10;bB6zszMZn40cBh1dnNL6efx0ftDmzzmGQ/dyLA3LUHrDrZBpx1zis2sdc5RX+XidozJ1PydSrpXN&#10;eAvCpWuPDsPpx/npRVeuxesxsF9+JstR+Y5+ped91T8vF2npacjLzEJ5RYU94pubDSCeI/kgldwU&#10;2ffWq7voZE+YUZ2ncUpUg3IQIeFhKzC4kWfEYS3D0cs4rFEH18yCcMSVQ6StfakR+AXwGHZYJ90M&#10;q95m10sSPjCTy6ffCAb/NCrm/YMMrinZy+RmlNadyoDoq0tKlZmRb4/ulVprIw8d3UcnqJ38S0Jm&#10;VgFuv+1upGdk4uVXXsDoKBUH+V6YX0xDeZ/NOAbH+9H49gtoPbkXw10XMDnQjfGhLnRdbOJgZJgj&#10;6wIqsxS2ez6W1C2jocxluXQwSefFi+fs0YuMYxmN08qVnsM6O4kBzbD295pSySqpNodVDrYZQ8qH&#10;WR7JgxQ3aVdd5DwItLXIxPAgdr/8FDrOn0Afnd9BOr9FxUVGyxTp62ttNHlLyylEUS2VO/VIx9nD&#10;OLrrRfTQKPT09SK7oBQZOezzclCsWH1GmQklf4qQllH83CxH9pr91A4Yo+hvOYMQBwTzrEupHFbi&#10;IHWkoRcn6bBqsJqSko4NNHDpdFgT4hPpbCxxhlTywQHiwIVjOLn7eXRxACAHe7yvEyO9behtb7Zd&#10;HNLYn5KIQ29KHzmy39Yjj41O2KbhG9ZtsCc6w0MDHN/N02ik0SBuNgMhFnV2t2L//rdpDEbZ3+Kw&#10;YsVaVJbr4waOlwZ2Iq7qJBx7hbAQhzOCMnixpLMDJxsPYzowRXmSIeYdOgLupQQ6f5QTGSXaFUIc&#10;4/UIkHqXOPRCx+T4ONLTs+mMLVUCa6fIUY6njJvF6CfqKBAdSisj4vL4s43+k5wBysqbb72KAcq1&#10;1qpJ9CyNOXnO+JgDQNm0F0PMkKsM0UijlJGNtas3It22ZnNl+GBGk33VGVCnQyTvnT3NeOb5x9He&#10;2WxPNoxK3leNbVs0ymNyUjru/fhn2Xc3cICT6c0kOXocGDYrw2hkGeo/SYmptoF5dXUNlixZZs7A&#10;OI3qbChI/mtGTPVnXq8OPh61hdHKZhkdGeeteOKoMz0rJ99ZQtdPokF3zp2jw8o+od0ABAuSePyS&#10;s7VkyQpbwqNCnIvppxRNrl5KJ4dO9cjLKcDy5cso+8lobbtofcFrSgd0VqNx6EtS+oJaLR17zRA7&#10;B9u77YPRArS2N9kXwrQNUwSHTwPx8nQuFIMbr6OzunobnelK7xF3BYOOlVHni0OFl7acR52Xoaio&#10;FIV5JaTfGwxFAy8Vo433LzSLj26qekEqVUS0s04asJvDqj8lWpDQv4y+4bfzpWDiw3s6mrgTLDVl&#10;4dkXH8OevW9Cn1V1ceqf8o+0Jlm+UBw20zG/6/aPIS+72Ab9Nth0SC8B129iza5oUqSosBRrVq9B&#10;Smoienq63eCK5doniJnOzfArH9uI8fyxIDq0P/LI6DDKy6uQnZnt7rFcdV3njMqSyVFVX49je5/H&#10;Cy89YV+rEn4fl/t3fVxPDHfuuAE7OKiKo87Wy6v2zk9sstVNA8RsDhaLCso4mFqCdWvXcwCzifEc&#10;THMgIV0cCOgrftINc3TQy7Fl43Xmjwms/ir2F4DnsDKlecAusk2fZqWCKiqrpPPaTOOtGVa9dCHD&#10;JKFSJeQ0kVF6JCBhYYtK8WhmSi9OxJChR/e8jeLifDz62ONmYPp6ejDQ10eHoR/9evwfDv714vj3&#10;ihv0jpe7F7nuprHu1TKBPj2a70PPoDsqTh8V6Oe5aBrQcgAa6gE6CopzNKqMaLzvVaZL29c3QHyM&#10;s/L8tINUjoO8149elqMwPDyMo4cOayUKnddUCv4syjk6XLX1Wmy84XZMDI0AkxMcpfTj1OH9aDt5&#10;DCEKoaQ0lopSBs4c1ta28JKAowf3vLfD6sMlER8cDIX3E0Hnd0Yeo5YEpL3vJQERBenFfDCQDCun&#10;ZfZo8TsCLzUD0dp+ES0Xz5NHcWyjPjqKK+nMZJOfCTT+Mn7JKKGDePstd2L1stXYs38XjhzdTzGf&#10;5r047LjmWixdshahyUGc2fsaepuPYj5IB01vxmuQT4WVEDMDbWQ/MTWOgpJSzMalWP8whSZ62Hec&#10;w3qScXRY6ZSuXLmWykIzrHTYWs9ijHJrj1U9h1UGSM6u8JjNYF8comPa3t2Gnv5OzATGaci0fUoi&#10;Eth3E+m4jva3ATODNnM/xrT55WWYnhxBj5YEsN8ms18X1y1F77njOL33JcxP0skjeSU1q1BU0YBE&#10;9lmNuAeHB9DV28H+os2vp8i7BA5S5SRQB5Ae5xBwjDqlGdYzCE5QTimfJRx9J+fos7Hx6B/stYX8&#10;vsO6yZthVStRXRBPPGLnWFbrcZza/SyCo9qWisqNDlySfDm9vBYcZ9/qtSVKybn5dF5jbdZlZHiI&#10;xcVifHwUy1YupaLcgLQUDhAzNVBYabMVSTTsapvde14mHYfM+dHaqZtvugMZmXlkqWeR1Dyslwu+&#10;8v6wQU4UnTM6zyfJE32VSTyU42POolJQqScmUh5IhtY1OtGWjuU1jYrEIDCtDfsTsJJyKkfeHsva&#10;7KqhMNlyICO/uB5e//A7h9VX5ZIOIaARbDx9FLtplPWFQfd2r9rZzbjoTVelM5rtTXnVScGVIzoz&#10;0nOcw6rHhZcBl1Q4HZ7Z2Sm8/NoL7oUP0mNf8mIdxAtz4s3oxnEgqR09rvXy6r5fbqROLk6y6bdh&#10;JChtZmYG1q5dwzJD6Orqtid2/qDBgTvxqmMg4x4KzmFoYARlpaUoKNRuGm6GSuDXXXQy0toiMsPq&#10;2iIKXZhGGfQl9cvscbYVyDaIlOvXyaEV6J76rx6rlpWVYHR8DB0dbeSX9r9VRgWv7U2nuoxTk9Ps&#10;C/W2DErJwvT6wGvFaAs5fS7UvQjoBwdKoWx6yW3T+mtQyIGtnCTbx9icZMfvxaijIdJeOjeMPHPX&#10;l9LkDmfOnXgPh9X9yIHShxPq67RMhpEi+7Lo9Bt9w69fJE40uu5DvB4rJSvqeycaD+HlV563Qa+9&#10;mMSyNHD32xOU0YK8Unz6U5/jACmXOlT4PSSXgWh+CHQtkB2vqqpiG5fTZ+jH0NAQuyW5RV3paGY+&#10;JQz/ME4H4tJgbGpqBnUN1MF6CYs3NMgUaiuKQa7v7HwQb7z5kn0YQAN4d9OnVbmYgWVqFviWW+6i&#10;Ts1lEk+fiATKiPRONMgxT0xIsbo31C/H6jXrUVtbj+KiMnsJeHoqYAOnzZu308/0JmI8WMyLxRC1&#10;JMDoEhm2JEB7u2lJQHtzi20/kFusz2kxjeSfnUCd8dhbb+Do7rdQXFJob+6rouGpXSY8unuXPZ7s&#10;oQN3z+d/H1U1Nfbmf7VCfR2qWYkF59HHusvE1Sr+A6Rn2qoldajhsaamDlX0/C3euxc+Mn0VQyVx&#10;VCpPPeP8+x+ozFpLW1VXG1VPBuLQLgYKNUsbyIcq1DQsQ7yEna2ulS8h8rWsioZVfKQQdDceRgqC&#10;SKXsHDuwD++8+ToO7t+HxlMnqZhiUGnKDQteuvrNOqysR1jYJOS/wTWs4cx+R7JuZ07p1PQ4zp2n&#10;UxWctmUA+gpSTU21raHKyc7D8uWrGVayY2biwNG9eP2tl+075XKcSosqcO8n7qNDmICLpw6g7cQe&#10;xNs2I0nILatDdsUyapl0BCfH6WTMYpQDjLQMOk6F1Zqj0ZyZGXs9bmyho3X69CkqnxiUlmiXAN9h&#10;nXQOq3YJCDus1eybUhJSJOqAQTpeb+HJpx/B23tew9Hj+212WGsi8zSrn1uIzNw8Oq0xGOrvQiwd&#10;gamxYQ5wQoifm0Fv2wVTXtqoW08YTu57E7PjfcQci+L6lViz7TYk0omTE7z34C489vSDeGfvGzh8&#10;ZB8OHdrHAVgvCgsL6OBz9Exq5EiJw0HyVjsQBCeGbIa1iP0tRdtfmcPaj5MnfIc1Axs3bPEcVtZH&#10;/YDKJzQ1iKYDr2BysN0eA8amF5jcZOYVmXMW1DrKYNAGviXsb5nZhWa4z507S/6E2JZDGJ8YQ1VF&#10;PVYsW8d2XEWHdamt5dUM1OFj7+CNt563vZTn6SWXl1XjtlvvZtlS6CTD5EZndhUVPjzwlbFmRlou&#10;Ntk6Zu3XbI6m6U7/fgwalizD+Oik1dHZCEeb2UTKUDxP2KQooiEoLpLjwNzhYGiIV7jezVi6eBkx&#10;rU2VyZdjKPszMqY3nx+3Qb3ll3FQWsoeMdrjQa0pnQnosbrT+9JjDmgY+at1betWu9ltgWeHjTbR&#10;aM6KHaU35nGu6RSeee4JBLRVIuP15TLNzJjU86hHiStXrMbdd36chi9FmJjMr5vvqAufO7prB74T&#10;oPJ8iI9NQGVlpZXR3tFpn781dB4eH5RF+dRG0q0zlMXR8RE6RnUcGOmFMp8Gr0wVZem1hvWkLf+5&#10;/Ayr+7EZVjpaepxtkR6vHake0wiOdnfPzZRR3XCAmp6pbR9PUrdNMd6iXTKTFwfiU3AmSAeznAPu&#10;FdbOAscW8c7h1m9H10WcPnOCZPj53T133zFITwJ2Xnurrc9UOwrc0z8Hak/hdRChwwcV5+dT2bqO&#10;bpsweFHvx2HVPtArl7sXYMOULELpLvW76Eb4OhLv0+XkUzyPsxc6X331ebS1t5i824ynz3OCWzKT&#10;gE/f+znUeEuN9OeDw7mw7MjAUnI+R6fYq6N4SOQFuUUcIFXSae3h4FyfvFUecZV0iV7D5+OUoy3n&#10;NM4GYkUcVOklRDd7LXB1siP/+ge6qBNp46g7jY6o/iRcokEykkcattDBTE3OpC6Vvlex/NV/VJ3c&#10;0fkColNHyaieCFRX1dquIbU1S+3l5IK8QsOtPI7HETzvBlGc9I4E45MrjYGE60gwpSoC6UGPDg3i&#10;+Ucews+/8XU0HtnP9EFWmETyvskhEegRIu2IpTdgQ8xL4BJ4rdGsPHoFO4+K0zH6PHzvcnHR6Rcd&#10;WVYMnYmYmGTWNImBDpMdGeJ0VDyD9rJM0JFxcvYS6Dj8EmWG81icd5SCUP3FQKUjw2f1HJf/cbzW&#10;NkPd587gzccewq6Hf4Ajb7+Eh37ybXz9v/1ndF1sQU1tDa659lpce/31KK2sYaZI0/12gN8RfoNg&#10;cudOHUhundK0gRZB6220RkhGVvtJnmg8iIcf+yn2HnoDZy+cxLnm03RsDtJJe9TtwdjTTsMWh/Tk&#10;bOzccSsNVAEdp4A9oo6bnaCSTkRB+Qqs2PkJLLv2U1h346ftOnY+gffZpu0XWGqQqpSKhB3DJi08&#10;kGPgtqdylIbBdT4LrjpOAehCM7lv7noFTzx1P43sGUzPDGFqZhBjk710Lt/A/Y/8lA75ScpYMspW&#10;bUXDhusRl5hBp3UaA83H0XnqEBJDVCJygui4dR7djZmhTrUe8iuWYjmdVaTl0ambosPyBB55/Gdo&#10;6zqLmeCwlTM64cp58KEfciDazlyx5jw58BtgQSMYOL2gupLvqopVWFcK1CtU/tplYIg47XFVGkfn&#10;W2/F8hvuwxLydsmWm5GYkoc4OgHB8QF7yZGVxNrVW2iA15CR4jCd0kP78ZOf/wgvv/4incFGtudJ&#10;HDnxNp594WE8++wjGBrutf6WmpqBO27/GMvV4y2iCpNshBEuX48PA5xSVvAUu6es3T39siZso/z8&#10;Ymzdco2tyzVZYd31boGlI0M1uz0yMoQLTWfsq0fCIx1ts6Re8B2TSyFSN5XpynW442LncL6JvDvf&#10;SFUlQ8c2YwLNJsoB1st4SxuWkoepHt26x3Y0Y+fwau1bkN60Bgo+KKnJscdjV3fF66WPQTz3wlOY&#10;mho1R1hG2741rxkcJpLDpU3HtQYy2XYdUL1c3YTXOUgOr/C56wi4OEebc5QoL9QBWmd40w234bpr&#10;b4T2UFb9jESrh0vvn7tHupTNuDk0njqKY9rP2WbWHG4PvQqzg/A452MhLT7YWlk/LfGTG7wmH8nG&#10;MK5FoHiXR+UJdyyqOFguLCgWhbxWWeqPfpkuraXn78BAHyY5sPQhgo/pLQvdLdorbbfn+OTiFgcl&#10;dXvQujQ2YOGpq4Ni/PJ1XBj8ttJRwcmB4q4QlJdB9fA/lvLB0TmaIqABh7tWm+uJlvh69txpnDx1&#10;nGe8JrtFtyYCVH85fMqjgebqleuJQTImrI5HflsLdO4HgfDo3D1R8OlQAWwH4qksr8NH7rqXA9MK&#10;17yzHlbLH8Gr0qQnHNpZvLPnLfcpVauD/DeH288xMKSnvXpJVjQwNtzmSueWu0hvT3OQNj0z4/XF&#10;6GL5o0f+Hsk2AcFfk2NrX9aJcupwJ3CgmYo6Oqxai6280fV/PzIgCQ+Dy+qOXr14QqI9pPY4kjWT&#10;UkxNz8TmG67HtXd/BMV1LFyzQyQqRkuZlJdBNKphrXEJs9o4jExzoKKjg8pwHXBhUJzuXS5ucXo/&#10;LpLe/wCC4vWZWWsPj9u2KJ3BHmUoULmrrjKfEpIIXj+8vzLtBZnoeF2r0SjMbjG40hF4bQ1JlqTQ&#10;iA4NtOGR+7+P+3/0PRw6exq5y1fh3j/6E3zhL/4VvvjV/w0f/6f/HDs/+Wms2LAB8Xpc+FsHqttv&#10;Ezgj4IwMm4EymZ6WhZtvvM1mpWSwZFCPnqCD+sSD+DmdsJ8/+EM89viD2PX267auNSk+AdMTszRo&#10;t2K9vWgVh1BgFrOajSE+fee+fv0WJGTmI8ByEtOzUVRVgznKWgxxzwf12DaAWCoR772LCJdsgCcK&#10;3x3cLIc6NvHxT+sz3971hs0QyxiqO4UC6lOxtgb6Ih3kZ158CoND/cyWjNIlG1BUvYI6JQmhyVFM&#10;jQwSiwxlAsZHRtCpLXcojsmZRahZvR3xaRr1ztls6utvv8Lyg0hOSqTCmrEZLj3+ldN0hor76HE9&#10;zp4hNl/upRQ9RWqgs8iVg+jaStFJmbnR/+RgP0I0pqppVlYB8krq6YImYDYmDbl165BXsQRkPbtS&#10;rL1MJVTZWUW4/bZ7UFSomTL2b+qm5uYz5mw/ROf9/od+gEefuB+vvPGsfXPenKq5eGzetN0ew4pu&#10;65dGl6+bLkf3hw1OWXuq1Tt3s3gyeuaQkratW3YgV1tXaW2r7tM4il61vcyJHumdOnvC1p855a96&#10;OEPhrt8fmHHlUWF8chgnTuixPJ0xBue8WE+ylCUlZfbdeuku9Sn1Lee4qa8pjcMTCgbsMap/7UBn&#10;7spm5EiiHmUfPnrAPvmql5P8tLb0gBc6aGuj2po6m4XUINF3plTc5Q1dpO4uTSQIn+sD7i1r7RN7&#10;I51Wm3nUIi2zB35+4VbQr9de7BMJSbClC9rL1+I8CNPCg5apJCeLVhe1GJRWM5WSWX1gQAM1v17v&#10;B+Rc028hJKC+bqnXTnaLIFlW8CPmSU8MBzbTDJold3GREAENcmygI91k9ERoMn1lOknSILsuWfPK&#10;kTKyOB2Vx9MLFnw8khkX/Ov3Jaus2EIqo4B57R7TuH1BCT76KwSfHLMdJF/XGlRpTbfWrapKxmv+&#10;iHbJudaVJielYMc1O1k0nXnG+7On71U/9flo8Pkh+VAuLbPUV9i0Ldktt97BASWFT/jCOHX0z0WP&#10;Bnl0ouPn0d3Thqamc7yreC9JGOaoR8fsSaOV6UiNgJde+IbHhtHc0mxRphdIj9VfwPYPf1hAkda2&#10;QqY+pqO79gcAgsV9NnqW+b3gF6RiQeZsOeQqPETmqnJJKSm4/iP34At/9lWU1zeQADaQZlOtRkzP&#10;PAGOSmJo8KNBj728s8sEwQeJ84+Xu+cFkc7gfFInAAKrkX58WfGSe13PAy9yQRD8ojiC+GbgHckT&#10;KUl7xOVJjmagFeZDzhjR30B2djru+tgn8L//9d/gD//qP+CWT38BS7ffgFyOSOKzcpmL6fX2sGBR&#10;o1+FaIhqC42i2LJSeTJQ5WW1uPeTn7cN6uPjkqjk6ABNjqFfW6b1d2F0bIDp3SArLTkTn7vvS7j1&#10;5rtthsdwSp4oUGw1Ngdx6lE1IxOsXUM0rtOIZwe0Tuk3EeVeesl0erjbXU6JEBYYCSGItLPy6ys/&#10;sTRS6Wl5uPvOe/Hnf/y/2bYp2upHXyXp6GqjE3OSqYkjIZ2O6FYkZmr/SJYnuiRzLFib/vOM5wnI&#10;q16OzHL2Yypa7Yxx9ORBxuuFKq2lTMcXv/AVfOmLf4SSohqyMoFym8jAox6JmVJydEYccA0Wo+uh&#10;ii/sXQK7q86pGnHQK1w2rg0EyVf38Qa5s9pNY5beqmin/nYZtbaT6Kqq6vCl3/sDLFu6Gnphzl6g&#10;QZBOew962abDo4Osu9qfZiQ+Bdu378QtN93Ftk9mQTIqosE3tAJF+HT/qsB9etGMEtvCzYy6c5uV&#10;Y730yeq87EKsWrWOyUmPsVi14D2ml1Oh741rpwTt9ym5c/Y6wmPx5xeBDInSOVmkkettt43jxRe1&#10;h8pSE+uol0KqqmpRTZ4nah2z2QbNCvr8ijgf2ldSDpmjxxHiGyYrU0e2yzj73tGjlDf2HdPRlp94&#10;+GeDCRYeMxeHJTVLoXXJ9kla0atU/PHLi4Zog+jSRILaXHiVQi8x6ai3ta/beRMyUrNIlBIpRIMY&#10;wHYivXLQNLmor6XpjWwRcwmf1U50iJNsrffimw6MRs3MsdE0W62Bn28b3gusPZhOLHeDRa0X9j9Y&#10;44PK9IMD1Xghne6+nDI799ryUn5Grh3XnAyGHVXTrfpaHK89HJYn3P8XBuG/XJtdFoRKoPSXMHkh&#10;CKd9fMHAUfrLgC/TNpBgOHT4ANrbW82kO0eWmsn0vHNM5bCWllYylLPqote1ldKqraNlMhp8fvj9&#10;30/r4l3VJRfKvXbVeuzYcY1yWV539IMPPn/nENTLxIf3e7xQeyn4rHT1EqGOTvLO2tTFRdpP2+hN&#10;Ye+B3Rgc6abetxy85dUnLAcKkkc/XyS/1cH4GYX/CsBJuyAqv0+HQLOSfjIjh9fs63YRn5CClPRc&#10;kqSFs4zT6JhJNZMq/3U+Xm+1yiS6tYs06Qx6jBAp9lcOLCpEBknfz3F02d96ERPDQ6SDFWBFo6pK&#10;WikkrICoc2z+MIEYySSbpfZASluCIkUTDJEzdAzu/eI/w+1f/gqql6xGRkYe7WgC6WYNpqdoAKZp&#10;5II4fugIgpMc5RnTF8G7dIrfHKjj8fDhM/R9gF8o+ayXokSL4ubi0VC7Br//+/8cH737PqxZuQ3F&#10;RVXkdxYytS1OWgaK8kpsv7wv/t4/wfat15oj5PmwSE5NREpGGuWceGcncPrgLkx3NGN2agzjnRfR&#10;R+dhNjhJ5zEZyWl6CzKZsiVj4hSQGRz1Ix5tdCoPzQO9zRxHQ2eUX6Z9CwqK8MmPfx73fvzL+Pyn&#10;v4Jbrv8EltZuwmc+9U/ogFcYztBcAD0D3QjO6Tvu7HWZRVi64VqE6JwH2BdCcUHMMuhvhuKSSwe+&#10;ft0OlslySY/WM42M6jGRjGIC7rz149i+/lZsXHMD/tnvfxV333EfPvmJL2Dzph3muDpQPxfJUriq&#10;qS+KTt7ldEj/hTQ6Z3BOLkFp5dSw3yVk5CI+iQ4D84wP9tnyhdkJ1mO0Hd0n9mKo7SwSPV7l5Grw&#10;pnxS7kBpSTU+/7l/gk98/D6sXrEGeTl5rj0zcujY56OstB5bN9+AL33hD/FROvmZ1FsqW4+t9DKW&#10;U7qCS3n+qwD1/cmJcXNazUmnPDgjpSopzvFMb+dq6xgtYRC9SuOcPufkSij1Atnrb7yGkRENtMT/&#10;iIG8jAgtAmskplXB6h1zNrsqGZBl0sBMID7FEV96cprtJ6yZJMmLzy+/3dV2IssvX2uRVYYrxcm+&#10;0sl4iTbNeLe1NduHNLSkTH3U0nsZhFc8KiurxNKlK0weXbxSLQZHq8VbxXXmt2sErFzJNkvz/wR1&#10;1Q3Ytu0a6mMOnJTNaHU7YIRB5XKQJidGe9Oe5sDQ57M7Olx++a7mXtwiEF6lF0+0ztp3Svy6vxtY&#10;GUyjdH5xajuV/65g6d1gyDkOkbRhmklnpKUIdip5syuHXzSGy3FyqKOTBf/o4fPRLgDPMbJ2IRdt&#10;ycilbWRg5UVT6tGwCDRDHS4qqi6/LPhFqVaj40NoPH2CaEWru+H6nytSdM2xWrWVNfYUTzKlVK5v&#10;uzQRPi8EPz76GJ1WZ3al9otNxA033Eh7VcKur/7iynb7pi7mDekjva2tLRzUamClAZfSOHmVDLsX&#10;sfx8C9vDRUtG9fQuDhc5iLV9ygc7TB+ohvp8vGODZMGvKElTE/toXZG8pYQuuKUJfgIH78afaPBE&#10;8d3BZiZsDaq3lQLPbM9AlSXBV8FkpIiYp0N47uhhDHS309gxSpUSoXY/UthiUv1zx6aF96PjfLjc&#10;PZ2L8TKHOvodT9e2JoqmcnJ4EI9+//s4uvcd0sK09lYl05E8CZuETPHK6Qcf/PP3RaOq66rs4F3O&#10;jS0M4rH0uj59tuvVN/DMj3+Gx374Qzzx/e/g2R9+By/w+MIPv4unv/+PePgfv4FXn33SHldHo/3t&#10;BU9Wwsz5NYFfXtjg6tdb20PGS3kX51fjmq034guf+wP88b/4S3z1z/8Kf/Fn/yv+1V/+G17/BT5x&#10;z31oqFtlBswqIVQ6JCQjr6wKSKEzSgMw3NuKgy8/joOP/wCHX34Ew31tNkkTx/tlNcutLJs54b8G&#10;e3KeB4cG2OaaUfEcV4JI0wyBtjkTjXrMqkdBBqyHKSaO6mtqG2yWcNmylZZfKfIyiuicZbFvatbR&#10;jayDwQCJJdHxKcgpq0duUTUHbiqTCoM0iDWxSXTOq5YjJjmHRWq9FBWvAnFohiwlJQ2FBYWkjYqL&#10;BektUT0+ve7am8wZjBZoObiqir01raOrkbvpeqZT3mbwPY0mtmjIzpik1HQU02kIUSmHZibQemov&#10;9j3+fex/+ie4cHIP5jgICJHf2SVVyCkuc22iNuVRDmBmah62bdlpM+J/+id/iX/5Vbbnn/4Vvvpn&#10;/wZ/9JW/wCc/9jmsWLqBzlam9XcVL5Cuck6LF6GDH36V4Clov/0F2ljdtbPam/cYqmvq6ZBXcBBE&#10;B5B53BvJvlHjkfQPDPbgZOMxctG9OOQMgtf33hXEN/UJ4WJ5lIvRiSEcPXGYjScG+WWQDsqk9ngs&#10;KixDHWU6MTENeolRG4WbvqW8uPQqm9JC+tXWeqHMlwS/XipL4PIAp04dt0f+JmBhiPBEG5FXVGir&#10;pHK7VhlimaNMeaLzOdwLIYLrvWEeN914q+2TaS/AGV+cQynadW5tIuGxusS4FzhnNTB09TZQIg+i&#10;Ti8DvOnhjYZFl5eA0ks3eGw0mJj09rx8N2AebUSfy4FeuvaINu5FF+TymvUznam6ujh/WYfKtVxG&#10;oO75BEhWnU51cZdrA6V37eBkU+eapeQdOrDGU58Glmtle4xQqXqxWLQt5pXAZjn9c//Ik8skvQwo&#10;0eUTRufv6e1CZ2cbI91kg20zSK/C1VlB66GT3ZOHuBTWRxS5er5nu/wCUN5IOzt8WdS769dvpJ51&#10;n0nVIGRW7yRI73p1idA+Z1+r0xcANfi0QRHRKGj5i9b8yr7Jbii/lo1YLtNJkn+1rfREyFZ9njx9&#10;BI8/+RDaupoYH7L3OzTlLD5opwh9HEJAksJtshDU4Dr6fPtgEJEseb+XMNZD6gmTHnOSLJ6q0XSf&#10;6nFqFL0Xm3Bu1y689JMf4Mnvfw/DnfLm6b3rRSymjbURFQsjel8n6eBE1p37JUdf61wQfX259DKw&#10;AsmOCbuOpFSPMzVXJapjqBA7ThxD64mjOL//HUz1tZKpegnLElvHYVMaJuUwfAzvVqZ/7cdFX18u&#10;EKmF8LWOdq3RhhQgBULr0Q4dwBtPPYZdTz2MPc88iHee+jnefPKn2P3MIzjwzBM4+PTTCPR3k2wq&#10;eKPkKrwXqMO5Ub947bhvsmuNwC4bm4yk+FRk0dkpyCpDflYp8jNLqRQKkBCXRnlyndG1odd6vC6p&#10;W4ua5dsQ0ifw9Oh8phfTI82YndbM5jSCMSmoWLYB2aW1bCU5aA40ixQITqO7p8s5buzgcvAkHgLt&#10;FStnU4pZzqh7YTHSTZ0iIQ28b0qRGZW3s/c8BgZ6TLEoX2paJpK1P7LljUF8UjpKa1bxMhkxekmA&#10;shbDslOyi1BQVsc6UjHJy2bd0tLSkJFJ55fn0+PjaL5wliNpbW4vTCxzsTL2KqdRtR6FmbKUw8t6&#10;6Ohuku/KQggGZjCqGTyCRvnz7IPiYVxqCkqXr0NaQYW9iz4fHEVorB2zEz0IzowjSC2YkFeKVdfc&#10;jJgE7/vTmlkgDilbU8hIokOahey0AmvH/OxyFGSXIjMlB4kJqeSN3jw39jk6BWG9F1H4EfDr+uGD&#10;GSOV5xVpDgF5IadOj9JTUlKsXhok6Gs4kkPppoiadsZH9GkQdPTEIRqnccapXSzBIvDq4h3U1hHn&#10;w7XPq6+9iKGRAdKh2Xa1tnQ97/Fc+0Nu3nwN4mPSkJKYRfooS+bY6T5bw+rhKmN6mMF2ESCIcpu4&#10;UFE+MNPkzBCaW5ooHnR8vegIOBxJlOPSknJbwmEzNwwqb2F6yXmkn1wKkkM/LC7Jz0vHKDEV27Ze&#10;40xeGJ9rE6saZd/sAwkQT9TnzJFZDB4v9HdpeQ78NrJ2dxneF4gnRo/Ovfq0tV30ZusVqx/d9+lX&#10;Qcrjvrqkt7YtltHOsRK48tWD9NKVrWFle7lyWGcZb5VG/SOdpaUUbuBBPWQovDroXCRdFiI3Xd2V&#10;3/VbV76jYQF4DpBbWnGZ+wRXrpOVMF+UzWW9YjAUVqVZXLzYjPHJURtc+4NKv+9YmZQX7TqiDz0o&#10;3t+nOMKMy9P+i2GhvKq99KLo0qWrbJ9vpw/cfY8cOxHdJlcijQMqf8mQ72BbWibOy8lHdlYe74WI&#10;Wy93SpcSK3Wt2tc5oD7tvB8TxLETB/DAgz/FO/vfwuBwv6cDXOGqtuiRmVKU0eaKJIgnCnr8ruMH&#10;h4W5PLrEEr8Ui/IYYk6tOBCaQTtH8288+jM88q2/xQP/82v43tf/Gx742Q/tc4nuTVY5qsRkwWX3&#10;0eog+Y8OSrM4zg+Xu7cwjgzWkZh9B1U0x5Brp/ftodP3KN566AG8+dyTNMB9OH9sP15+4OfYS6dw&#10;30vPY6C93dFl3GCDUXlKVUfwu/BedEQfFwRVmUcTpKg4QayEj9fqsKE5rc2Lwdqtm/FP/+xP8ft/&#10;8mf44h/9CZasWIW1WzbjS1/9S3zhT/4c99z3Jfuai9ZgGc7fGnAK47cGxGSRYyTJqaFcuAY2cB3W&#10;Axl4ivacnDYGt0bOKWxzViVLJvtMR/kwBR2ThLrVm7Fyyy3Ir1iJuYQsTMzGIRSXgeyy5Vix/Q7U&#10;rN6GeW2/w0bWZ0+d2zqHgaEetLW3USlohAzk5RWEFZxmzgOBSa+8ODqP2hJIdEkpCI+cKkq4KRWe&#10;YhKN5/bg0cd/juGhfqabM4ezqryc9aUx8OWERio5uxipGfm8YPws+wqd7dTsEsTRmZPSEW1EYOsi&#10;ExMTqZxYHnXLrrdfwatvPEVHpsPS6YmFMwye4pPgE+LitX6U+fRYKXYW42MjTOIeMWkfVG04rbJH&#10;xkZxnANH62viqGk38T0Bqfn1WLXjo6hYfQPisisxGZOBaYYEnles2I71Oz/GemimjY4naVV91azi&#10;jRM/YrS1hl47qkqKFngnoll53KXq4AYlOo8kJqhzLoj45cHvI6qztlGymTIS5OrCYHfFlXn7rKwU&#10;u+hbtWo1qqvqOZgRz1z7m7NhchHL9kpAZ0cbzpxtZLsLHytOHKqrj1vXi8G/J03f3deGo8cOMtY3&#10;yCpHtM4aT6uqqrF21cYoLM5Y2n0dPVx+0AuNtuE5gZfGXmXWue6rTH0CdGi0T6i8BH4QODwZaRnI&#10;o6MlWgwBj36b27WBeBa5cuDjWQyXpozQHWuf+HWzkOKBk3GTUekJ4hT/1S7isBy5U40nvLwOj0eo&#10;QbTOeTewvFF/7wd8mVGhY5MDtu5YgxZX5+ggIFbSryUy+gqRi3Hl+k6n1wAE7RKgt7n1tMWTMckb&#10;/1x6Hpk8PTPDZM5lUZ119MK7Vtm/6WRaR9u/lTpB+kTVETieK97RKVD5kauFoFilFw5/lwCX+8rB&#10;Y61Xql7kbGIZ6hnOoYsYcvWVOQ7CQ6gor0JuTiHjxDe//7n6WltdATg+sP1UHM81sytdlc9yqipr&#10;IFWrr1DpXQInR2onlW+ZrRKSUa1B1X7aDoeTZ9Gdk12Emuo6G6DppT3Jtu6J337Zqo94qwlAqf2E&#10;xDi0dbTgqacex0MP/xS797xunz23pSbkiz5SoWr7NBtd0dU3O3pl/PBEyxHlgsA/V4n8j6FCmhm3&#10;b92/8tgD+PZ//Y/4/t/8Nzz54+9h/8svoPXMKVRWluMrX/1T3HzPR0ygldWOHg6BeKjwYYOH3hqO&#10;3LKgLiYmj/f346WHH8Sz9/8MTWeOIzF53jY23/P8s3j0B9/Fkd27aG/Z6nIQjKseK+3nVwymcJ0Q&#10;xsYlIUgPZD4hDktWrcTqa69DecMK9I5NoW9iBqklJajfuBkBdsjR6YBzRPyK/1aAL+C/jaDu54k6&#10;QWSK86ZUKNtubQ07NiNl7O3P4rV+jXH6cTksrzl37JExyekoXbEJy3fchXW334vNd38OG+68D6uu&#10;+wjKV26jT5vBPiDFrOmaIBHRiZsaxGtvvWwKRMZAs/z6CpbtwYoQx4LjmLZtZ5wDkG0KUDMe+sb3&#10;Rfz8wW/jm9/9a3z7+/8d//ij/xff/Mf/gQce+hEuNJ+l+M7aY1otBRjs77FZUZu9t/rFIDmrAMlp&#10;ObxPUlie1pQXFFcRfZLltZk0OtZd3e00gJ08j8cs4/VI6ZVXnsP3f/j3+Pb3/puV+90fMHz/a7av&#10;qd4yVddJoXOtlzGVJ4Z1GR3pZ9VtrtS23UlPyXRLFhhz8rS2EDtq9FHXWl3tU8SxSUgrqkH9ttuw&#10;9vZPY9NHfw8bbr8P62/9pG1tlZZfw3R6+U1NEC1zTpnqKOdfp2pH/VuB/FE769Q3HhFxdcbTEivO&#10;D78CcPQ6g2YOqy2zcoXpnmYhNavhpxPdoreosByrV69lHeVc+/R7NBPkHAYC0zh4eB+vnJy6vB5e&#10;F3EJhJ1SttexY4fts8UOpwyXnFHJjl68S8KG9VttBtLxE3RqOEDRsz/xnoMYK8fyunPRqfoJoouP&#10;nM7j9NlTmKB82ZKZ6HbwQMY3KTGZhlVrlqXTiZtJHA/84Mr8YOBVYgGI+niUFJfaTgh6zOp/+97q&#10;xnLlJKtKGhDFsO76sEbzxXMudzQJPvr3IGtBeoLj3fsHShFxxOLChXO2t3AEnxi0kI8aGOXk5KCw&#10;sIjpXEnSa66dXBqfZn1Awb1rEZEfE4MwPjeo1VMRtb30ltNx2sZsGjOBCeqY6agw5QWdc0DOY4A6&#10;SlslCZfRrXJ08GgIy7h07S8CG5y5tBoYR1X7ikEoHD9jrJ9293SzhprIcnEC9zlU0klaRa728dZX&#10;12wWVDwO89adXxHIiZKs6ZS4hEdf0kpNzkZtTb3xSetJ9XjedDgTWp82GXB9UHp9OjCJ4eFBa2Lh&#10;Mf4ynT7Tu2nTVjrb1QjMaGmGo10yL4fWrUHXtcrRrKsuyW/aiYmpEZw9dwKPPfEz/Ogn38SR47sY&#10;p/1cid/kwSpv+AR+m7p4//yDQfhLVyTTIvTbfr6JQhuHgvIKtHFkoc+MzocCePm5Z7D/zVdx7sRR&#10;pCTGYMOGTbj5jo9gZj4Rn/i9P8DSHTtRvWQFMrPzbX3ewT27UVNViZbObqzftiNMptXZfj684HBL&#10;qfCCyB3+GBSUaj3SPFoaGzE/NWEC5t5ejkXD5i2450tfRl55JZmpzqtRCo9eR15cxvsLpMQL/vYf&#10;YWF1MkQwStHb3YEYKsXE+FiEAjPIzc/FU488iNP79+Lsgb149dmnMTo8QqclBy8/9RR2v/qCfX51&#10;+YYNWLt1G7HEXfrhgDUbOALS4xOCV6x3iMAlER8cDIX3E0Gn+nrH3+SHA0yJCqKwWNs6A2xNa23i&#10;lKw6uvZY9Nday9nS991lvPU1qb6+HgyPDGJsfAhDQ/32csvwyJCFkbExTFChBaU06SwG5mIwydH2&#10;ANOPjA1gZJTH4WHiGUDTxTN49c0XvTV7VH6UM61F3bphG/uLnMYZ9Fw8jf620/Sjp5GakYvKVdvp&#10;x7lvse8/+DZeeOUJ9PR1o3ewB93dnejq7aYRCFG03GMWPSKX49Le2WZfVMvPL0BKapopOa1/nOxr&#10;x8hAK9PSuU3ORPWKrUjIzDN+aLuWw8f349kXHrc1W9p8Wg6mdgMIsE4jIyPo6elBZ1c7Onvb0Uen&#10;WNfbd9xAxzvJeDg12Iax3mZKAI09nfH8kjokpGTYl0+0brXxjHtJZXpqEl2d7eTVOAJ0eMXrUfGY&#10;vB0c7qHiG2UbhEgT+xF10aQ+Nzg5jqFB8n54yLXFSJ9rg1HH3zHimJwctRcTExITSb/WZamt1apq&#10;Z7/tnZxKf4adEcrHu4MQGJIPDbQu8Oz5U/ZVIRvTEKS7bEZO3Yf1bmhYiuqqBtLmP54P2NZP4xPj&#10;PHdr10SXeyNZg5U4+9RoMR0ufYHIgacLDfz+FV0X6adY+8iF9vftH+jxdJTyyUFUSUB+Ximuv+5W&#10;ZKbnuNz8OXXmGDo5iLLiHUt5Qvp5LR7r0fOqFetR7K09NbDMui95m8Duva+jt4+y5tXF7UqjRELI&#10;stmfsrPybT9a7ZNqsfxxdPnOvh98cMQsvHe5EAEnA45XcuT6BjrR3OI+Ue5kQ+k9x4jXCmor6W19&#10;ZWz71p0m/3ZfaT30LXRmT50+evkN7wXEoT62fu1GFLHNnGWITuUzVqB450zYIJrETs2M4M23X0Nr&#10;WwuvnXyboVFaO3d80hBuxfLV2Lh+G3mt3TF0z1AQfBvl6q8t0o4dO0LcE0yreDf7qXvqQ7YjAIsI&#10;TAdYv2b7bOrZ8ydx+sxRHD9+iOEAB6SH7bPDC8NRhiM41Xgcx04cxrlzZ1BYnI+MtDSTOc1k+jPS&#10;jh4PeNrSes7WT8ZpT3MXFQGmpT+FePJ/E3WpNql3T6R0zyXxwV1e5obPEOOdB0yitrjYeh77D7yD&#10;0NyM8d10hiWTg6h8Wi6ZhNWrNtnsvOViXj15cE/EvBZdXOT7Ai+T18Fs2RaRiz+ayTx//rRNKPiy&#10;aXaMfyZHSqp68V+2raF+peuLPLeXtDxbqE+q6ql4S2sLBxtTbHPJt68bmY5YzFmlfrIBKPNLh8vP&#10;CM0FeRlif+nBGdLS2nrBcKRnpCKZfomkhdiMXoE7XqaN3ycs+NKVQCjaz5+n8os1h7W9pZlKKhVl&#10;9UvRUFeHLZs3o6KyyvZBzC0owrLVG9DS0YMlq9cgLTcfU+NTqp7tK3fonbdRU1mJi11dWL91BzG7&#10;qWAx9FJS3Z0IqIEuTfWuVaTg2OwYE1gXtQaOQRyZWl1TgbMHD2FysM/FU7rjU5LxxT//CxTUNVDH&#10;0pFiw0j2jIc88SmUGAiTILpsP86/b9m88wiwwRWr3iiwg0uh+B46HNqrM0HCw7/S+lrMjo3i3PFj&#10;6CHP9O7Np7/4Zey88Ra0d3SY47NlxzW49eOftO/A69Fr58VFn2a96rASfDwRLJphkPLwZxUsjc0+&#10;upGjOmBgNoi+wW68tftVvPDik3h791s4dGg/jh47hCNHD+DQMZ5TIR85egTHjh/FoSMHcfjYUew/&#10;vB+HqYD3HT7E6yM4yPgjlo73Dx2gAj+KI8yrDxLIyQwG2Mn5V11di9tv/xjys/T5Uq35HEXLyb2U&#10;006SF4Oi8gbkVq+yl7zGJsbw9tuv0EFtQ2KK+Ei+UzlJQblH/6wT89hMJesY1LIdOq1tDPqKW6be&#10;XKVTMNHXiv6OM3QmmDY2GfWbbqQWSMYMFc+rb72E555/zBxBrWWSEdBsn9ZT2uMi4rUF+tQNemuU&#10;GDgqD0JflikqKDGaMD2Gwc6LmGX5QSq89BwapHw5T3HILyqkYzru1vwRvz5teL6JBp0G7PhJtxH7&#10;4UN7cfzEIRw4vA+HDh/GYfL6wGHx/iAOHN2P4+TvsaOHyU/ylnw+ekznCuT9kX04zLRHGK/HtDMc&#10;ZGdkpSMxSbPXpE0sIn+cniT/2OejZ5lcfDQowg8fLmhGVEa+jQ6oHjMKzCCw0xtNbEt94KKuWnvF&#10;OgORlp5MPXCRMtRt7aN2kKQLtFPAPGV8cnKGg4EgNqzbaLIhiBgGpV5cH/EhBsdPHcC+A7u8dW5s&#10;ZzO07mUY/mPLxmuxcd1WkzXJhVCePnPcHG731rninFPm8ziesrJy+Vr7frzx1+6a+rX7QyO9tv+q&#10;9gwOO6wKltCnNRbF+SVYtWq9fZdctCqv7tvBz+NdRUO0Znq/IDol6+OTQzh4cB8Nu7qT088y4NYP&#10;TF8orRwsfUghHZs2XoMEfXyG4NSYK/tiWxMd1iOXdViNJ3TQEzjQ3bB+s33OU7ZzISiHzwuX2+ix&#10;2bQYytBx7Hr7VdsaTE6Ua2sPhyUn5bYeOgPXXnMjKku1dZ0cEEd/hJ8Cdy6HVf1qmoN2ta3a09Wd&#10;5bLxWLwNCrs6utHScsE+j3yxtcm+/tTR1YqO7lb74EqXhY5Ljp0cqHb3dHJg2ofVq1chJyvX6uOc&#10;VY/2aCBN7+WwGo2y6bQvGzZsocNaaCwzXkQnJLhL/S66YaA4n9cOhOLAoXfsK2x6SVuNq36qeH97&#10;SZWdQB2qwZnWsbr7Lo076sSSXjGERYo/Jjc89x/Nd5Ln0sdqJ/V5tZXkVQnVVsxB3iahrnYZKkSf&#10;R48Ool16sKAgHxPjY2yfbgSnZ6hbxGcVSJD/YkLt8Zp4tWwkRHvp+r4GUBzGUOcPDvbj/LmzaDx1&#10;HBOT4ygszEci0zrd4Hjr/+n/g0JYOpQ3kl8zT84V00hf+zTGxCUhOa8Q2TXLse1jn8Ef/V//CVtv&#10;vRt7jhzHdGgKZ04dQdP+t/H0Az/FhfNn2OtpSPUJr1l2DldX4qfQ60jh9Kwhg9Y4BazxNXITM1Ru&#10;ZF0Ur7xgPFNgpD0St2v9iF4t5nBx4mGcOSKqRQwZG2ufrdOEfnZuEVKzcjBN/NOqGymiSjZUBjQk&#10;MaQHGjnIaDNqlkdHl13xXGXRwXDFUZDt0tHE4LaO8Eb/ilNCJbJnSf5jBabnpfAqpabcp/uHsHTN&#10;WvyTf/mv8Zk//0v86X/6a6y//aPIbliDf/4fvob/+4eP4FN//FfILalhRmJR+K0H37C8D9DszIcC&#10;whPmsv2aAVYbqYnUJox3lMUjyMtWOoKPPf8A/vpv/z2eevlRXOw4j4GhDirVLoZODIx0YIDHQRrZ&#10;gZF+9A33YHCsj+fd9rm+ARpdvawyQCU8SIdvaIj3hhk3OoD+4W47n56iDM6EkEzDVk8n8s4770GZ&#10;NrwXgRSGobZz6G07T8NAuhJSkV1cQx9fa+lga8Obms7abI7ksqysikZyO7ZsugabN2ylQ7HNPneq&#10;bzenpWZijgoiJm4erTSYb7/zBmVfypX9UW+F0kiqX6alZ9rWc7J0F2hwtBZpckrrTueoZBJRUlyO&#10;Nes2YOPmLdi4aSs2bNxqhnn1inVIT0oXNmPovn3vqAJWj8y8cqRmlrFXJWKeRrSn6ThC4312PyUh&#10;3b7dv27tRjofqXTO5m12WF9i0cx1PweUg2OD5NUghkeHMTI+iEHmHRob4P1BjAwN2ZdZBkeZbphx&#10;4vUw24XtJB4PjWgmvJuj/XaO9o/hJw/9I/7u+1/D7iNvYGRas5JajhDL7iinSzMlRr4FBzqRLlHg&#10;zV8B+EXJ+OmFpJAZPTnOpE0DAzMA5CX7tpwX0w6MkmFITsymE7uexzTlMMPk1o0yhx7TaXkFxbyz&#10;uw2N504YHs1qyxlQMPDqq7oLVNp0YASnzx4mz9lOlBk3q+Luar/ftKQcrF21mTo10XYL0CNIQQpl&#10;KYFOgpuJEU5Hq2+kNYusT/EKFG/iwj8ZUcHU1DQd7Gmru+M3eWGPmYVfiRjIhznWzZwlpnG6VeDd&#10;txo48IpgcH8fFKSL/dn33JwSJCep78ncizbn3KldpOtdPWU5eGENoLyKsx8md3gyMjIMr9PXXsUN&#10;SCGvYzjQ1BOM4ZFh9A91maM8HZiijHrtZbCwnkTEIubQ2tmIF15+0vYb1tvdcmSV1gYZ1uaSLdJL&#10;+1deUovlS9ZabrOLJNuld7ZNJAqv/fIgPkhm1IY6j6NcmJNsHpB6vtolyMAy4kJ21J/Rrdlv0uc+&#10;MuBVPRwYH0/amH7eXspWiZJmrUl3Tv0HBc0UCvw3WBhjTiMvPJAXoEv9RvPS1dddKz4C1mTebe3A&#10;EeJAzgaSSqvyJPNsPz3ZcoM499KSQPIh8Ac2kXKuAIxw1Yc4eC7Rcv2HA9iUbBTmF7M89jUGLS0M&#10;0b9QOlXf9XnJJ3+pWwJ6CVYXwmnA+tjAFPb1uI/QHm3btAOZaXmYDTDRrLMT2lVGsiSZC9eRlWTr&#10;sh1dn3F0iQZ6cbOT6O3rwPMvPIlvfetv8c6eNyijXbyn++pDpMcLPpj/xGvnZwnExOjg4i+ZYRW0&#10;N52xR/oF5ZVoa2lBZm4O8gpLSKwa3lxO9r1YpOcWYBkN2qpVK40JStvU3IwlK1Ygv7gQh99605th&#10;7cG6bddQmFmoEU2Oq9GpXdubzuPsiaPIzs5GUnKabhvReoRJNpCl/DUJcHmNSaLAXVpVXCaJkhNW&#10;VzUXLRFra27B2dMnsGH7duz8yMdRsXQpRgJUvOn5qKpb4hxrzVApj7UfMZhycQxWsNlbx1FVVbcs&#10;mOywEckuMl2zI0qrUudw5vAh9HV0oUAbCdNwzEnoeN+xIRYDnV2IV17i1lqpweEhPP/SK8jIyUZy&#10;ejaVXTbS6VzbfhKssPVLCQX/5ByrvN/+JQGTboa1mjKiXRl8YCaXT78+BmOMnfkxVw7CpaBzh82o&#10;46kbFWpgQYayIx45uh/PPP0YTjUeYtuwY5K3c0Epa9hLTxmZrh20P6seS6anZjHwmJbOox8yFgRt&#10;RK74NKbR1lB6iSM7O99mI7dQKey84Wb7pKJmWPTG/lh3M0688yLmp/VIO4TMwnJUr9mCWJalT1zu&#10;O/gmGk8fIw+pJDla/r0v/gFu3n4n1q7chDUrN2I1HYq1qzfSYV2KoqJiDA8M2EtP6g2Dg2PYsGkL&#10;UunsztApGWq/QIUUQnpeCYoa1tJpisE7B3bbozxNRurx1pZN1+Fjd30a2zbvxKY121gG8TOsXrkB&#10;K1asRHdfNy62tZhzPT45iaXLl1PRZSI2iQPAwDR6O1tIZwhT+pJKYA45hRU2U5yUnIra2loU5hbS&#10;gU1j36EjlpRqecVrfXc+lXxLTEwhbzTTF0+nKIEOdBId8XR74VBpNGOkl8vE33Q63hlsjwTqDK03&#10;m2FQ941L1CPyIbScP4exwWEU5OUhk33KNATr7GYlKRJMGxET0ygEJzOR44cBwu36SyA0iWPHD6GN&#10;fIrXp6A90TdnUYJK+pYuWWUvREjnOp0xj+zMTJw+cxKjbFs5S85IELN0s9d3tHwjLTXNvkblnEGn&#10;M6wQXTGdy8Nz1v3YqUN45bVnyDNyxsqmoRItvKdBxTVbr8NmDlQ0uyhcGtCITj0qbW4+Z86H+pJf&#10;lgy7c3TiUF/TYMsaFoNo6O3rxNHjh21nAzPC6q9Gp8Cjl3zQi0KrVq6175iHH/XqrvFEZ/rx8105&#10;iCY366gnFAHasrOYmBgmCV67iSGm8d1AQvVWfCplbxv7iz7oYU4vYx1JMfZRh4NH9oRnrGTBHDg7&#10;oXT6WpxmHfV492LrBXus2tPbbntnavnRFAdb0zPjtvbTrcMOcUB2Es89/xQukP8JCXohRk4DyxBP&#10;PF5aaSRdSyo+9tF7UVpUzRu6KR3otTUzuHoRSK/s1hhlS4/sJ6mLnHypMhG6I8BzazP/HsG/tmT6&#10;WRzo/MrB48BH6z03crCtF3+cvRUtSrMIGPVeM6yu3aQaE7Bx/dbwi0/WFkaP4DJ4w+Df89M63tk/&#10;w9t7XsFAfzeZpnSLaCTv5HjpKemyZWtRUVbDZOSilS3eMYedW2LLcuWg/NE4Yig3F9F04SypcuXZ&#10;Uey3AnXCQP8mnvqzrnYpaqqoT/z2JjgZcG2sp2f65HI2bV1fnyYEBl37CycHLLMhzag6/0/6RufS&#10;Cc7J9GlzQcVr0CBZOkf929HRTix6ySvX1sNrUoBY7c9o9o/MGGmzaHB438Vh1dqdOBRU0NlsvoBM&#10;GoS8Yj22ZAXVMeSdCamHNy4lBblFpaim0aqtq0dWXg499ngc3v02quiwtnR5a1iNiU6QVNnB3m6c&#10;PnacBikGHW1tto4qJTWVRjOJlaVhNj6oMlIO0q7eWJfpbcNb4tOb9VJiwquKKp01iKKUWs4Hz2qX&#10;LcWmm29BTmU9SpYsQ+3yVUhMy7LPHtJl8BqZCYlbxerLXWKiNa3hsuL54zW2h1+zDRRZZuDoU/sS&#10;cnTc2tKMo/sPYG5q2hwHLS4vKCtjKtLCfPpaj8aC/Z2ddOiCxmspnIyCfGTl5yO/pArH9+xD55kz&#10;aD99GtMTQ0hLT0ASDbBjIenlUZ9p7Gz9bVkSQN57ndQEI2pJQNqvfUlAFHiy4WTVdQ0ZGxldlXfk&#10;6D48/eRD7KDtbEu2EG/lpOdizaoNuO6aG21Gcf36LVi9ehOdtY103NZj3eoNdA7X27nSLQ76jvQa&#10;3tcb1WuZVtf6Qsl64ti6+To6IivpdGktoOb3Q5juuYhTe17C1GCnydN8bDJq1m5DTkUdaYxD50C7&#10;fVpUX+OaZX2WL12Nm3bewbTO0bE6ciSsx8jJdAhLS8poPONw/twZe8SsN8vLSstQXlyOqdFeDLQ1&#10;MdMcEljP4qXrMDo5jnfeeRP9fT3qCairWYJP3vNZ5OeW2eyPHhGLb8ZBliFDE5idxrkLZzAdHMdc&#10;3BwSUxNRX6vPZtKAZ6Sih4p0hoY2LmYWI0N0nCnf2QVF7COJ1A0pKC+twXI6ZPV0sFesWE2+rafT&#10;TT6RX+LhyuVrsKxhlc3mGl/Jzw1rNzOwHSyd0q/zeMt2YVixbDWWLl2JsvJyOhxztvwgRi990fno&#10;5sBO392vrK5BOp1dMU56Qt3ZnFZVzlXRA1344cMC9RHpKT1SnYH2TW3vbDVnRvpMRkBg+ms2Fg1L&#10;VqC2up4xTucon97Mjk+MxamTJy06PKtJ3LYVDdOFqFOES0tOsjP1VrhiXbkKDiyTOSX63GTzRS0D&#10;k34hUiZSXxbuDA6cP3rXJ2zG0Te8DkcMLlw8Y4+DQ7MBGi7nVEuvq2z1NL0A2FC73BxWv2c7g2QI&#10;0NXVZks73KchmSLc//0gLPO0P9nmsKalZFGdu7wROgR+eh+ERxAd9/7Ap00z0y10Bju6WkxG3Gyk&#10;+KJfpVFbUVmQnrTUbFvDqqcfgkhdYu3R+OUdVgLTaGZOL6xNTo1iaLDXPqDQ2t5EI38Kp04d5SD6&#10;mC290Kb1jWdO2FKXEyeO4sDBffYIXvIgX89kmLTL2olU255oLg7xMYn2VGPLBvd1JMmfnBCrh9XV&#10;0eM7McKg7ZuOnzxs68jd4N7d01137tdB5z4OHRUE/rXATxMJYo10l2bsN26knqMNFh+NHj9bNDDu&#10;PdewyrIyf1J8Ch3WLcjJybf66WehjCwGxV0unuBl1GH33tcwOKSdLNxgzPFOuF1+9Qu6bnT2VqOy&#10;vNZlsrLdff/4y0M0Hsfj/sEunDvXyEGP9l9W64k4TWoondLoIH+J+rlODusSo8f449/3QHGaICil&#10;rdCOB8Ilp3UmwIGS0AqlhMvayrWr/hxNLhhGJnTxSi6HfhZ9/b2U31P08YZQWJhjkwyud/NP/GM6&#10;R5cwRLebDw6/Sn1PEBI/szFeSKmQLEpGn8ISoGLTu8C6KmRFs/MogKZIfQXnitG+jnTUjZkzHFVf&#10;PH8WlTXVWLtxC0pKKyAXsfHIEZw8dADNp05iVvue0eDpTWs5eYaD+Exk2SHn50KI51E+v5sxZ3k6&#10;MtiaPsWQ1ryCAlQ1LGPmZDKPo9FQLApKKtGwdCnbVl1cjzXIOKuUGCai3cGYR8WkYJWxe85xlINj&#10;6Xnd39mDY/v24fj+gxjTyy7paTS6Ddi6fRv6errQ0dyEeBptfS3GcYqGhYTPMjC7KZjS2jpsuW4n&#10;lq5ai5olS5l/BSqK8nFmz1v44df+Mx745tex/6Vn0X6+EfM2vX8V3h3E5wj4zoCMjDUj72vd1TPP&#10;PsFR4KCt2U5MTLWvN33m01/GvZ/4Iq7dcbvNXC6ppWNVuQz1VctQVy0DvJQDMc0c6aWYS0NN9TIq&#10;Bp0zTeVSy1PLUFFeZ7OENovDHjMfHEbf+X04c+B5ysx5ypO+Q5VAWd2I0vr1lM00kjmP0yeOuG1r&#10;SHcKabxx561miIiGePhHRaXJFdebFROPsuIqGoICc8ATmG9yZNglIL6QvnDFMKfHr+xXc3q5aVr7&#10;rIoxcfapUzkJ8yHXn6SjzG5ZX6DcUo5XL9uIJXUrqWiS6BAHbB1qWw+NO+mPT83DavIuKZ3OEh3p&#10;+MAYOhvfQdOBFzAz2EScekkgiITkZJSWVZE3y8gr8WwZ+ep42FC/GmvXbMG6tVvtuIbtsLRhDZ0w&#10;pW0gjQ2WvrZ6heVV3NJl6zjA2Im7brsXX/jc/4KPfeQzNqs0S4ddbzTLQXz19RfpoA9ZfaQs7S19&#10;VcrqJ1hw8asD8tXNSqpNrFnCoHObofGuI+BiVq1Yi8qqakvnXopx7ainNNK52j2so7PFvsKktbJO&#10;h8sYqB8orWrOA7O20+k5e+6kN+vh8Gv2zXhCOdJXrfILNGOlOIfDlj4R9NTA6XY52+6+QH3Ndmrg&#10;tdaOLwSXVxAK6TGq3y990H0/uLI04FdagXsj2k5/JWD141H7fmZk6nG++CQnRbFeYDXd1m5S3qJR&#10;tkj3lNbxIEyju7wMmPTxvmaagsRH2xDP3pOo/sw780HeDWCKA8JeOiUt7edw+txxHD15AAeO7EVP&#10;f5dtOafBgniowYFAxevxr7aUFKnLlq1in9jKeFnJiLO6cC9RHxzR2iXAOei61v3FIQrsMX50/OI0&#10;at9IcHcoL+x3ySnatF6Ki+VEZ7kC0IBJy5jsaQWRGRUL6vZeoHr6dRV4cu5d+S+CCaS7dcfJhFcb&#10;8lRPNfQRDQNmdo6tZNXH8suC1cidGrhzLa1KYL0dXQ5syY6V6+h0fKDvRR75ddM9By6dwPVl9tnZ&#10;eerhOnzqk/fhEx//DP2Q9UhK4CB/LhGxs2wvmw2XTvFlJIJDbav7Yg0ljDJM/Up5jo3TcoIp7N3/&#10;Ju5/5Ae2Zt6WhDCN9IRbpicaFBy9lwbD/gtATPeEV8rdPHevEeZnqXCCUzSIvNYMo6HjOTuDSrb2&#10;tPSuMAN2rhji6WptxRiNaNWyBhqQSbz12hsY6unFimU0WiValxHEy88/jRceexQtF5owO0MDHyJe&#10;BvuUI9kho6NHGFoTa6Nar1ICZ2BJUbxG/lr7JNbQJSYtWnNiNDKfFIW+v64th8RYrSOzNKwja0AU&#10;qpc6mvAzUAHPhYIIzQQw1j+IQ7vexuM/+TGazzWhND8f9dWV6NAMK53uxx55GC0tTVi+ajXaL7Rg&#10;fFCGUu6EqGcgjdrr0l5qYdnDvd2YHB+lQz2Fwa52vPHqi3iVDuqRA3tx5uhR7H7lVbz07PNoOns2&#10;rMB/e8AZxd8OEHcXgt6KFH2OxnnbkuOJJx9BX183xZOdOT4Z1+68GR+95z46BBvtMZ/Do61XGOa1&#10;rpkGZo7H+UmGKS/ev+8dw+ccUMwzsJNijul1DPE4O0E5HsXQxRM4/NoTaNzzEoa7m2ymdS4mCUUV&#10;y1G/4QbEJWkbnwR0dbbh7V2vmVFU/5MDUVZcwZ4WZ7IUCExh165X8a1vfx0HD+0hxfqgxCwG+vvt&#10;059yGDSwy8pUfUgSHd3ZhGQEOOJO1nIT9ouUxETez7A9YMWe3p5uhEi7nGCt2X3k0Z/ie9/7Op2b&#10;C/KLWLJ7jL9h3RYkJ2cgPjYBPR2dOMQBm7knMcnIKKzB+q23ITElTxH0TyfQ2rgXB159BOcPv4HQ&#10;WBf5MO54JX7Oaq2jzz+Pt9HXSic+Kq14q8/OzvlpOFyeZ3/QSxFW/3mU5Jdh5/abcB8HH7V1K2hX&#10;42wm+O09b+L4Ce01Sr5odou6TXVW73Z6SjpMx18NmPgRtK2P1tX7Mimnw85N15LHetzmfXXGU7dS&#10;nTxneyWl2zrgWOk0E3UvgWkpOSJygmax+5230duvj7g4HMLvHBFdy4AEcIZO0NiYBjMqS7qSGLQO&#10;jhhSktNQW9uAtGTJjmd8icM9KXOzvRFj7uohvCpDDrd01OQk25igrM54R4y4DKhv2BeCS2fAomao&#10;a6en1M7u+hfDYnwfBFgP/skZte2ddM46+rS7YNqbcXJUSZAmMNwIyAGPvgN7ad0ioHt+/VWOyran&#10;GZ4c2scbeN/6nOfMxifMIylFZerFTcoM70tWfPnxy9O6VX2V7LZb70Z2hmYcnVz7joF4r/QC/xgN&#10;l8YsBpalz65bXSU3/rVfB1c/d1wY1M9CoVkbFCTYy2jKe6nOfr8gnKp/SP6I+MC4y9Xp8mAEudMw&#10;SJZ1dPHGM0/O1eaOz3bpQQyC9AmmpibsKrxe3IP3koH3B1YjdxoGd52YlEjZIA8X1FfnEX46OdOW&#10;X/qQzEJQNj+rW7Os/ut8pqSENGxefw0+e9+X8YXP/1MsqV9JzEn0j1geq+R0iOqq+vmB5epJJc80&#10;MBYpGjS71UTkXVzIPsX82BMP4fDRg9RSbm2sgps8EDGXCw7ee0lAeSVam1uQSWOnJQGu4q4TzdDJ&#10;/Nnf/y1+8vdfR8OSBuQXlpIeIraRnGAWh/buQWVllS0J2LD1Gt5zHb29uRmHDxzALbffbm/xpySn&#10;oO3MKXRdaMYgjWVpRRXyyytQUVtL57UELU3ncPidvehvo/Kd5ohyYgJTDLNBOo4BBb3Zqq+Us5vb&#10;OipVnB2dfxJft1aInUj3RaJkz05Ej0YhPNA5IBLyWDNOFH695Tw9icAMR/c0LNMjYxgZGMTwQD/O&#10;Np7CQdats70N5eUlWL99O3Iz05Gem41eOkDN5N+dH/soDWUdnY1d2LR1OybHxjA6OIg8OrWmhMin&#10;3q5OxLGTJUnpsOyp0QH87Jtfx6sP/wwn9+/CcH83ptgR0vILsGLTdtx572fxkU99FrWr1tiIWsLy&#10;27MkQGBi6o6/kV0CXHsuBIdfsVI86ri6euud13HkyAErU5tXr9t0Le6841PISNa37NkRp8cQGOrG&#10;9HA3AgyhsX6E2D6hEZ6P9vK6D8HRPl4vOjIER3oY+u041t+G4a4WjPW0YmKgFX3Np9D4zsvoajyA&#10;2eEexNHhjJGij89CXvlKrLrmDsTKyWP/0wtcP73/++jznI7M1BzcfP3tqK5YwmqyXpTjjq5mPPHM&#10;A7jQfgbNrWeRlBqLYdL52huvmLOifVWTU9Jw15330NFx60MTUlLsC1c1S9YhITnP5KWnrx3ntZcr&#10;B279Q4OYDk1jlo7i8y89gcOHdxsNMnLLl6+lMVSfiUFOVhZ6u7vQ090trYQOyqLWmmp0LqWWlJln&#10;j5T7+wbt61ZJVE6hySGM9bai7dxpjPd1YZI8mCYv5yYG6bMOGA9nPP4G6CwHx/swO0pejjNu3N0P&#10;DPdilveN1wpsmxnxn8cgByIx7BfSK1rWo3XDKaSzkeVpJlhrKwPT09Y3tQ7ZgQyUL4P+jy+LXvyH&#10;Ag6nMI5PjEA7TwxRTtj97Z5ocKXpC2yJWL1qrb11rGuRJ/3rz5ho54NmDuS13RpVsqWR86M3dxOT&#10;3Atc42OTxn/t12gvV1BmlFeGQS8x6WXBx554AJOBSToMwqHH+NKTdHdDc6gsr8GtN99JudFMo8cj&#10;GWzpL6bW425t/B+grGg5QWSWRA4L+xDlpKy0AiuXbfBqrnvuvmCYdT/F/FqjaTwI938/GFHQspTa&#10;miVuSx4iiPDJBz+9D79c24lGGdkzZ0+gueWce8PfaBZeV3fZGFuOQSc/J7sQN153h9FlDhOTikcq&#10;XzgazxxFbIIi2X6WV6A6yFFzTp32Y7YnidQFsfYVKTeTZc6O2lwz6dJVumaQHrPZUvsjkN/iudLK&#10;h6hg2933mS+gqrze9JvNBnt8Mf55hPgOmOIF+h2TbB47aDLqp3d5Be5c8pBO2UrhgDUlMQXJiak2&#10;iLWjf52YtuhaR+oe6h99vUxrJVeuWg19e98ocx3hUmCR771LgOrBlqCcbFi3Gbk5/jIY/oYTRue4&#10;HOi+guORsZ2XaqMDh6T/uul0WUGMl0On+z5vKA30GbQPq9aAasmU5VW7RaX5VYB22jh58igmZ7Tn&#10;tpMHge+kSh71Ypj4vnbNRhvE+ODocvV1dIqXilM7KOicepw6Xfv3rl+7yT5yMz5O2zjjJu1sKZM5&#10;nUxqIHx+EB1ygHlT/+Y76sWweUxOzKCvt5dyWo7c7GwR4zWkTsPILoFf7LC2NNtC/9ziEuJTZ2CD&#10;kYCRoX7se+1l9Hd1oH75KpRRKbqvA7FEEUgH8tCed1Ctl6466LBuo8PKnjQzOooTR45i644dSDVC&#10;gYvnzqC7rQ2f+dKXjE2neD0dnMapY0cxNjxMp7CCTt9WlNHZm5kNYFB7XBJPX38/ujo70d/fi8GB&#10;PvQPDGOgfwCjvT32wonyjtLBHB4aMEdTbxkP02kc7uun86j4XowMMoyM0DnswSjz9vX1oZN1Gujo&#10;QE9nB3p7ejBAgzsyNGwzInqMV1ZchPraGmRmZ7DsHrq6c3jz1Vdw8fw5rF+3Hu003FlpaeRfKVro&#10;8OcWFdvWQqdPncLY2CgK2UgSiD46rDEzMzROFCwa0uDUFF54+mk6Apmob2jA5mtvwLW334mbPvIJ&#10;bL7pdhRV1yI+Kc0aliqIeX4XXrr6dTqsfvk+ROEmuM6odXsj2PX2G/ZSgwxTZVUtPvbRzyAnQ7OB&#10;HPhQCTQd2Y1zJ/bg/IkDlM8TaDt/Eu0MrdqK6EIj2poaeX4KrU2n7V4rr9vOK64R7RfOMI+L66TB&#10;6+24gL6OZvS2X8BQz0XEBCYQPxe0NqfrgOTsElSu2ISGTTsRk5qrZ3Loo7P62JMPo+liI+bodMoI&#10;bVi7BTuvuckUou+wTk2P4tTZYxiiAzcTmrR1bsdPHsMA5V0jZq1r3LhlB9av2Y7YOc2qxCOrsITy&#10;Uo8EOsAykFqTHktDcJ50a0ZMxrGp5QKOHz+MLjra+kqX+Kg1UEvqV/A6nk6PtjaJo0OYQcf/EPuF&#10;6jJLnvbZOvQK6g7lScnJRV5BMaao3CZlAGdnSHaI6iGA8eFB9Pe0obu1CZ0Xzhqf9cJn+4XTxlvx&#10;s62JPD7XiBbyU0th2shv4zsdgbYmtgXPL55TO/B4/gQ6ms9glIPGeCq9dBqQGBr/3Pwi0hqPc2cb&#10;ec0xL/uZ1mgVF+lFUmfMzQBJOCLi4sElEb8EOPkWxikOiE6cOmpr46SgpVsFMjBq2AQ6MFq3WVZS&#10;weuIoyoQrSlJyein7mpuPm8z4dLLwq0lApJpfeNbeSYnp1Bf32AvqimfwNDEzOLV11/A8cZDxhuV&#10;6Wb7KGjUcfoowLat19HZXCes4XxGh13B9hnWi2OhOe3yIsfHzZg6p809Wiynw7p6xQbLHG0gBWPj&#10;wzjReMwcI4opwb/nB3etAVJFRZUts7F3FCT4rIzHDoKf3odoPO8fzDmkPEhGtO5O60hbKJt6OuNA&#10;+IRbQfWVTklEUUE5tmzcYfVbWMcY5j//rvuwOsddeeSo6sxdi5dGi4fH9szkte9c+rPazpmVk0I6&#10;rFwts5hHbe0S3H3HPaglv5zjS1ngn8DXgUoewenKtXiGkdEhHD12wNayunr6910aQSgUwsc+8ins&#10;2HYj1qxagzWr1zKs84Jbw+/ONzJoDbofv45yvc6eECxfvtrectfLPuHyvXosAEa990tXqkuMbS2l&#10;9w18hzXSFoLL4F0Auu8H/lpW4QBOnjpsg7NYOqyujaUv5BB6uHXO+P+Pvf8As+u4zkTRv9PpnHM3&#10;OgCNnHMiGMBMkRRJkVSOTrLG9tgj2/M84d3xveOZ746ubXmc5CDZsoItygqkKGYQRCAAIufQOeec&#10;u0+f7r7/v2rvPqdBACJASqLf0+qus/eusGrVqlWrVtWuXaWPvpYsW2Z7FSvc8c3x+Zrleg+gnzbM&#10;hQtnaLCOeqSTJomF8pRdQeNQk3D6WHj9ui00OLW8R+WzAtq9S6i48vfL6PPP89MfHxcUlWLVqlUo&#10;KiiyQdbA4BBGx0Ytrq/DFM+llbFqXlY/JIk30jPaGi7abKH2jg5UVCyamzxw6Vy+1wIP3fVBzJaK&#10;8KMKn78u9KEnn8KHf+3zWLd1OwMYTgbNqnFL55pSoTcdq9fSahbm9NHjVDwLkUGLnZqIcYM4cfQw&#10;lqxYCSSlYGhikgZyClprqjA+TCNxbAyNly7jEo3fNw69gc7hHlSsWYbVm9bTOFuN1RvZANavR1FJ&#10;OUc4GYgKTdnHW800etvqatmB1aG5qhKttTU0NKrQVE8Do7HKjIrm2lo0NTbbjG8T43a1tyBIAysm&#10;MIv84gKsXr0aazdswJp167COriAvlx3DJI3ebtTQKHj2mWds9jchPhaJMTN2Etiel1/BymXLcWDf&#10;fux75VVEsYFl5NAICcThtnt2o7WjDc1NjcYOqxzxTIJFvgUSU7Hj7gfx1Gd+HZ/6zT/A7k/8Mpbt&#10;vBdphYuoR2OpRNkZSAJ8ObsWWIW/n8DrWH7mZHmZ+hc6ybKgf7AfXV3tCM1OUQEGsHbdRhTlcBCh&#10;GZPgCKpP7UfDxYOYHmhCYGYMgVkOKuRmJhFHQzyG1xh9aMJr7MyE+Ue6mOkJiydnfpSZGBlqlHUz&#10;7EhMUCc65ZaiaOVWrNz9MEo234aZ5HSTg34OyLQP7LmLxzEenOTgbcbWi967+yEkUvG4+ndlyc0t&#10;xPbttyOVSlKvc7StyVRQr0/ZGbHzXbF8nW34TkHUdzwmawjxZlqMYSeqW94VL6jAnXfdT8MmCzoJ&#10;KxTUsZp6va7OVAvxF2Ld+q3umVm7k41gbfmB+z8ALamYYnvW1jwvvfQDnD53lHnR0I6JRVJxOVbe&#10;fj8qtt6DjAXLERVPha6PuSQbNNodf8RH8pRXd+/xk3zWNV51Jd5qNk91APIYLjzA9IHZCboxxIb6&#10;Mdh6CZUn9mKoo45VP8V40di8fgs78AqWJURjcdS+yvZnGn25mA/ij9x7C35W+shS+fudmU+DU/ri&#10;jIwJ85oXrouMDu35KUMgJYUyo61nmE7LotTpuC2CRLsGEC2orLrIklCLS9d4+Dq72/Dm4f1MJzrc&#10;8iIZTeqkZ0PTKMwvxs5tu5jO1bfSuNd/YYiP10yS8jGsjGeK3+7lK8N1bFRLOMhjK49fBj3NICEh&#10;0Z1MZGFK/3Z+C//ExLi9udK6Tkaa8/fxvVcgnOrG5tCKTvVRVkaXn2YB7UovGS4yBss44L0VUD6R&#10;r8+1c4fWk2upnXipD7/UgWo3GOMo83PGkmRE9z7PtY2VW8axYvlKPPnYR7F88Rqm0NpGV39yrq50&#10;tYs9+0aGAxcwpYNQglMW7tKIIbr6z66eF5ZUYMnClViyaJXnVtOtoVvnufV0az0X9ltasRaL6af1&#10;/XFxWtMv2XWG0i2DFdK76mK37v7dQnZObngHCNLprk4ejP+816C3s6vTtueTzLi8Fe7cu4dr4whx&#10;4KAjU9XwfZoiN/5XnYnEeLa1tPR01aDFczAfp1vu6T144KK6+hYeFSUlKRPr1+zA0099Ch97+jPY&#10;vHGHfXg4TT0keXM6w+OREBKHm+H3ZZd2DMOjAzFoaqrHiZPHMUUdbnHn3LXhJ86wNtOYS8vMRHZ+&#10;niOCmRpCEpFDa7t0ySrEkhmaeLZZH4JbTxrCiUP7UV5ehkZa0Ru27aRiDeHc2TNITU5ETk4OEJdo&#10;qPQlc8XyFbZP2IljR5CdmWozhwkJycjLp+G4YhUOv3UYyclJNDjrEcu8xgYHbc3cyMCAFb64tATp&#10;iUlIS0hA6fKlpGs5FpSXomTxYt7TLV6OsvJylC1eibKKCpRwFFq6hPeLGHfhEtvNIIdCqTwWlJfQ&#10;8A3al7h1DY02Om5sbMDF0yfZcc6g5vIV4ltMI7kEKSz7AuKrPXcWGZlZ6B0YRFJaGlXILOJYzm23&#10;346U9GwyJRrtTS12Sk8ClXROXgF629oQPU3FYB98TSOXPL7MPE+cPoOB8UnbcitWs2nqJ0yTStzI&#10;MCqnKCkpCuTblgRw5KpF2AauOvxLGN7mcfNgKLyfMDpf0ERjeFsr2yVA21r91GdYBX7KCLxz4BqR&#10;vsLVRvN6FZmZmY077rgH2em5Fnug8QKqT+9HPFxHG0jNti2mEjMLkJReSJeHpIxcXnORyHsdd6pr&#10;ol2vdjlIzGAY49uVfmk5JchZsARFi9ejbM025C9di0BaHu1HzdNrZWoMDdZuDHPQVVJQjALyrqyo&#10;ArvveBClNCptuyAaHiqHM7gCNC5IX1ISU8ciITYRKYkZKClciK2bduLeux9CXqY27mfptARmchAt&#10;l4+jtfIsEuP12l5fa+pr4miUUIYKCgrtgy69wtMWUHk5hVi2dDXxPIyykiUW1/QAxdHOjGYHWla6&#10;xAyneLbnwpx8lC9YhLS0DBQWFlFGNfsQi9hAMtLJxzzqjLScYqRnL2D7yEY8aU1OE59ykUIeia/v&#10;xImfCal5SE0vsjqITkm1j7hmaODHsU1NjtN4jY1FJvOLjkmwGce+gR6bNZPEpian2UxPrG21FqHE&#10;rxaZ9xQo38xHWfSTlpOnj9qX2K6TEV81I+E6RH3MtnLFWhSTfsmhDyJT/ZCM1tSUFNswXmv83ZYq&#10;HqhyGE/rWBV5grpk3foNNgPk0k/hzSP7UFt7iem03kx15HcybnZ3+47bsXLpZtaxUPlMceE+aB/c&#10;02dO2JIAAZMbXc6I0kzvLAo4oNKX2+qsfJBhanRQj+kr+N6+bpbf+RnhEfkZWGccjUU6ACNFm8yL&#10;Dsbyo81LI1C6q/3eGVhKJpsMjuHCxTO2bZAmFdySCk3deDjFb/7HRCXi3ns+gNzsfOdvEM5/bobV&#10;2xJsHkV68PrMcpatkH2CXpPLOJJc6lsKLXmb4kBU8qH16Nb2rdN36YwHNuusm2garGuwY9NdpEAz&#10;seK5i+fPrL4druaVvgzvsZnzsUkt1VB4ZH7CzOEGadq+bTfpdUfmKpbq35cPxRKYSrcb72oxFccF&#10;qN3Ntb3rAYNvvEuAw6llNJs3uV0HjBb6zpeRq0DJLIIzyObHcTImv+HRfly6dIGxIr8bUWJlQid5&#10;pqGmjwMLCgtsEK9ZY9dOHT9+YhlvCF5eBj4ePUehsVnydd727lUWft+gwaWMROlnLVfIzyvEbbft&#10;plxRB8zDIdCzEuvi8L4d5OcPKjQA1Xc3AVtioG0Oc3LyyP84DA0MY0JLBWgzOT0g3aK3LuKnaNOb&#10;YclztJqV6Qjtxbxs6XL7iFP5OPquRcM7MVhpsKWnXrWtlREtkRThrG4SoTdSeg3nsqGi5Gj41JHD&#10;NFjLUd/ahk3bdDRrFDuxAowMDeLQocPsZFORkZ2N/OJixAXiOFoIQtvQjA4Poa25Fbtuv4udZrp9&#10;oHDx8kVep9DT028zmNpbMZcjhlQaa3U1NYaj6tRJ7N+7B6vWb7Qtpi6ePoULp06geEEx9r7ysm1z&#10;U1C0AA3VVRjo7kV6Vg4G+gZx7sQxRA2P4vCePcy3GbVXLpH8IC6cP4uNmzYiKy/Xlhw0Mp+RIdfB&#10;bN61CxlZ2Th36ixKS8rQUFuH1Rs3Y72WOtAIWL6eo8kVy5GYko2RwSG8uW+flWvJkqVYQOM4OjaA&#10;rpYWN8MU0CL0STTX1WOaQi/juXRhGWktsHKo9bnK1ixJNI4d2U9DngYW79920tXPzWB1I0lfNn4+&#10;SwIicBmE750y1V0UKmsuWyPX5u25ufnYtHkHUhPTGTRLY3UfJvqabTY0MTXLXtMXr9qG3EWrkFuy&#10;gm4JcsuXIqdsKXIX0pUts+e5q3+v8LLl3jOvfM6z63LkFC9BauEixCax86WhqpkTzaHYkhryLpmD&#10;IO2/uZSDquXL1mIVXR4VjqKowasc+jDGGTca3cfR2CzDkorlWLNyLdau3IgN67Zi1co1tiuBFLLW&#10;dUpxtFWfQuVbL2Osu8m20SlcuIzKhZ0jyyt8+TkLiGepbb21dvV6rF/rtvPKo5E5o+UDcyx1naQm&#10;3aSctdZy2eKlNLLWsNNczedSk0/3+lKKk1etz4tNQlJ2EdKyiuwAjJzyxeQJeSq+kEc55J27Rt6/&#10;3U88zikVz1cih/WQV1phOiCGRvyI1puxLkfGxpFTshSBZH1cNmNLiXS6lAbI6RxErl+30S2vEGOt&#10;NN7tTw2cfCsLbe9y6uxxO1bRLUmgPzW4ZtMUISbqaoOV4dY+BDIKZ82o0Qk3NdTXmjXWB6R+XMmy&#10;9pkV27WWVd8JLCpfopS2xnnfvldpKHZYns7IkCwZm+y14f33PMxBCPlGf1Gs/JzRo3v+8tZOqqLB&#10;OjmlIysZ5MVTmJ61ZCk9LQtr162317UOLCJj6qVTgm2fpFOP3AdmPv0+uPJqT/D+viEUFZbY2kx1&#10;lv4rcAe6j3z24Vp+NwYfrY5UPvzWfgwN99LP4ddF5RO4Tjja3kg89OCjiJ+TI4HiuDTzlwQYJxXB&#10;QLzXPKoGEg8+8CDuvv1erGD7ldG5ZtU6GgJrsXr1WhoFBejq7rI9hq39e+n9/FxO4lsUBmkwZOdk&#10;caCg48bpQ6L9MrlyXA1hWh1QPgZ6cfbcSYwH9apXfg63wD1T14dmsWP73XMGq/J3csQSalmFovHH&#10;v4bBf9DVv/dpuA4w6B0tCYhOwLq17K+z8hiuciuWz+/r4Lc25QZYV8fxqZJsnjx5nEah9sGln2MC&#10;gTEsPfUadZwmkLR+fOWKVZTtJPMXXJvvtwLCE5E37+vqr+Dy5bPsP6Q31EZlEGoiwYvFwY2O/l2y&#10;eAU2rN1mcbzaUah39fGKDz4vBOGrWzqlq3BKtzh9IXzat7sovwQVHHRJVvt6dXz2gBmlyk180b3y&#10;8+kyUdFbAeLRgLqMNlRRAXUdwx19ft7zwXH0J4JjjhgvhlijIfE65SBkJFH5RJNhU+MY7evEJEf9&#10;osyypQZUkEAjvjRa4kvWbcCue+5FfdUVvPrcD9HeUI9xGpOBxCSs3rQDFVrbQgPs5RdeREtTIyZp&#10;zJVpm6cNW2wbnNzSclv78PqrL+P1F19ASnwcEmjonj1+BAO9fRgecIvFFy9bie6WDrzyve8zr0os&#10;W+E2sNYancH+XnEeUzQQWxrqSG4IqWlJKC8rQntzIxJIfFNVFY7t34dDr72CrNQUTNFgrmCnPDQy&#10;jqbGJiSnZ2CWo+EZUCBoKBbSwEjNpnFGozhAQ2S8dwinDx7Eq8+/iFIa/5t27kRB6QLabW6NaVQg&#10;1tYL6iQt8Uubm7fVc0RPXrRcPIvXnvlHvPj1L+O1b/8FXvrHP8WL//jn+N7f/SmO7H2Vne7Udar0&#10;F6C6dy4MGu25EZ975aWvVCXPOmIugZ2Na7raD3HSjMep6WgksDPKKlmM+NQcDgoyEEjJQlxaDuI4&#10;CNF9IIlXxgkkZXrXCD/fyc/unX9cYhrrXV9rsulR/qwtcRCocW+c2hefNaseS8Ucl5CERI46E5Kl&#10;/Ei7FBEJtdGqtT8NYFxJo2djkZmWi4K8cho5i5CZlWs7XXTXnkfdyTcwM9LFWNMIDo9AH5TFzIxh&#10;bLAX05OT9B5HJw3ZhrOH7VQqHYGpc80L8kuRnVVIYyfFFJXykpIyw0WdEg1sKUONVqVItJF/KgeY&#10;dgCIZhjYLnTilmTbXk/xyp7bxrN6uxKTmOx4J176PJ27j3y+htPsbGou60K8z0RiWh6SckuQVVBi&#10;iwC0dm98bNLqWhyajYlFDNtbLAdz/hq0MJC2ec8/fXCvv5St62TkYzRoFtw6DTmrWTqB4ktenOEo&#10;uREO7bm7qFxrFWUQicXSzw6v3jwJy+T0BA4dP2TLNYSztrYSrW3NrE+tJ9N2WJQrZqNtzTQTvXjR&#10;cg6QdEyo5NHQejRK9sIfWChPtSHl5fNTz3Kqb/+qmScflNY3fIWzpKzclgW45QDKw3deJgSVQue4&#10;15Du4bF+o9Pk6acGmvUZR0dHu60f9Unxyya6VVy1w8KCYiTpu4JbAPFdoO2QgpOzSE3ORW5mCUqL&#10;lmNR2WqsXr4Fm9buxD27P8DB53odkkh3dbnFK8+II209vV14Y/9e9nHdjs/6p7+v+24ewvVwPVBV&#10;eNUv1pksWb56jkxucUTH1U7vI91M/62A8vbrY2xMO4nQk/nOb+M3guvFcxRlU5fqYCPpZrcN17VB&#10;hm0nZUZyo63K1Jb9QeY7p+VmYJYD3yGMTYxZO1V79WVUE46O+bMIBAIcCK20FIpzfRCNcp7BJvC8&#10;rMnqyhvXfnXvcnC/0dT/GTZR8tlP/ypWLV/H/icAnaqoPsLJiPpg9bscps0EbcKILZntIIjm5ibi&#10;8PXI9WmUaN0QpBhmyAAhs7USujd8VIx0cTT0guzkumsv48jLz+HvvvwlGoeXGUfn61KhWf5hAvT1&#10;6QyVYnZePu68+25s3LgZre0dOHfuHE4dPWZrSeOoAHY//Bg++blP08hchtSsbCxevgJLl6+y5QmT&#10;I6O29vBTv/LLKFtageTMDOw7cADjbPgxiQl4c/9B5hSFeHb2mzdvQUdzC5588il2/G62KYaMS1Q/&#10;So4npSSyo09knxtEZ18X+mjIJujVIoVfFb12zSqsWrHCZr3yCoqwccdO3PfwIxgcZMfPOA8++ggy&#10;CvKweNUajAZD6GxuxtnTZ/DWsWMcEV5BOo3ax594CotXrESAeLWG0I1EqaiosEKkJUqvg2disfOu&#10;+ygqsXh93wG8+vKreJUG+2svv2R7he557UW8sedVHHjtVQz29NygSn9e4BrK+xXUyfj0aUbaNvKm&#10;bE5NTWMyKBPVhWkQohnP6Jh4+0Cv4expjLbWYqy7GWNtdRhrr8VoRw1GOnR1zyPt9RiVfzuffT/v&#10;qjguzKUb62La9kq6agy1XcFI6xWMdVZjvJ1hbQyjG+6opF8N41digmkmhzowGxxgIbRtk4xDdkAa&#10;8crwskZupNuScGc8uOfuxhqcO7QHV469jnOHX6PATSJV67EyChEKZCCvpILGXgp6Gqpw9vAruHjk&#10;dTRfOgNaGJbe4bIczDiWwpEC1hfookGD0SiNRqMnEBrvwsRAK8vNMrCMQyoryzDWUW3XiU7ypK2K&#10;fKDrqsN4xxU6lptuhLwZY/lHyL8wr+Tn+OiedXX38htmulHxzHiqXRjq0Vl5AbWV+rAqCpMz00jP&#10;yUZCktvKRa9XR4fHaRholsrVtbs6Bak0P0vQ2yLNmDke+0sBNHN4PZVMOhku/aU0Il1GXlJiun1U&#10;pd0f9JGTrbm0MgmcMalyDvT34cLF05icGsCpM8co89o6TEaTDGAZ8Fp3JzpisX37Tput0qyKVL5b&#10;u+rydeCuMubC2yPNb//+/Tg709ERLa9xfj4OyZRg2dKl4eNL54HSixc0ZWipxXOw0dBYb9vQWajh&#10;Ej/eOxANjo4ZDAz02DZF4RKJD5J/Vz9amqO60jIFvUFw9N4cCJfeTuiqwZWPx0hg3Rrb2R8kBdLt&#10;tDGdA68iuzpW2ZmntybQOW01Fou2tiYcP3WUg27VsZOJyLp5p+CS6Ie4lU/EUgSBf2eGi/SCL3vz&#10;qtLJrDkbjHkwD5fubx1Ep5zqTqfcvWfAOlBRtG1YcbH7iNR93Cjg1coTLqx2yujr78H58+dc+Rjk&#10;DDUX5+0y/k5hfjqHJ8pOP+vu7uKdjEg3YPXbhNlqTKd61/IsvXIP12ck6DnSb34d+7dqrzR3iN/l&#10;f3VZ9Ch7UDopJzsPH//Yp21XgbDcMNyfKKCc2D7GNhikaR8Kore3V1jehvdq+IlLAhpr65Celo4c&#10;GmumTFUAIh0fGUR7XSWq3noTrz/7PTz3z9/E2SNH2CdOYcvtdyCTBumZw0ds24Kmzi5bwyripJjV&#10;N9g5x7zRuf4SBh0nmZ2ehubGBtRVV2O4t48NbgrjShNItIXPsfEB5OXm0oDVMa4JKFm1Egmpaaip&#10;rLI1a3d/8DEUL6rAsTcPYtvO20hoFGJoxGo2bcm6NYiO08xmDLqaGjHQ2Y5Y4tCJPU3VV5Cfm22j&#10;6vS8AvtQoLB0IXqHhtHS1YXahgaULFyIkpJyJJMXadnZKMjPwyjz7GNH0N3WbvusVl2qRH/vAIpK&#10;FqCchnTponJkFRYDtpmxSa6xz+ScfNB+l9GsvFjNUnEkUlixBKvWrEURlfjSteuwfP0mrNm8Eys3&#10;bKHbjuXrNmH5qvWYmghiLQ1xrV/UVkLv7zWsP8slAT8JhH8WA8N9qKJhMzbGgQ9HzKuWrbF1T3pF&#10;kZQ4iw4aepgKcmAzbVuLdTReQXvVOXTWnEd77Vm01Z9CR915tNkzHe87eG0zd45+FyzcD5O/ws2f&#10;6dsZp7P+It0FtNaeQVcdr9Vn0VFzgcYj/evOEfdptPK5vfYKuppp2A13sbOasfWF9gqfHZ3jlpSV&#10;rpStaKkVjlo1KKLyaLpyGkMtlYiPCWKSHWzZ0lVIzi5AfFoOErIWYPnGHYiirLTWXUR/y2UkMv3U&#10;xAwKlq1FlL3idIaRnZrDq9q/fX2qP9UV287IYDt6Gs+j/uJbqDv3Fmlm+VmWrmqWq/ocy3YerZWn&#10;yAf6s2wtNeIf+VB/nvdn0GZ8YjnFS/p16t7nnfgWwcdIvzbysbPhAtqYR1vVaXQxfV9THaZGaNhH&#10;0RgkneVsK7klK0l4vO2TeO78SdTWXbFOf1F5hZ2YpTbECFYmg7lO6Kcjga7GgJ7eDpxge52eca95&#10;HYjf1jVAayNXrlhv20IZOX6Y1YWMGtFMbLxPSUnG5aoLtszA6t56Jld3upcRqi291G/09nfjzLkz&#10;tpe0GarEohkT4Z0JzWIb9c22rdKdlDH9EYd0tsOnvF0a/enY0vP6QnlC+096YaTVsmcs3WurI51a&#10;pkMsBEY7WewGCLPsW9Jw8fJ59Pb1Gh0O5vNfyzukt8fHQ8SXjMVLF5sRIT453iluOH4YruV3bfA7&#10;SvFYxuhbxw6hqbmOnapm/8QHv2zh2V0tK9m1617kZuVflZNP/42XBOhWZ8DHsn60A0dF+SJ6qV7p&#10;mNxI0jVqGplp2dYOG9kXaZ9u1YUG1n4+Tne6dqoPpkaHR82YTk/Vml+tZ/T5dDWEaXXglgRoDetE&#10;UFslyS+c1to985HhtnnjLjtVyuqUxGq2zEVjHP86B/Qww0UBDpdDPt95IfOBnu9kSYA+NtQyCi2j&#10;Uc7hZSO6RqaIAPOWoe3R5rPDAx/POI3D6ppKa0e+7DqeC6QXJY+a+JhBT8+A7Yago6YFnmgZn+Ru&#10;Hvx8lFY43H0rByb79u9BkPKgt90GKoZ0BP9cvjG21ZeWibn9k53emA++jxL7zgcioay5wSxvLR9H&#10;R2Q8KxvjWgjbZHxcAoqKiuxDtK6ODjPm1VStzdq6aMZlnQmHJv60t/T2bXeYDtCfwx8JLk0kZRFA&#10;tBbfvSLS9mMzE0PobalFzYmD2Pf9b+F7f/2n+Ks/+j/wl3/2Jzh74iRyaFBu370bi1etZWoaaNFx&#10;mJJJLstfV2F1F4KYTqRsqEYG84qLT0ByVhY27roL9z7+JPGsRv/4JNrbu9HQ0IjK6ipbd9jW6b6y&#10;T01PR2tDM3EEsHTFSmzcshWJHKnnF+qr6W2YHtIWOiEkZqaibEkZYpO0hsoJe1FBgTGmqfICQlpX&#10;unQZEpLTEWDjbmhowkKORlJz87Hltl3YsmMHHnr0MXbgARPr2vo6GjtXcJlGcn1NLVpIm7bySWP5&#10;737oQdz18IMorVhsH6FEkTY1ZL2as6+zWanaRoi9pNEhhmhNsE4Ao3XOjrwWp8+dRsXyJdj+wEPY&#10;+dAT2H7fI9h5/xN0j+G2Bx/HnY89hYee/DDiAklM7leqqtG7DzP5fQI3Q49fnp8OOH5xBJiRjdTk&#10;VHu1ODY8gvoGHVVKMaVMpuSVciC0FbPJWRin/g1NjWF6fAgz44MITQxgZnIAs2O80unc/9mJQUQx&#10;TB8zRdHNjDNsvN9dGRaaGGYaxVP8fj4P0pYfw8wI/cfoPzXMwRbj61AB5hUc6Sd+Op3jPcV8J7ow&#10;1t9gBuGpPd9H5eEX0dd4gWm1tk4dp5vVkDLSsZWadZUCEGRqCxMqgqEgjZocDpzipUC1b2Qaiorz&#10;KJ+SmzgkZ+ZhOi4F49NxSMstpKyznZBVwi8VpI+mZvX6kh2f42AQo73NaDizHxde/wHO7n8R3TRC&#10;tewgerKPfOhHDHkSyzJjrAcBliPa/PoQCA4ieqLP+BEdHGbcIefoB4ZPM940w6bIc+Pd+LDxeNbn&#10;J+NOkzcxEyOYHemjH0fmxAnimp4ctderE6EY5JetQl7ZGjb5FCvLGNNdqdFxplYwW7ustYP6wt4U&#10;pNqNCmc/dvMewNWyH4GXg6NpDshVX67D92dZFcfTD047RtAlQ0ZhzqDx8csYXLVstXUSLgcZDqxb&#10;OuGWUSzDq6mxAYcPH8LkxJizHejsOOIZ1is9NGi74657qO8T2Da0XMCQkSaXj9cd8cblIh2uAZ8Z&#10;Kl7OPhg7mXeIHby9pjU/xWOASDOUMjLcaVpxHIC54sjoojxLro0vws4aIjEzs1M4c/YkGhvrLNze&#10;MHht2sDolJOsKq8bQ+Rsjk+vcI2MDqGltYl5Km+dla58WHoGR85E5+cXoZDtxdF9bVBJwjA/ovJT&#10;J28DQrtz9SVilJ+6TsvXyjhrxxGXly1h0fhs0Rw/XRLhJhbe6wM2nWC2/8AejExon18nX/YKhvEt&#10;agS4tL6nW2pilWROOP1w6QMtAuQ9eT86yjYotHxUPfhfgDv8fno6+XsyM58fPxmupvVa4PJ29xpQ&#10;G/DiDm9QvmKQ53lNkF3g6LOLRVONSPfJQx+kliM9OZN3qhSXnz5A97+In40O0YN1QTkdHB7Aiy89&#10;b0auGGSDSDnJtVdnvpv/fG0Qz1wd+aB6mEZza4MtAXH168JlOEtHqG1KbycnJGPF0lUM0TrbsLHq&#10;stWTS+u7MC2RjqlN7/jlpjOhc1e7Jyi97q0+GEtHe+/ccQdS0zLopwzVfzARaVR3oqWQiq+3NIaU&#10;YUaHbq8JjDs3w+rHYsKmukroK68CjlQ0c5iemQbtG/nC9/8FL/7wu7h47E30tzZi8ZIK3PPAB5go&#10;Bo88/TR2PPJBlC5eijR2gAkJ8ThF5biwrBSNbe3YsN3tU6dsJAjuV9dI8jx/XhJS2KkuKENJ2UI3&#10;uxqIRXyCztOPJ/fcl2/TE0H7ilKvVSZD0+jr7cNgXz/Tx1DhaA/VNo7cO9HT14Oa6lrU0tBsqK5G&#10;O5WR1lWNjUuRMn8alr39IwgkJGGBvvCj8Tw8OmpfXsfExNuIdUonS1EYNcublJKCJBrHeYVFWLxs&#10;BUoXLkZmTg5tdDcK12hHf1pXSEmlU5lUhXp0FS/o0Rqp0BTiKHASwqGRQRxRhzIyggsnT2BibBgF&#10;Bflkr2ZoFUXIZ2gcMy9WcvjggATkFRe/T/dhHUOqv0uAzWZ5wEQunX59DHOecz63DqLFp4fY7Fb1&#10;oNNiotDW0sTBUKstUJ+cnOSgZTmSElPN6MtgJ5SalsnmRbVAHsfGJrHeUxCVmISouHhbUB8TSMFM&#10;dDxC0zOUDcaMiqMYJSGQlEpZVXgCn5MpS3R8jmO62EAin1Ptw6NAfAbvExFFeYpmnCjii4pOQryO&#10;bqUhNUlxm7DlM06WApTp+KhpjA50obO9iUbACDIoB7HaFohCp7WiMlpNJbGDkNGanEo5pQxnsWNd&#10;uGITAin5GOhqwoU3X0Bb7UXb+DmzeDESSLNeG2VkF6B4xVrGy2SOxGSK2fFQ3ZgZyDQauhqv4MqJ&#10;veiuO0dLcMCddMegEONPyXFQpk5enT3NCnf2FjvZ6ZA652hMMk5I4XShmRiN1SyeZo2jyZNo1kMM&#10;+S1+xpDXAfItlvyMiSf/yato8iqePIyOJY8Tyd8EGqWx5C3j67CC8uXs2FduR2JWGXOWMpzBnoMv&#10;4PzFE3xm+9HZ79vvtN0VpLRNgiVw1m6tpHxwEL67FYiQvwjQU0d3HY6fPMp2rE6dfuKhD6RJX+Dq&#10;A7YizbB66V3HIOencf6qoyLqosuXL2KERrxABpXw2OtgneTHuCHqTJ0apQ3QlZS1QUzqNPg7FYMN&#10;67dhI53ydrhV584pX9fSldbRqn1Uz3CArXWlim6TEJbG0aXOXn+LK1aguKjc4li48OhevOdV9FRe&#10;uUQ9q5kiyrxolrUs+hWb+WnQL79J6u2uzi6vvbLeGUegSU9nrMj4I1hmvns7+J2rP1vq7qdtaVhr&#10;RyPeOnLI9gKX/jaDkTS4Ttd1ssHxadx9x/1YuljGgGgMtxXL2kBfcVe7GVY7OMD+58CVjT5Eu3zp&#10;CiwqW0pP5qc/zwgxvErEvDW7HIiPt50VQlr/R9pUh5JvobFnI4FSzOeOrg4kJyWjpLSMAxDpB8Y1&#10;nC6eo9mltVT0VDotizt//iwNLs2cuzIZ4VbvwsH009G2l2phQYmjl0isLIZXdDkw3M7b7i2O5xcJ&#10;V3tZ2fUnQknUjWZYHZ9kSsZi5crVlLUyhksWhcEDo913AoZYoH7oPDkyUFxVterA5EOnRAXQzv5a&#10;e7Rrxlv5qS1Ifuy4YP0pHfmsfa27e7qRkZ6BomLyh3EVW3iMRSZHAle/YYi894B63JXCORd9FhOT&#10;g9h/8HXbH1YqTsE24KWeNTIYUS+xy0oW4/bb7radJ4THSq9w/95okJMcSMblqzz162TRkBt/9OQ/&#10;+3Gcj8ruysYHC3c6Jisz2/bybm6pI30z1C2SDckfI1qTEA+jUV5aQd2ziWH0I78MqyPQA+VCXyZ0&#10;3n4gMz786vMsYDzWbNmFw3v32WlO5SuWoJsV1lVfixOHD7Of6se2nTuwYdMmfP9738ejTz+B5AVU&#10;rmSSHZBPYr76J/8Pdu/ahQMnTuFzv/P7JgPKxonStcEnx0orEGP8ewM1GMbRIJoXG4nzOjWtU2zc&#10;6SPaP9KKxx8JVEh7lbHzn5qgcUjBUwM3u5GgM7QlTlJz6vC1FY5Oe+Eg1T7Q0KsnUx6Gj54SVBNW&#10;jyYS4cL04PycD+lmpc1Fs2fSToH2QdtkRVEpJHBwMEGjOD0/n0oihKzcfOx7+UVMDg2wo59EPo3W&#10;1WvWoqCQwk+jmlrLyqzZi+MHD9n+aqu2bMU3/vbLePqTv2If6hgJzNu7ONCDYM7j5mEOhZhv+J3A&#10;OvAaomYhpoex59t/g+ixLuQvXo/Vu58mQ93HCVbHTORx1Tm7VXqn7MI4bxWEJQI/QbrHZpSocE6d&#10;OoIf/PA79jpT1bJly+148vGPctCSaBF17OUUlUJQs3+qRxpXs/oKWwreK6Zka2ZaRyRKgekDOsqN&#10;CZbiKYZkyl1dWX1HfNoHNZp8itHInGmEk8pGr2ntQAEZd/wL0hgYZMfT1VxPeehEVEiHV8RihsZw&#10;9oJFWLV1N+LT84lVHZLwqrOXsUg9FkVTcYwGjPZlTclifkmoPb0PVcdepJHJciTn4c4nPk9bjx2/&#10;Zjg5eEJyOuspjYY4aSGpUWwIHsXEPYquurO4dHw/Zog3hp27ZqWjkrKRVbgIOYVlSMpkPjQ8o0i/&#10;62xYYhZVStR1jpq14lUGib4iEV95bx9n0itKayJlbCmhyiMa2KYdgxSdfgyLJlLJ0SyJFIutafFP&#10;A7mEJJYhJoH5aoNq4MKVU/jWM1/DyOiAKfS1K9fjo099GulpuYZWeFROZeYMVuFy4F9vDUSzMISx&#10;+LjPXNiPv/n7v+agItl0lhlllCfRK7YFYlLw1BMfx5ZNuxhbfCCNhkYYxIMw+Hzds/c5vPTqsyy7&#10;ZmDUKfCqWTU7+IF81QDarwzpTdWDEJAniQkZePrJT2D9mi1MQ06anlI8pY3MU1c9gx1RI/7pm19F&#10;e48+WiVaLW0yYA1bRysZjMUTj30cu7Y/4NGpcNGmq35maXxN4Lvf+zaOnzjAAaHq1ZXHSFUCyolo&#10;siUMIcoPjSXN3Dz68BNIsmNjlcbF9fsPS+fhvxq8KBY3nEZl5jVqCs+/+EO8/sbrlAknk2rfRhNl&#10;TctigsFZLCgsxS996vPIzSlhuNOBPj7HM0EU9h18Cd979huITXCTDsZ6DyydZJzN4JEPPEED+BH6&#10;KEPi0EV0GX2aTVbCaBtA//MzX8Wp88fp73b2UDwznKzdCEyorXnl5hThU5/4ZZRSVzh0rFfPmFA6&#10;ObdcgM9eSapqL+Db//yPGBjpsibojDPlL6f+loPPYBQ+8+lfty/P3eybQskjy0TPDqfA54uV5yeA&#10;45+Xhn8GvOzZ9yP84LlvIS7RDabm8ZF1o7LHIIAPPfZRbN9yF/kheREGH0e4LfpJvZD5oEDF5VWT&#10;FwKRJIPuSvU5/O3f/xVmoiehr95NxkULwx0v1abkRznlQDw3uwgf+fAnsbhsOcOEw+PzVXzwyxyG&#10;+RRq+YVpJpXHCj6LmvpL+Oa3/gFDY71ktatvTdxN81ZLWlTumNkAHnv0aTNYJVei1z4as4ZlqD1a&#10;nP6xZUZz7V71pRheVP6EyZ67cbT7j16l2BsAD1Tkl/d8F6/ueZ7ZBhlVYZpQUxuX3Mo4jcND9z2C&#10;++9+mHH0TF1l8TwIZxcxw6pwjxnNWsNKIyq/uByN9U1Iy8xALkf6qRwxFJQtwuotO7FyzUaMBqdR&#10;Xdtgs5njHPnO0IA68uYhM/Qy8/Nw5s03UW4zrB3YsH1nuFyeuxaIAU5Y3b0PjjQ+G7PJBXVyamjW&#10;wUVbnppZ1DU5JY1Gm76wTkYS71NS021qfHhkGAsWLURqRiZS0uQyvK+wU3lNQRLjJyQm2ihWMzrq&#10;/CwPM1olbHIEI0sV7BSro9OjO5JmRQw/KgZ/PBwEDQC0jRflkDprhoOCVbZWWLQMtrdgaXEulpUW&#10;4sLxI3jxBz/A+TOn0dmh7U1C9tGaaHj/zLCKH375Wc73zRpWh1+NzarQEM8iOzsLrW1t6O6mERgd&#10;Qm9PJ32n7VS1QJwMa73upCwkpVFJpiNOV3aOsbwP0CCKowskZyA+JRsJKTm8ZiE+KZNxM5xLci7A&#10;+4DS+/6JisNnplV4bEIK6y+TceiUJjGNV+IivgTiTs4sRFZRKQrKFyPZk9X0nAIkp2VBbwI0A6l7&#10;iVWURv6UJMmqOpHRvnacf2svKs+dRCzbTXp+Mca6W+3ULbFBeS1ctRnjg/04te8lVF05h7TUVCSl&#10;5Vh6w6dhupQIld1Qbxcus05jmYfaWTyN27yypVi6eTeKl29GekEF6c6z3RASU/UVPx3L4Hjk8Sk1&#10;h9dclkNX7aWqqxdmuypkezwjLxLEN/FbvCL/xU/yKo7GVRT9YxTG+1g67eequDFs5zJWRfNMVAiN&#10;zVVUmM+ht7PDZEDHSeq40YWlSzxh8NujL7vzVOW8+5sHX57nY9FTV1czTpw+bm+yXLtxYT74M6xu&#10;WysXGI5zVWTlww5Vs0CXr1zE6Kg79cZeQyrY+zFjyAL0LNqYLzuX0NQslixZjtt33kkcScxHb29E&#10;k99g/HII/Ks+qBrBuQtnMTSi5SkMYXyVRR2rAT2nJoMo0wbzFZqJdHh8HWlXtnnNugQSYnHm7Fka&#10;Cexx6a/OLGTrbC2F4XRGmStTV1cnAoE44l7IKnRlEz4ZKmH8dokAeTinME1wCJ8ZPDRAlGfvQAd+&#10;9PwPbXbV8jQjhG3AMwL1kVo8B4sPPfAollasZHdEPnl/Ape3yumgpu4KrlRdgE5JErhYPni0EvWy&#10;pSuxkG3JpafT/1wBnHzoYBAZSiWlC4jzsnsl7xtJ/HVfsMsIoB/piuXzGGUhODVjW9zZ5IsnA5Yt&#10;83XbDYVBfZSOaT577pR93+Hq0ndOZtRmZjmg3bh+KwqoU/wwM6Y8+tXWRH9kn6jrT3I+RN4LvWap&#10;q+suW3txXhHhzFv5aHCk7QC1bMK9go8om2izNBF5eNd5YIatwJdD4VA/T92RmoiRsUE0NlF/0kOD&#10;KC0rUr04cHJq7YB/Y6yf3r5+25s1I02nKDqe+zy9uszzwdErPjqcLg0NBoaEcOToIVRVX+Kz4mlg&#10;KtmUnJImGq5qRmob9937EJKp58P5EJfw+k9CSRxNzY124JLeYuuDZItl9CmS6FYZ3XMk3VYe717x&#10;HHjxPPbXNVxGXX019bFoV3vXR+aOZzJO4+OTceeuu5CTXUAPJ6NzqK6CuRr1C3A1qDFrc1ehZlYc&#10;nMWxM0lCBjv2tbvuxB33P45f+vUvYtHiNTh57AxOHTmB0IRGYVR6zFUWs2xMgS7K8HrE+KARnxji&#10;C7sxx4xVLwLBHulUbO1ioKuarc3OWDzmpJkxY4zGfiE28GEFOD/FIQIJndZSTNFZTAsTYkYwjguP&#10;U4R2tXshEY1qPK7yLUvReSO4ZrhGPXqZMYue5lo0Xjlj6wGbzh/Fd7/+t/iHP/9TXDxxwpYJ9HX3&#10;oaGxmSPfYTtK8xfwTsBqxlivxi+Zkpde0T/66IfsVeosggjOjuD1/S/iG//y92hqrcTkxLgTVpMK&#10;1yk4TJEgH5Maz0WCnpXOd36MaY6Y9UWwe2JXzVvJmJ61PkxfjutEHz6anEkM4xBHg65gzW1YsvNR&#10;LN75Qay48yms5DW3dBnYMzF+EJP97RjubMDUSA9TTaO9/jK6a2kEDLSg6fIJoh9HTvkS5C5ai+iM&#10;UqzezpF3bBz6Wmow0FbJeM1oungMM6FRdkgjGO2ux0hHPTA5REJDSM7IxuZ7HsfGhz6FzY/+EjY9&#10;9Fks3fEYkvKWcCziTlzyiuWBhgCuu5dTs7JiXhfUPnx+uicHPjMcL50mYmdL57VQRlGY3qyonoIY&#10;HO7C0VN78c1//is01J1n+JRtX3bXHfdgzSqdbe9SW62ykzL5EB4PlLdr2WF6bh5EWbgUYZjF+CSN&#10;AeoXN6sqPXSreQio95iXjIeKhcuowzTYIm7rSBmmmRMx3y9H5D35EAgk0aBZi/Q07V/JEAb5s24O&#10;Iu/9lOQgZUdf77u44XLK2BXIR+Xzv9z2DVp3bxd7DrHuFi9agt133WOzp/Zak3FlcPldl+MTr4w7&#10;Gz1NY3YCL7/yIzz/8r8iaOeoWzR2hvxRFpaNPOXhOz07Z8aGZ+Dp4BYnP9N49bUXMWjLKtyzORkx&#10;5qj7KePLF6/CyqVr+CjekiYavirW/HrU2uFpW3rm03Yz4HfoAt8AUp2K7qz0fNx/94MI6E2G8Yrl&#10;ppHhtslyz6JFywb0BuLM+VPYd+AN68f19bjCZdNqratgjmTjzSy0faNtOeQZQ875wDimryS7zIvy&#10;4/pB8dI5zZoJxAsfhwxrZ1z7+MJ+kf5vaweiVTaI3hx5XtcG9vCke9yW+Tl82l3CNNCcEToflNNV&#10;uXlAOpiZq0/RRC/+JAT0YdBO5OUWkB7JmuO54vkz3aofB0zEstfUXsAPf/SMHVbjwJXR6oD1EVHN&#10;ESAcjoe6nRZeu3fU6qAN+2CTBuC0JhSIU/FUG6JFW58lxiXhgfsfNlkRKB/NQrsBiwOVTW/zlPLU&#10;6WP4yt/9Bf72q3+BvfteIr1VGB7tJX6dQOX2/PabuWTImYTMz4xv5y8wXnkgqvU3ODhkS3lMbkw2&#10;SAUHF27NcxT1VpFtD2f4yD8PVRjk4bl5uwT4UbVLgNYV5ReXoKWxDunpqcjO09eAFPapIMaHhm2D&#10;7qh4NhgaWzHJicjMyUJxbhaGunpsbWdOUQFOHzrI0U4ZGtrbsZEV7bF9Lp9rgatM1/D9qwtgOj4r&#10;6QwrjqGqeguyKuCtu/JGaXWvCmaFTgz2YEwfs8wE0dPRirGhEcbVx2RxHFkLpxMgKUf9sR5Vu8Lg&#10;5eDydqM253yw8LlI9j8HwhXp4W7DHjbDamtYWRJ9nMARztf+6i/x+vPPoaGm1pRQanYelqxej023&#10;34PHPvwx7P7Qh1C2qMLolaJ8/8ywii92QxDf30+7BFBeiDpcb66mtb4rPSMdLR0tGBgasgFWV283&#10;zp05g97uboyODaC9txltHU1oa29Ea2cj2jq19rWZroGO/h3NaGVYexvDFa+T8enfznvF6VAYr63M&#10;o5VhrW316Oxts486+vv7kZqSzo5ZW9uQSgqeOid7pSRWmNbUQEoDLjdrOqtOIU7bo8UxjI0+Wp0F&#10;w8eHcfbAa7h07CA7cBqmCxbbDGs/849ih6D1oGVL1yI2NZPKoQDlNGyS84qZTwzjNKG3tcY6xNTM&#10;fOQvWo7h/m689dK/2hHGOiAjKT0LUXGJzDIRMdpDlfiieZ3V1+TqsEivmzhQW1L7c62dJbK6DNfs&#10;NPnVhBribWklD8nTFvGN/DG+tpFvbeJ5C5o7yTOfj7xq7a7WHWsdWd9wN3p729HZ1oIWdgZtxuMm&#10;DjaacKXyMl7Z82McPLQXwWl1YGzLswH7qnn3XfcjKT6VxMhPcuFmBE3PmHw4Kt2vwCqCzumDdwvC&#10;q4+HLl0+g8qqy7Y233XqIsfpIcHNzLBKrm2WkDpL+/fqwyR11DpUwORoDvSgtHReJz4bisbiiuW4&#10;lwZQfMDth+pvkePAz8tL5z2rVoPBCdsloH9QW9I42RUNc7MnpGsmNI2y0gqs0M4TRmcEQTJUiE7r&#10;K6Oj4pCXl2c7sgwOuDWxjl6BG1yonuQ0g2gGOXE1t7TY9lO57J+SE5OIj/XkSPRweA8R4HoP+nt8&#10;UzzRXlUruXkBIQ4oVSdzhpSHZ3oqys6Jv//eR2zWWAabymMfjSiGy9DwWXwaA1cqL6C+sfodzLCu&#10;mDfD6hsCYqXD57cklS8Kqalp9nZI7UHhVibeuLhOrsUj4dEbua6uLjvgRnuKMtBD6tIIvAtzmKXu&#10;asH5i2c9PijAd578UEZE14b1W20deDhf+7F7S+f+CdJpzjkf53y/SH+l82XEyqt/+lVWX0Bt/RXy&#10;UQayhcyBspL8yAivqFiGJRUrDaf00tV5CiKfnE8k+HH8dMRNmRZNckmUsYnJSTQ2Nln/qxlPZeHW&#10;gCo26Zch7+ll1Vtvbxf1nNYTJyFT3wOxX7c2wvhKY7y6Dli+3oy5loUEp8bwg+f+FU1NDSRMedIp&#10;f/3RIJURrAHr9q27sGXTTugIZ7VpxwdXBkem/FT/GjwP4c3D+9BKfTw03INLVy7YgSA6NlUHaOh7&#10;Cb1xkN4KUL/4/ZXwGOmGkOUx57VZ4SYPW9vrbK3t8HA/7RIa+KTP8VZEUz9xgHrvPfdh6aIVllph&#10;N+LHnMEaGcVtaxVtWyW1NNQgLTMZ2bkZaD5/BgdefA6nDuxF7cUzSEiIRWZhvs0MHnnlx3jlR8/a&#10;iU+btu9AVn4+zpjBWoqGNhqs22+zJqec5sp4DbiaWBNOOTVg8kJ9uDGeDNFVDUzduK2dsavSKKEc&#10;GXb5PA69+gImxwdw8tghvLn3DfSQnplQCHk0qvURlUbt+mJcaYXG9p31kXj38pePQF5W8bzx8zPH&#10;+8iCWUnnPYd/Bb7BKl2mGdapqUm8uW8/Vi5biZ00UHc+8Ci23fcIttzzABau34JEGg6scYeC7v1l&#10;sArEAO/6vjJYBaRT9aWK4r2rv2jk5OahoKiEnV4QHZ3dFhaanmLjbcR5GhWXqs7bRw4XqcAvXpY7&#10;gwuX5E7jwmW6K+dx8co5Pp/CeTpdL1w6y7RnXTzGEZ7z9Ltk8U/i3MXTdOdRWVmNjLQMFLOdqaFq&#10;DfWsjD81Wv7ZP2kUxfI1GbM1mxzxsjOZYkcdF9Ca7BgM0GBuYn7RwUFMUkayWKbs/EJMjI5iZGwS&#10;CypWILt8FXTgREt9FTo5cEtPTedgM4NKYwp93e223GHZxh1IyMpHR0MVeuvPcSDFTism3tbLRukj&#10;p5lJTNM4jrXZGVEto4jKVHU+R58DUz568sRCTbi3vx3PvfBdvHloD3lw3D6kuCBe0V0ijy5eOodz&#10;xmf5neKzHHkontJdYLjiXKqiU5zzp3D2/EmHh8bBGeoohQ9xgKo9YqeC00hLzcHdux/B3Xc9iIzU&#10;LOohR5BeZclgEVCjkL/O8BD4ZXBKWE9Ssu8NaMZCnW9VNQ3WOL0ekwHm+Ch9pvxubkmAwCn6lLQU&#10;dHa2c6CkgwH8eLoKr8NtTgMhdh4JcanYvft+LF64wnjhOjZX1vn5+U6/7l7bHmn7o/5Bzej7aZmL&#10;5IGdvOjRqWIllJ2VK9cxhTM6fd1paEiS8KlOAvGJNAgS0FBfh4mxUdPxwqO3dVL8Ko9Po72qF37y&#10;rqW1GS3NzWy3QeTmZiGOgyp15EaLn4ldHbi8XYhrX9Fo4YDnhReeRVdPOz21VEBh6uBlELBuZnRo&#10;cgB33X4vtm+5nfWlNam+ge7onCuX5ef0c1XN5RsarPbLsi1dsjxssNKFcQlEq8NpAwrSHB9IREZG&#10;GmrrquzNoS0tsTieUeLhkJOcT05OIDgRpEFXYR/gmGgwLAzKV/+z1IOt1ramaaD4+TqZ8PDzT2Xe&#10;tHELcrJzKAeTLGvIviPRLKfKHQzxnjpK9TM0PIi+gV7SOWgf6g2PjNhODL4bHhmkDA3SEJxAiu2V&#10;Lhb4ZWeOrAcZrHUNlRwsuzYaDhWQ96wf1ZP4uHjhcjtW1vY5J13S5293ok9O934cfQczadepKZaH&#10;NoImCWw7PzrVQhx1oHZE6mhvRy8HDFovzk6cYVo36s82i1duYGUfGsUC/b29qKurMQMwWXu/p2dY&#10;GV0xfS5HlsrzMVl0dTg9M8FB+Bs4eHg/h6OaGZWx7OrYpY1GcJIDxJJFeOjBx5CTqW8b5E9nMiF8&#10;+qGXfO05Bp1dLXZM9Ng4dWaMy0/bjnZ2ddhWXtXVV3i9ghre68CR7t4O1pnTr8m2z7WvN53cmSHM&#10;+4mpEbz22gvekhgGWznER9cvTE6EsIH2yt1332PLbIRH/pF1fzXMGaxWZPuJQktNFSsmlkZQKTu3&#10;BqSnpyOROP7hr/8Kp08cQ29XJ6qvXEZrdSXGWIDXn/0Bjh46gL6+fixZvgKbb7sdiWnJOHnE7RLQ&#10;ZGtYbyMpjlfXJycMruBXxfQSO4a4RydGvDNL1rSMC2GLbG9pxl4a2I2XzqOrsQE15y8gVcdeLlmK&#10;4sWLkFNcCG03JSUqpWXgNJWhMeewhZ/1YM/+jVOMBubl+ROMrvCjdxv26Opoo6yH2PkncORE5nP0&#10;Ulhaig9+6pNYplcP5Uto7GUjOk6vjZmPlDQrfaCrG4GEeBPUtxms77t9WEeQml34czdY/c7UB/cs&#10;5R+D7Iw8KjmdU56BAcqwZijttTyjaBZHisu2JuOoWK9DtF2KlJHmPZ2yCxIVn3ivGX2dkW6ve1hn&#10;2ktYoilFqBfjUowaXOt1iM5dzs8tsNkV65gpU/oLhiYZ7kbuszN6HcPOiGFq6AxgVlNoPH0QtSf3&#10;EfEE0vJLEBwfQktjFaZpRCSxHIUVK5GYnoOsrFxrx0WLVwCBJNv/9fyRl9DdUk1jKRrZxYuQkJiC&#10;vMJCFC1aiZS8YpY7HoNd7ehrqpVKRDr9cqkEZ0NjuLD3+2ivu8A8Ug2/DgGxNUyST9kVZlDolVHQ&#10;+GHbrLDk9iKDrrOzBQfefI0Kr4+ebt2VeKlZYPFSr7/UyU1L1oljdsZ1MOokp9gBSULUIWrf5YkJ&#10;dohMIx5rr+WpaQ5emYkW2MSyTeu4zJXL1+CDH/gQtm2+CwnsqIne6j2sW0Sv/8yrDCN5+8GWox4k&#10;L+8NqGPXwKehoc5mjBywdj2jR4yKiZpvsM7XhZH38yEuNoDExDicvXDS+Oinkzw5Y9HQs5wsNzml&#10;r/fvvPNeJCe6ddtyjh+W7IYwPjmGs2dP0BjRqUrK4yo6ea+2kptTyLKsR6wdM+3lP+f04/JVW5QB&#10;pMMGWlo0g6W10hrKqw7U5qRrZ+yjWLWvcNlmoX1c6xqqUddEYzc4QpkO2BpXO56WcfTr/nRP84ID&#10;r2Bw3PbDPXRkH/a8/goN30bKrWcEKE/PqFddYDoaWzftwMMPPWHbh1mvw/wdP929T48VUrkwsKrm&#10;0g0MVi8mf65ewzqHixfn5crrv82Qv45F1bcmtTSEpu3DNFffNrPIupXOsOie4dnX04/UtFQ7dVFt&#10;VnjdLJvLy9DyVgbrRQ6oxSMXJNp1oxhqL5JV7SXca3vonjl1AmfOHcOZs0dx+qyuvjtO/+M4ffot&#10;nD5zDOcvclB/4RTOnTvB60m7P8s+whz9NElmxwd79Bh4t2aw1lfOtZdwDNJkZdAJbDr5adA+SDp5&#10;8pjJ5mnRYC6Srgj65l3D/qdOH0dtbQ0KC/Khb2D0oS5FibnNIikh1fYYbWqux/BQvz5xocxYIHlN&#10;Q1V6SLPuoktvT9nWVLYJ6qwW2ktVVZXo7ulkO01AYlKAuCVjel0vqXJlY+3wiQY162BwuJcDiPN4&#10;be9LtrOI/GRQqg7UuegNBWiwT9OGyMrIxSMPP4Eli1YZH/UnMBvH46uTEd2rPUWhubUex48fwZTw&#10;0ltBMv719llv2ienJjDMwUZ3TxcaWeaa2iuopFxfqb5okwy1NGS1G9PwqJuNlRE/QMP8jX17cOzU&#10;YervSeKS7Dj+SJ70QWBhXhGe+OCTyM8pIBVhY98j85pw1ZIA/cyitYadGUeQecXlaKprQEZ2BoZ6&#10;enD5/EV85KMfwe5778XKVavQXV+PUwf2Y4wjpg0bN+LhD30Idzz0MNKodNR5nThyGBU0wJpa27Fe&#10;Bqtkay6jdwOuYp2d7u6MCVJiUvr0kiKJZnc72tuDmbExTA0Noae9EwsXLcZy0jpJJZmRl0eFGCBd&#10;TM8E7utqCYrDKMyR7trgKsLB/JhGW0RCdxv2MINVp3PFBBCk7ITIoKa2FvtSvZMjuI6mVnS0tKCn&#10;tZkGdw1GOfqvv3wR+954AyvXrrU1NO7ggPezwTqGZH9bq5/zDOvbQNnRyRhNTEhmh7GQDX0JFiwo&#10;5iAthcokmXWRjKz0XGSm5bBzSEAgLtGOYkwI8D4Qj5SkVPI/CfEx8Uikf3xcEhVaMuIYnsSwhHiG&#10;0z8pnnGYVvgSqPDioxJRUliKnRzc5eX6I2GRM4MTxw/jjf2v0HAepWIsNLmUsSrZNONwuA9nD7yM&#10;qZ56k/esBRU0Ht1MKbUlShYtRXY5Oz92+N1tTejnSFmKIikjGz0Nl9HdfB6Jsep0AihctJrG3wQ6&#10;6mswMjKMlLR0xLBDjo+Ls10qErRN1NotxJ+FwZYa1B1/CWM0UAKpmTR2F2KGilYDKfsokW1K5A30&#10;9+DAwdfZCZ21hfQpqdouTIZ7FPkSYzMq2kpMs4jijY7mjCdv9WGk1onJsEwi7+NtjWS8bV8USGB9&#10;MDyRRndCXDzjkofkZ0JSCnJy8pCVmct6yra6WliqQwHW4Z7d92PXzt0oKiin7aFZMpJI+sRpXylK&#10;cYvndm9K025dJANfJqUR3huYYL0eP/EmuthpaZsef32mM1gdkVcbrKaf5miau5kDpbP0/NMsVHNL&#10;g3Uw+nBUhpM6czeY0D31HA18yeqmTTuxYtka0/c22+hlIv0Zzu/tIK4E2ZHpzUNff5fhFV1Kr85x&#10;DqiTc9ghrVy+1pYcCPw8HOjepVM71LrScvYZ4xw0aqY4pNPAjGa1EDp9Ec2rM1g1w8mOxssvxIGl&#10;jsWspSxruUVdba1t+9PZ3UbjqhOdPW1opEFbVcVB24UzlNE3cPjIAVy6cs5OtrJdAGhYqCTWmfMm&#10;mnyZoSGwfOlqPPLQ425nCaOH1FhEn37d++B4oXq9ocHKB5txooGzaOESVCzUaUQO33yQjnU4zXnB&#10;Kr9mWbu7u9He0Ur95GacnayGy6HZLaHVrKFmBvPyczmIyLO8nOyJfhdf8To62+wtRWiWBqufpznF&#10;oKMhr/ro7+9DV3c7emn09/S2oqdPrt0GAXOOfdbAYLcZM0PUW3IjvNcMnQ66cH4DHKQMY/kyLYvQ&#10;McPKywPeioaqmotzSwI87zBo0kjyx+swcWkWsJf1PY8Oc5ID0efR6NNKGuf5sV1qdlG8WbNaa7uz&#10;mJ/TEUYN7YXU1Axk5WSgsbHRlqS4waH0B9suZUgE2v7GvEpGZauIRuHUvsTNzY22dKmGtpbo1SBB&#10;s/tqSzIga1jWC2xbx2igHji0jwb/cbbpJkyFxq2cfp3ZMjEtTZmJZl+Ujg889Cg2rdtKWWZ7Vp5G&#10;sf/jwOevq/sYtpVzxH/SLSFSOOlVHDd41rPandoCn9n+pMsnJkbQzzbTzjaq7b6qa6psW71zbFcn&#10;SLPevFyuvIDg9Dj5IaTSP9INsWC3hNSUDDz0wCNYSd0j5G5nAUfXvPq/CqJIlGgkoSTeEkThrZdf&#10;ZCcSj1Vbb8ehfXuh8/X1JXFXeytue+B+sF1ghh3aoWe/i0vHj+K+DzyC4hUrEZ2WibNnziMrOx8V&#10;yxfjb770P3HfbdrW6jQ+99v/0cm74Pr03BCMme52PjDASkGmutKo0C7uWY6eJ7q6cPi119gBxiKb&#10;I6YN996Dxes2sLLZkmloSPlpNixaa0uUlk5NPiyk7xSUUqpFRLCSZQh7BMvPKR1hdnCBI9NoKuaY&#10;+ABHTdMI8f7o4cPYtm0bZthZz1JZSh/HhiYxzNH/m3v2UCF3IZMj5N//n/+LApaMY29eta3Vp36V&#10;hpb2J2QGzNu7OPB4E/a4eZhD4QmzShVG5/GLBszPf1ur64MvI8rIBjd0pgZd9jZjOj07gQnyfSrE&#10;dsE+QF/YjtkHFFQS9jGLe7HMLsKu+hjPvs40pJqZcR3HLBuoOmJtw6gZkGmmE8eSaaxJWaSkptGO&#10;T/SO6CVuxvjR88/g5VefQzo7o899+texfMk6a9BSJMIdGu7E3h/+E6JHOpFevBRr7/uIfbGvwwam&#10;gyNub9Z4dmT1F3DlrdcwMTyE1MwibH/0E+hpa8S5Iy9jnCPhFVRsizbsRsvF07h07FVTTMvWb0Xp&#10;hrtYMNI9NkBqqPj09T3bSWfNKVx8/Z/Z8U0z3R1Yuu1eq1PJgPZZFe+mybPXXvsR9h58mQZmEj77&#10;yc/baN8+ftCsD3/HxwYxyvy1h63S2NZZNKDIKDO6ZJRrZlX3apfiofZZDrB9ygiXhOgr5eiADvOg&#10;EUyjL5o8tmU9DI3TfrmkV+njpGlN3lTRrm7sorgM5x3/tEJYEuc7H0StJ9NOQt4TGB3rx3e+/zVb&#10;JxZDPWrrMa1zI03MXvroZra1csBymAzFsC4msHf/i3jp1R+TejfzJCe5lozqwyZt25bIQcBvfuE/&#10;0qDXfrUq59Xlfzsod4FijVHe/vk7X8eFSg5M2UjctjgK8WKRZi29Wr50PT724V9BRnqO8T5cDjmX&#10;p76+10dAzrim4THSZ5uvHz91GFNsi3pNaa9YGcfkQuLEdDary7oRz9Q8lL9tb0jZ0tfIvsEeGxug&#10;cx/JiE+amdcuBJJLmw0T7/QaQDNVTButV70ij3JdUb4cH37608jPLbIwf/mG6sF17H6ZPCAueQj/&#10;8y/9K+viBep4Jz+shjmQ3pG8zgRncNcd9+PxRz5KXxoL6je8KvajS8/o18mCkxHN6ilfbUP1L898&#10;Db00tmLj9e5V5fFojKJ1EBMiSSxndCImx0L2yvyTn/ise2XMKM6QoFzwQeskz5w/ju9895+o/4aI&#10;XxQoX9EvGSEdpqcJ2ibNwgS+P59FvxVATn7CIeeD+CaZd2XQbJvsjacf/zg2b7iTYR5OP2vCj178&#10;Dl59/dlrbg/2dhCPlNBL7NM7R4fvfHB14/wUl7RNgnbPMnz8Y59lvS+wUOkn6Q2B+KKZ6+r6S/j2&#10;t/4JI+MD1r60taEGbDIGJaeiwewLya7Vl0uvtuI+LnROhidvTJdp2ZbqQmBySuc+kHM6wGbSVUYr&#10;ls7qj2d4APff9wDuuvM+5qOPFSPrZj64NubTOI0XXvk+Xnr5ecQlqK9ydEs32hsyltMGMx49keD7&#10;2Yd/yos81xtrvQmzGXy2WcmFo3mGZUugsT6BpEAK7tn9IO655yH7jkg6S2ldPobS0ngF9EAeVmoH&#10;kUVTXWsdp7+Jsxp1XFwUzp8+hX/80z/G1//iz/F1Xo8dPYoxVsSho0fw7a99FV/6gz/AD//pm2yA&#10;+iqUyN9exvcOhNvDL3rVRlQ86j1mTSZTmDimxLrt21FQVoYPfebTSM7NQXnFYuSnZ6Ll0mWM9PZj&#10;dkrxpNBUwR5biCOSHz9doJIQhymkhQuK8aFPfALr7rgLG7bvwMbN67G0tAgTA53Y9+pLaKyrM2NU&#10;G3HHxCZaud8/oAb806zwnw5oUBI9PYrZ8X7QstP7WsSy8QdoiKUmpCE7MQWZbMjpSXEoys1DYU4B&#10;8vMKrfMqyM5DHmWpIDMbRfnFyMsuRgGVW0FeMePmozCb/llZWMC4+TkLUJhXhgV0xcSRkZiA9ORE&#10;KhoSMUuNTXCNkfTQxdHC1auU/Rwwyk8KRo1eg4HYlFTkV6xEQv4iZJcupbGaSsGfQHdLPSo5Eu/j&#10;iF1pejqbMdzXQZNzgoOhEVriQeQsXIrV2+9D2artKFu+kfiYz9QY28EIYmbG0dFch2k+z3Ak31pf&#10;ics6d35IH9VMI7NgATKKlyOjaCldOY1VthnWeYiNTnahijI0NITaulp77T2jjkIWbmg9AAD/9ElE&#10;QVRWhBoq41k/zrhJgTjkpKagKDuXPCJvsorIm1IaTuRddg5y01Pol4XcbPI6t9R4V5pP/mXlID8j&#10;HbmZGbY3cS75qNm7rPQsZBJfKo2C1KR4JNCQjSNjpURt4BBieVi/s6FBkqGjFUkWf1zzkfLwG9K1&#10;5Fdhc2ryPQGt7xvoHzCd4zoO31h1nYhH2E2DyQchJjreXi9nZuTQaJKB7oxZm/mxMspFY+2aTSgo&#10;KLIwLXdRx3ozoJkj95pfBPsdznwcKlMwOMUyS89eH9QhK3+XfhapKZn40Ieexm06KScpzQZJ7itn&#10;GacuPxlampEV/c44oNSrEyauOBpu0bEcIM5ouY6Wm4xjjEbFOI3syeAo+7UJxAVkJDM/hsfEKW+t&#10;QyROzQJN8W42zmaGP/GxX6IcFhO3yqz8XBlVtncLrm4oE/4Z+Hr4CWhdecVvtkrKztKKVbht551I&#10;iE+RTWU4TY6MRy6NIMTBZHx8nH2wc+DAfoRoKdog2dpoGKxYc2UTAjknWw4sgru1tuE/896MVeFz&#10;9XE9mJMT1qXuZSD5s9A3D17ec45gFq2Xh9F0PRCtflkiykgv0WSDBwFR2eCI/uK/GdtRcRyMr8Zn&#10;Pv2rpqei2e4UR4Mi8VSDGzegijVjLVwXTpdz7MhbDaC0BIo6mjI6Sd0bpL6aCunZvUrXzLnE24xH&#10;GlWSQcmoDciiArZV3xOPP20flLrZ3Pn1GQlOLhzYwI9/OrZa5TVDlXk4feBk4+1t+u28NvHR0gft&#10;K+7ZivZBmNGqOOJbnK1ZTU/JwoMPPIIH73uUqdV/MLEZ7i4f8XdO9K4BLkeBWXx+TBKokVk0R2Yx&#10;KgyVPBX9EDu/ke5O9Le3sFNsNZlQhXS0tmK0pxcJVEzJrCTtLSocwsbgcH9wA0JuCiL5R7BGalfN&#10;ZJFJVFIDbU04tfdlHH7uWQyQ5il2ZnklhfZK8vT+A/jr//5HNK7/gYm0FoTMIhIZ2GasGp1XN1C/&#10;gm7kbq2AmteNoeLJKy1DTpFGcwGMDw3i7J7X8J2/+N/4xl/+JXq7urHl9jvx1C9/Hk//ym/YyUs3&#10;boi/gOuDpEUVzd+pcXRWnkLNsddQf+oNBIe7PWFiMBVPV/1lXD66F9XH9lHGWxmmjkWzCdNor7uM&#10;yiN7UXP8AAbbGs3PFIKMvYsnUXX4NVw+vBe9bdq3j/7aZoYKqb36AmpO7EftsdfZnpoYpr142W4o&#10;v7NUHlOTk7ynImF76umWsaghjdqTiCJxMzQ2ttyBNdvuxaLVmxgewtRAK6qPv4bmC4dx8cSbmBwe&#10;QHZuIRKS0zDBNhmfmobZOH1FHY80GtUli1cjJjUb7NkRr2OEAwl2slZaZqZtmdbbXI0rb+1B2/mD&#10;6L5yjEUesXjrb38Qq3few7a0iLyQspHKd8afXChIpTsxSmUtvUH5VByG6E+l0PGzLZdOkqevo/bU&#10;fkwMdbNIrtOaYdrOqnOoOrIHdScOYLy3k2ld6tmpCXRUnkbVW6+j6ugbGGZdzNIQF/ZZKvfGy6cY&#10;xro4+QYGu7QzwhRH/mzboVF01F1EFf2rTx3CYHcbEWq2ik4K0jKIaLf0s/o3kP+tt+vrgWREXxq7&#10;GV5l7/CLB6bg5/J/5+DSypjSUxRKihdyAFBiek062vop8VnKkqDXh+rgzACUl2Y5LGNF/MngsrkR&#10;X4TH4dK2VtoqyYHL3/F0Pm+FzhntdCxIXHQiHnv0KdtUv7RoESYnOTgKqQwurXilGSiJmTrHuc7Y&#10;OlwZC3Jqk2x3MkbZdlznL145w8LoYTyltQ6aj6HgNPmTgTt33YsPPfZxZNlMpNKIR4xuHZrrM8Q7&#10;v0S3BCyvaBF+4fRl4kag8optSmI8YNnuuvNerF+3hX2Yll25WT7x36qIxdQMnpyMKJXzrbeO4vDh&#10;I6wXbaMnXOFSGB+tjejq8dTqyXPqd6xd083dy/iQY/5em78eqI7nZN171p/Wod8aiHbRKefR7dPu&#10;u7eB6LsWrx0uyYoOhdHWWAaMbrwk3brIGZtY7kXlbiZWX+UHqF8lnyEbYJHnVkY3o29v4EzXaYAW&#10;Y3GUj8RKuG3tPwf6okHJ5GzAzfSufhiJ/Nb8BkWa6YGy0kX48JMfw9bNOxim2XlaE1ZcUXgViHYr&#10;RDgsGJzEyCgH9KRDW5kpL1ctQqK8pT+8vI1fdFbnnuOzvjeQ4avZZfVTiqvBh92pbqNimY9OGMzE&#10;vXd/ALtuu0clNIPbllEwQ8viWjRfBcrREEsHWDtUShXMrozgHpGekY2Pf+aX8Pk/+K/4/H/8L7z+&#10;H/jlL/4BfvX3/7/49d/7L/jl3/wdfOH3/iPufOBBKgUKrbVkEmsVZNlYPu8JSKsIm131rB+Olq3U&#10;0xgb6MWz3/gnfOPP/wzf/Ye/wbf+9i/wnT//UzRdOod9Lz6H1378PXbovThz9E20Vl5wtS8MxGNG&#10;gUbleuZT2Dn6f5K7FdBozU5IEgGTY6g69Ra++5U/xzN//xVcOncaCxctwcd/5d/hE7/xu1h/90MY&#10;0hnq0xNK6RC8L0CCaRXxc4SfVAsu3Eaq5igtNHbaay+i4cpxXLp4GGPjNBAZpgalrca6G2vQePEE&#10;6i6cxHBvl6sjllWJWxqvoP4ywy6dQHtrrcOpOqFRVn/5JOXtKNMdRkdTFdOw8UtxzkyiqfYSGhhe&#10;efYoBno7GKbG7dYNSWmbGMdS2XFwNTYxRoUyaKQLuwGbUzNx1Jw/ik7DDYwM6hz+USpMqo7gBEaH&#10;hpFXvhyL1u1C8fJtWLr1HjvWdKSvDRfefJ6Doe+i/Yo7qjSrZCkqNtyJslW30QDeScWTgJHhEZIb&#10;Ir5p4u5lE5mkrT6K+kvH6U5hsE87KhA000Ml4beQyYkRO2JTikNrDzWzZqqERoEM61ka8x0NlWi5&#10;cga1545j2NY/svx0IdLdrLqgQVtLg7+/v5vphJd8GR9BW9V5C6u/fBZ92mFDyxXIjOmRMTRfvoiW&#10;yjOoO38M7Y3VVhf2ipnGc3PVBTSwDmtYh3094jeBeA21B+4VHB3TRcL8p/cGQqEQhgb7TYzMEVRO&#10;/clYcHf88/zeCUiWVQR/llRrg1evWYeUlFTDo85TnaWtgWacNWs2ICsjjzFp3NBPsucbEK7UN87X&#10;yFaGch7oztHh/PyrZg9lGDkIx78aFF10WDJ2vmqD0TQAtm2+Ax/78C9j1zZ9OJfMcBm14pXr8M0w&#10;ZfuSIap2ZnyTvDGe+5rf0aLy+VfjE/sldzqXdC87ehrDMujKSsvxxGNP4tFHnkZOtrZ+Uzx/GYCj&#10;0ehUezdGOD3sh79jYHwzlH0h8EF45qHSg+K4eH75LG+W0U7ZiwrYbg95+YVmCNmbUfsQSan1elcG&#10;DnUDUWlgk56e6Q6YYJjKItzu6upLMhpuC5H505m/F6Z76ggNDIwPMnTl5wU7iEhL5/PJpNvuXX26&#10;QdNVYFH9eNcDhXnOjFPGJw16Q+yudF4MBx4ddu/LvAcWl3wSHp9kH3RPOlzfQX6R90KirQEXFC6k&#10;zHwYjz/2UeTn6ThWt/xERqA+2BJv7FW+pRUyGYauDiXHKp9wOiNX9emMODnJnvwVrjGW5F+HyOy6&#10;7S4aq5/AqpXraT/EmwFoatZApXMldLdC5PI2+TFvtpppOZaXV9+Y9g1ei+fLmcm4UunqyqOy2JUs&#10;FM+cow/TSS8Lh+jVx2BlC8rx5Ic+ijtvvxfxcckMUbtzvFfduzwcmTcCS+GTIf6rUnRR27cvZsUg&#10;Ik9Oy8QYdU5VYxuGEUBacTkyShYjrWghYtJzUNXWieMXzmOSFZ2cnuaQ6Ic4TI+4J+/n5mF+OYw4&#10;dyXzJHpq9DaoJIOH+/tx+eQJxHD0kJmciOhQEEPtbag/dxat3jZd5cvKMTs9ifqqK4ZHQqUKlKHu&#10;XgMIme9+uuC+AI9Cc3UNvvMPX8c//tkf4829r2FkfBili5dixz0PILO4AtUNrTiy93U8//1nqFSG&#10;PYH5BYTBl4nrgV+X4XrVqDYamuHUcXtB9pMaLbI+zBCjSUS5SKSL0wcIak1SCtbJsRuICiI2OogY&#10;prVFT2rIEp1Z4iPOQPQk09F4m9VeoGxhzFIzjzEMU5r4OOWkxi9w9MQGAohNCNjSFvtinnkPjw55&#10;o1DSRe0wPT6KypOH0FN3kgOuU5hmB5OSU4yE9EJMzsYjhYZIKjskrc9esGgVypeuR3qh1ilG0QC/&#10;gr6mM5gZbkDN6QO0rYcQn5KJksVrsHDZegQyCxgvwDach5m4FLbneGTmLUB0TABDna1sQ2+imYau&#10;jEItuaGqE9lzbNfsqr3KIh+09kofckkZ2Ve0klcq6WgOtgIIkj96PS8lp8TkN0flsSxvLHkTiGZn&#10;q4GjaSiW26YUxmiikm8MMwZ5MzmajU5gZxA3M4H4KM2s+gczkL+si1jiiWfnHdBbI9Js4NFEXa1b&#10;0mi/FuRfBBG3Nw1Xd7L+szqIsTHK0wwNMkqDnBR49IwMJxZ4muU1vXt17hE0vg3k714VKxu5das3&#10;oaS4zPCbcUajTLM/KclpWL5spRlzhlH6x2hTB+U6Kd3fCFyduVhuUkJ6XlrYvbZ3u0MwX83q6Zhh&#10;m80UXBuv8vVnGmVQmkFgnbbqOMByVNAgeBpPPfFRrGYHnRifQrxMx/IYR8zwI8fY2ehFp5XJ8Ope&#10;M44yOFVW4pRQkRdat+lkiMbqdAxy84pw//0P4eMf+yS2btpFfJoRE3IHjibHfx+Xdc5XVwn54N0Y&#10;bxzvxRPlq7pw9/LTTJGrZwm615aE8GqcEaB8I8FoYfqC3CLcu/sBJCel8on4KV/ikXY4mJ2JRW5W&#10;ATat34oPPvohfPKTn8Y999wHHaDiMnMFVb3qg0jNMkeTRyYzRqfLR2UTz01EzOiXn/3Ysz/RZWBl&#10;F39Fb9gZvRoAUCTstbuVJ8qW8swDw+sgzEfG9fioe31sZDxUVNEoR91gBpj/bI7pFVf0eDj0IabS&#10;2hpM89ezj58cpT5yRzbTW1YcM3EkMVw8U5AFMz+GJwbScNv23fjkRz+Hu3c/iGK94VA7Ji2SG8PB&#10;uL6cq5r95UAO3KBSeZhcs59xMqoBB9NzQKWPTdev24gnn/wIB1SPo7CglPGFV2lIjsm66LsWOIJ9&#10;HaH7QHwCVq9ai43rtyAjPZfpAxysiADWvfo68cIVkuAxmTra3sCbPtUbDMqKlhsxrmaOra5UJ5S7&#10;QGw8Nm7YjA8/9XFsXLeV/WW88cPH6fNB9PhscLRdG6xk+pFYufjMiB2L8jQC+a9XCW0t7Xj+uR9R&#10;3weRHGBBNGLWaz91PonxqFhaQUKm8Mbre+xLPVJtysNZvh5xdFJbut48KJWrcBMoRzqBAsCaUg5k&#10;m2Uw3NKKkaEhbNy+C1/4T/8NH/+N30Nq7gIEKYzxSSnY/ehTeOKzv47k7CwMjZJWMZsIjC4b5enV&#10;hlOEN+tuBSg/7Nwp8KnpWLtlFz75a/8eX/zvX8K/+8M/wlO/+nks3biFxkgGR8UZzCMGvf0jFF6/&#10;xq7i5o1q++cClAPv7ieC1et7AZ6cXAsk2L7TI92MNXAqP7VD8xfNCtFHUho3hlhHaqAydlwjVR5u&#10;vCAFxCAblWnwJC+N0NmGpBg0y6fZcwN1K1K6SjNDu4Sjb33cQVzsWohJy1OomJSGWUSHFHsWQyOD&#10;FseoZdoQ257W5sUy7UyIncsEDeO0Aqy944PY9tAnsGbXA4hLybJjWM8ffg3n3nwZ9acOMj1pl3KR&#10;UqMy1GxubCAeQz1NOLn/eZzY/2P024ztDLIXVGDLfU9j+wMfQ8HSTTQmkzHJEat0gcqlL8RlRJJa&#10;OpXauYHRUUxygBgjg4Aja83SCkwKmFZx9dGmDEkdnaqCitdKLRZKgaou5BdDD2fQkze8n9YrJ+oS&#10;dapWTXJ2HyLP6DSjwrTWfn2NxsfZGMVxPI4x5S4CWA7eWd05H+9X6QUKFb/d062AOh93dU4dk14N&#10;jg6Pkrok0sKyTgeo/xNYdu1WEqAxnob8rFIsKChHWnIGq0KJXacm5e5TejU4xa9OzvMg4QmBZKxc&#10;voH8TmLVswOajsP0ZCxKihairISGbAQq12mS75QNZ0D4fJgPiqU6kQvEaT/QeBracYiZSTD80bNy&#10;NDxC9JtNpEtiuWQ4SQ5EvwwWXeeD32m7MjjnnplKxgbTJsanY8v6nfjYU5/DZz7+a9i55U7Ex6RQ&#10;xmhUsXOU4aGBjPGa8W3rLi0FUJ2rQWl0os5SpFhcdrCkdUHBQnzogx/GL3/613H/PR9EUf4iRqCs&#10;Gh2OhkiY8+e9zU57vFK+5rz49vpdeGZoFIZUz+JVwPgTTb9Z+mWmFKA4vwKZ2n3A443+fBAq5eDq&#10;w0MsH6sj1Tklnt4uNBob127FQ/c+wjwTDH8sElG2YCk++tRn8Muf+S08+dgnsGvn3fRbTGNCe2g6&#10;nFYm5UteRdNQtzqcZniI9ar6RTx5RcdrSnwGaS6zU5QCMaxf1rtkOSbKl4FY3nMw5BmAJh+Wnjzg&#10;vZ5lLCqOXm+Dhlg8B8TpadqbVNSo/NSPppDdzKQOBphlO4maSSR1ySZfID9TErJQkFPGOlyMorxF&#10;KClYgjUrt2LzutuwqGQFinPLsYD1qfaUm1loRmUMcYg/MawDnTQYxTqhcuFVcpzEATXLNBXPuCmI&#10;N4Oe8k79Q4rMwPYr39Hq8Y71YW9HSLr4/eA9j+Izn/wCHvvAJ5j/EhbJFqwyXDpARp7iSlZVVufc&#10;8hXnT+Y5b50eyL4+MS6Zg6jbWYe/jqc/9EmsX7PVdlQRn+yjJYJEwsTCQMT5BMpFPBMkM3qKJV/X&#10;rtyEj3/kc8T9BXz6Y7+C23fcg6y0fNp6rKdp6lJrW8zDqWLeMz3LYQNU1S/bd5QGRSxXNK+O5miU&#10;cZD5kSc/xbb1USwsWc5ySb6Znjw0FpoT7+SMrDl/ByqM75wn+07jmGOOF/HIK88jIT6AVVtvw+G9&#10;2iWgBOP9/Whra8OdDz2EyksX0dbaiv6eLiTRWM3Oy6PBugwpGZn43je+ic27bsPKLRvxtf/1f+Ou&#10;2+/AgWPn8Lnf+aLpXukJryu5SXANWc3KNIIQWOllRAijW4sVPRvE2RefxVe/+vf49Bd+E1seeIyZ&#10;htB0+gT+4n/9d44w1+Ij/+F3EZWYga/8X//Ztvh48vP/ntVOJmp2QLjFi7mKv3lwCkcKk0i8gjra&#10;5yN2uwSMkdexGA+GsHLrTsbxuEODxkmIyFeH5SpOM2xt9Q0oXFBoOI8ffBNp6WlYtWUbvvG3f4an&#10;P/krSNRHOMrKK4pHgnsQzHncPMyhMN7r2WrEA9FMYMOL3CWgYPF6rLrracDO6Gewl9bxQ6kNkQPv&#10;NozzZsDL38DDezX4+QgYPDXejfN7n8FAaw0HDdHY9tgvIb1oFQPJ3WAfLh16Ce1XTtp+dCvveAL5&#10;y7YySPUawqnXvou+mnM2K1q0ZjuWbr2fYWzgxHn4x9/G1GAHxqmMi9btxNqdj1res+MDOLP3OQy3&#10;V2KMDXzV7odRsmwnA6g0Rc/MJL73/Hdx5MBexDFPnXb2wUeexq4dDzA5lZPe7WECx15/DhOdNShe&#10;shEVWz/A9DRkOfiamhxBdGwC4jMK0HB2L6qO7WGbCCGQXoA7nvgchvq7cJlG7MToONZu3YXMxevQ&#10;cOEtXD76IpUOkEvFsv6Bp2nIBTA91Gd4Y1MyqdmSEGTaE3v/FZMcmC7bdjuKylca3bPspExnkv7X&#10;9j1rX0ZLjnWi1OOPfhjbttwubro2NtaLy699B70dtexvErH6rieQW651uNE0vHtx5eAL6Ko7Z+Ve&#10;uesDyF22hWEBTAw24/y+5zDU3sDyxWPh5vtRvl5f0McgONCMU6//ABM92iw/nnVxO5ZsZ12QitmR&#10;Dpza9zzT1VqZFm65G6Vr7yA1gTlpiVE7M6Fj+1IhdGu/vjzzKaxFbxpM3L3kWhM3PjGKrs4ue12o&#10;r4LT0lORlKBTw/jHuJpV0VV7qvqvAtXR6Xp98Evj9Ites6lvbe9oxosv/ci23lF67V175513YcO6&#10;LdCXxX78mwMNrmS0wrazGRjoR3JKEhK1OwPz0Mdd2dnZNEjcmlqVQce42q4skoEbluPa4PNQusOl&#10;18buQQxRRnWyV1X1FQwO9mFyctzWB2vvXq9SzSmNPhDT9l0JCW4rtaLCBTZbVb5wETt/GvWKR/r8&#10;gcbN0OnT5+4djarf+rpa9JM/OTlZCrH1ihnpGdT53glE9vqXPLN6drsd2Ids7whUPjkHrk6ibZuo&#10;V199hXU9ji1bNqGsbCHLy/JpVtKzaDTZJ3rlfCPJfYmuraGG0N3TbXSprrVbSXJiCvEzHv9Ur1py&#10;IGNducsAsyVtejbEomUWY5TzkZFRDow5sGWYbeHFfMQrzQqOjI5YuEDp16zeyHzS7VkYbOaOQqxr&#10;X3+vHXOblkYj0mZilYNknjrSy9sQ86J8BG6LL3mpHA7kJxqMFqYfY7sYHh6xgaTkVoOMifEJ9PcP&#10;ISMjA0sWL7XDWaTPflIb9Os9PJOqNLMITk6grukSTp49iuaWVptwGB0TX7RMRvGd/pEhp48IY2N0&#10;XLK2FuSAJi0ba9duwLJly2zfXW0F6PJRWxL3Rc/1aXon4NMtfJqcET16EzgwOICGxlq0trSgrb0F&#10;k8ExliWI4JT2v6ZxTWd7ZFt52b5IeyLlRFtWrVu7EZs2bUFychp5rcNRxA9X/4Ib8fFGEDZYI+Do&#10;yzRYWUkrtu3Cm6+/irLF5ZgeHUVPextWbN4oCUXdufN48dkfcAS/HLfdcz8SMnMwOj6F1195CZtv&#10;34WVG9fgH/7X/8Cdu+7CgePOYFVOMlglTrdErk+pf9UohIZDeI2RRtMTOPrCs3hlz358/ov/Gfls&#10;rIKZqRH84x//CXKyU/HYr30BEyMj+Ne//Yp9df/UF35b7dQIm7FGfYv0eaCmpN93bLDSMJlgo16+&#10;7TYGa6ZFRfMKGTENoi+cBVJKss6lCP4tGKzvq22thFwgJhNCNC4vvv4d9LdWswHGYtNjv4z04tUW&#10;hskeVB56AW1XTpkBteyOJ5G/nAaUXhtFT+HMq89EGKw7sXjbfcRPZTrehaPPfxOh/jZMUOALONpf&#10;dZsGTgweH8RZGaxtlRhnQ19Jg3XBchpeM1RApGk8OILv/egZHD2yH4FY8padyPbbduOpRz5N0inn&#10;mjWizE+N9CE00IvE7EIgPh0zk/04u/95dDRfsSUAy3c9jtoz+1Bz+g1awVNITMvDnTRYeYPJgUE7&#10;ASoli50o82w4ux8Xjr1sCid3wVJsuO9J28bu3J4fsa5msGL7ncgsX0e7jUbeQKud152Uy3zZ+ZsR&#10;YrMH6gyC+Ofv/QMOH93DDjLRZsQef+gj2EbjVl2H1fQYBwGvkW9ttZhNCGDlnU8iZ5EMVtbFaC8u&#10;7fsB+qjctT/ysl2POoOVCm+yvxmXaQwPdtSTJzI8H0SJDFa2+xDDTpvB2mgGa8GaO7GYBr7lONxp&#10;Buso+Q2mK9t6T4TB6qTs+gYrYU5evOstQLhDEHhtxEDInbPs7Vc0iAp11EpLM986PobIAr0uMJXl&#10;4+KEO01ho17krysEO0jFs9fdzOWGOK8HwiUjRx24j1dXOf6ajKpz0r3odh2348HNM1Jp5XxaHS7d&#10;+bzUkZUTGBwaRF9vFw2QYRoEY+xgtcE6CWDkAOUpJTXFDK/U9HTk5eTZWjrN4umtwRxdiu/BzXSq&#10;4fJFgi/1otCXNnevX9PjdqdYqm/hkN+NDaO3gzDIqU5EN5u8ZyRqw3rJgu2taW8eKAmM5OpeacOg&#10;enNGr6PD0az4V9PkKHb0Kr+30yo8AqXXbxiUVqBcPPwePsePcFzHU4X5aRwIt8JsPfZVaQSGj/+R&#10;9M6vn7C/fx+uHz9M8qt6euf14ecReXVpFaqlZlMYGxtHb28PjcF+29pP64hthw7Glf5NSEiikZds&#10;s806fjeXAz/hcDLjJtUcXtk8wvvegNFs+diTo9/q0PlruysNesdpaOu7Cg0eghwYqt1NsZ3JTtEg&#10;QEa1BoLJyf7Aw+kBB45g5aU3ibcCV4usd+Wdh8/2FZM/O6O9r/4Yf/OlP8Lf/fH/wIFXn0dwZAC1&#10;Vy7iW1/9G3zty1/C337pf5gRFm+b+7KQYq7wzKMt3HBvGeYhcKNGVacakAIDicnIyc9HZnYGBtvq&#10;UXlsPzpqa5DFkWKAo5fB+ho8+9d/gebqasRpjYisaBLqGqY1e7v+zEBKik4cC+cummbR39SA0/v3&#10;YaCzjeUUP53yl4BE1tfPH5xSeH+B6LmGM8NY9/w1LzYg8+KDJwMulE2Vfo7TkjGGcUCje4UpRPHC&#10;2BTuZMmdM05ZZ4foYtDfEHGARcUlI8JXrH5qpdOhDzqQQH4SC81l9fX02EyAcnUfNwD93d1oaqjF&#10;YH+fycJIV5O92o8OjtphASN9HcgrqUBKdhmN1BwUV9AIZ2c9MzmKvq5GtDdVYmqsX1MbyCosQXJW&#10;icUrWrQa0TEJ6O9ox3AvjdPBTrTVX8b01Dhmp0bR2VKHjoYaTAwPMlsZPTHWfFS29s5WjsbrqXhd&#10;WadVfrY3gUqoaDaYoZPRHW1X83WSz0ha92qcNYXJML1WZMnVb4mXMtjn+BbhxHZXDw6fy011pvry&#10;6knxjIth8GM7UCyHZx7Mj3RTYB2BV0bdm4hZNvKTU3tmGU2uPMOJ4W5GQrOVbiblnRiWvrEq/Irv&#10;jEbXyRkv6O/O8nY8vfX2KrqV3pfzsJO/trBRvjN6XRjtvlr2jZ5bA/HQXcP89PMW3hgapCns3Iux&#10;bOkGbN50B+68/X7cd88jeODex/DAPR/E7jsexJYNu2yJRElhmRmr4oRbays8jm8C4ffr7J1CZB37&#10;4Pjh8Nq6T9Iq5z4WlOFBP945vtx8nmFQOscH3Ss/bc2n2WTl4c/YO+foixQnz8vAGe9yAuHyno12&#10;Pbu8bI2l5Rn2j3RuxwDJneTbldvFdfjm4uiecuJmMPkYAeKHw+fnIV/i4b1v3PpJwvF8eXf8dWWR&#10;07Py8Olx8V0ZHS1ON4Tps/5W+Py6NTm222uCo9dFCMupe54xunTQTAbKShZj3eqt2Ll1N+7d/QHc&#10;e/fDlNNHef8wdu24GxvWbrOdB3I1GSG6rcySU9EmukTn9Qi5AYE3AKPdSyvuuivzE1/IC+n65KR0&#10;5OQUoXTBEixdvAarV23GxvW7sI3l0IeRW9julixeS2M109Ko/Ysdwu14Y2gpew7/rYBKbiBiHT7a&#10;8qo/4dRVPlJ8GgVMsaOdmrTtZ6Ynx2kQZmGGHZLWrs6wMwtEBZGaFCChWpgiBjCdFd6j1EZLtwhG&#10;iGjxnMmauzHhozDN6IvQ6ESULlmNO3buQnv1JXz3L7+Mb9GQ/s6ffxlt1ZXorKvDs3/1FRx97TX0&#10;tjQjYHVPPGzB2ntWaw/dyPhnB2Gl5Tim+rTaiJ7Fv37tK/jql/47Dr78EsMVSn6zE7CyW5r3Czih&#10;fP+AJzBXO9avlIlTLM6J6zJGzVDxjFmF2NVkIhrTdG5vYvp6xdSz5iMUNu2X3S7yYzpe1ZYcGHYG&#10;0VCNZnuhhezWXConhnnx9HpLr4k14mYMaAP07q4eOn2VL9nguHd0CGff2oeqswdRc+ZNTAeHERev&#10;jb+JJCaRV3ZQzD8trxRrdz2E9bsfxeLNmo2MRW97Pc4feg5Vx17AxbdeZtYhpBYuxIbdj2DT7seQ&#10;X7He2pCdYEXDOUicMkD0cZq29bpw5FVUndqP7vpKNhOtYWXZSavmD+ppQHd2ddryCR1P68rleOwM&#10;f7UrxZSxznDx2vitGAQaulFx4mWYtz6vxSfjFJ/dEIBPClN96pkR1Sm4lisfCySfPaf6sDqS0lfn&#10;4cfwwPAYFe8ZhDut8L0zIuUjf1Ni5mfOOkrd+9vhKJ2c0pA6l/A64PKxWS9epQ9d3s7JUNVsuPZv&#10;9Dts2zD/FsE6dP45w9gvlyuTyNSzXrH6ZfXYcEugWTZ/pk15OV4wJy9v1zmq7BbFc46ffvl9sFkz&#10;xneDSeGQn9O5co5nNw9+/Si9m90WLtWhaHR16p4dPTKcbO3hHJ3huD6umwfhdnnpanVEfDb4sfz1&#10;7Nx8cHm5vO2WwHiGQ/50ThwdyI/PkWgsjuciwcfn++vZ4QzLhOrRZoHp4ccPp/PpdfyhD10Ev0yW&#10;vfu5uC4/x297mgsLOx+fnPObsyU8GuWsGYoWOmF22K8Nfv0brohngf0aTofFvUaXn4xBGaOOjsh6&#10;d1Hob7IiIzxcPz7et4NH7C2Ao103dEar/OREm8APdGF+Nrr368DdO/46wzRcp+Kl8Lk4nudNgk8J&#10;K94nhpnZs2GFfRMyNWtrS57+yGfwa//hv+JXvviH+OwX/xs+9Tv/Cb/0u/8Jn/vd/4zP/Pv/D37t&#10;v/5fuOvhxxCbkGhpdfoJySUCH/w8bgGUzKgVPodTpKlzE+lklYmxDI/s0lJkZqTjhW/8Ey6fPo7g&#10;6DDa6yptC6v6CxdQVV2FjJw8Ku9oDPT2YmZiZA6ryyaS5p8+zMmDT4QKZpISjYyCYsSkpCIhXa/T&#10;pxE9Q56q1w5bQr+Adwzi2dudBmT68Mo+jlKHRmMqWgaVM4vEdbJbSkUmqGYGtT5O95I9SYvdWUxz&#10;apj6cEqvQq3zENBfRhyjysCdYlhIaec0BPOd65SJgmFa06SvL/sH+1Bfr90sGEAtpi2ewEFjAhXC&#10;dHACUxMTSMxZiKJlO5CSvxgLV29AalaO4ZwZG8J4VwumBrSfaxQGe7qYdgTpSVFoa6yz9Do9KtjX&#10;gal+GsX6Gp9tN7e0AoVLNyGteCWKlm5AdGwShkaGjNJY0jU5PMyCBIlSr1SBUdJUVXPFzp12ylRl&#10;YbBuDWSkTrO8/GX6qeg4PrmZDIG4qA/R7DQiJpLmkO4Iz1CzE1cdGXP4JEPXjGKFM4z+qkMZp46n&#10;8me4ZnR5p0HHjF6Dm5aQ8/QcHRP4d2+H63i/G5hvjNptBJB+0uP8Xeb+jMT1OykHzlBiHP77uF0a&#10;4VOecq4z+Qmo3hlYPq4AMgBVLPcaVQYXZU9TugSXl/zs8RbAyYnfx/t8UN5moPNRTmxiLkbX28F5&#10;muFrt4opGXHyIxlzby9ujcjIutF9mC/OhcHVraK7q9K5tEojJ79IfDcLwuvyF89cfbs8VEaXRyT4&#10;9PppFN8f1IRlVeGuboXKnvknMq8m1T0rLOwil6j4z8Ln8gzTo7TmRfCvgvl56IE0qw80WRbNih9O&#10;4Oj1y+Qg8l7gp3F0yGAWbe7qiu2ld9mZmpiPYT74fLwafD/hdTiZB/Hb2tU5jB5v55yjzwehuAbq&#10;a4BH7E2Dy1cTCe4Y7ZDxYq7O5xx/SYjRNpeNL2OOZp/u+bxw5XZlFo+d782Cy+UqMNIsY97ZVYv1&#10;g2hu60Z8UiZyS5Ygp2IVchevQt6S1cjRddla5C1cjp33P4SShYuoBzT7IuLmA8XLu7sFsPLbvJM9&#10;CuQljCJVr3VVoPGhAby+9zVUVVXZBvsxySmIT4hn5GmMj41hzcZt+O0//CMsWrkKvQN9tnmuGKi0&#10;UTZD4RsZPxuwEtlsk5hNKlQglkey8vinP4f/9hd/hTseup9eQUZhZUsQPAH5BdwsmLSEHUeu04hH&#10;MDqRLsEZrSZVMq6iaFjFY5L+wah41pLC/AbMGDRGZXhNaW2nGaZepcXE0ChTukRMRiUynvtC1OqX&#10;RtM0kliTdAzTWsq5GQOG27yq16i1qF1tb4pG5flLp9A30M6osQikpSMtOxdRcUm8FtiG/ohNxJK1&#10;27F594MoXbWO4hHAQHsdLh7RBv0HceH4AaMtKTkTMYE0jE3FoHTRMsTEJaCnqR7nDu3Bpbf2oqPy&#10;LPOeQiJxrtx6F7bc+ygyChcan7JyC9iWshCVlIXkvELmqXJRHula25rQpOUAsTI9BSyPxNSUFhUa&#10;H/SrWYypqATyRVtmpZBv7gMKGwyQvlni1FZaQW1/4vOUbob1Ir9Juil9eKB6Mn6ST+xdQqwHF5bg&#10;8VvJhFdmSQxxsg4ZbjPH1tI9MGKFx3fzQt8VqO58uLozsybMYD9KuFOzC68yGFw6H+Z3AG8HxXVG&#10;I8sg1hGcYeDWx+nqBgiug383oPRhHOE24fxc5+T2RXVOtN1qnm72TTM2kTXj8nNeCpf+FB0qL9uP&#10;GQdXg/NzxoloFUFh49093yKRHojHkXXmyu7dEnQvF65KGZWiW2VxxpfgJ9X19cDP38fjeKZ79+zy&#10;d/eR4KeRc4MA3Sut6BC//HI4/eSeXZgz9N3Vv/eNM9+5epKhqjhucOPj88P9Msvfdz4bIvnh02Zf&#10;7BN8/snfB78skRD5PD8vxXV+vr+TEd07+uTv4lrwTwQ/Lye7YfyONwpRmYUwnIeci+d46aGYd/Xv&#10;rw8/McJ1QZpSqS0f/zmiHkVXmP4w+GX1eSfw+aV+VG3T8cHpBGcIh+PeDMT8IcHuiFwolEdjfRX7&#10;xRjkl5Sjob4eGZkZ0Fnd1VWV6OrtQktjLXo72HlKOGOioHOAfQTurGfeUzBPHT6MstJSNLZ1YcP2&#10;ncrFwMpxs+B4Ju54dLpJdOlE6xTNWp3B9OQwXnrmn3Hs8BGs2Xob7nr8Q1i9bQcy2Mm3drQiq7gA&#10;D3/215C3Yp2dKHSpsgqr1m9ESqYWCZOhDustEjkfRGMkHncb9uhqb4NOBYuNY2dM4yRvQSlC7KRl&#10;KNkyQF0D8TQy0hDtGwdKbh/9ULEwbVtTkxnjecULcPbkW1i1diPibA0kwcsqnKMHb/O4eTAU3k8Y&#10;nWrGu84GUXf+BKKmRpCaXcjBzCrSLOPEAyZy6fTrYbDGEfa9dXAKzIEwuc7fNSKXn65qfzpjW314&#10;Ag20zMJy5BQt4iBHXzszDRW39lzVOf2ZBSXILV6I+MQ0kxLDw/SJrJsMhmUzLEVb02gmK8a9Jk9K&#10;y0Zafinyy5YwLIv4mIaGZQyN1oSkNGTll7HeFiMhMZUkOZnTxxJnL5xGS3Mt65F4KBfqdAb6+xkv&#10;ARULK/gcQEFhMTJyi1GyfB1maHRqa7fuuivorDkPnZaVnF2ElqpT6K4/b/uQ6nX5gkUrkUqjM5CU&#10;gaSsUixbu5NVkoiu+kvoa7rIUk1jimXOX7RUG6qiv/4KJgd6GT8J0fHJlMUk5LKs+SWLkVNMOuJY&#10;n6R7ZnoSr7/xCiprL7H9U0b5pxmapLgUOws/JyfP8Vu8Ic/E28SUPGTnL0E2jeFAkltPSG6b7Mcn&#10;pSMjr4z5LEFsQgrjk2MxzkhNSMlAel4xB83LkMhyaMZU58WLjsTULNZTOfJLl/Jee0GLp+oYmI6G&#10;dgbrIo/1lJCSaksIjJY5GaGA2EPYRyCa5vvcOjjZcxC+dTLvOgYvJy9wfnwns9cHvyNRPPOwq0vn&#10;PzscN8Zzc+Bw+e3KQWQeZli8y/yulV78mu+tNu/8XHzfRYLzc4aY7v1rpLt1mF/uq6/6FY26UV29&#10;Pa4PkWE3C5E4I+8d+DJ2Y9zz8/bjO3yuPufzzX++VtjV7uo48+91nQ++l8v77eEC562yvd1dLyzs&#10;f+083n7Vr4vPJ+/6doikMRKfOhlZLM5qkZ9zVn7pRT3qKr+5ePZImN++fjqgfP1rmA7XRrzneXUb&#10;CeG2p2v4njG9G3cNu/DzzUHYYPUzpWuuq7YRed6CEhqvDUjNSEdRcTGNoVVYvm4N8gvz7ASb82dP&#10;o/7yRfTT8NK8Spxe6XlbTshCOPnWWyinwdrU1mkG662ReBUQgViiKrUbjao1wjI+hXD+rcN27v4j&#10;Dz2M2+++jx3rAixctRJLly83AzGQmoQ7Hn0cOs2nMD8bZ0+cpMG6Cak0yqUE2b2xjyPud02oUMzH&#10;427DHr7BqrLQLkH+ggX2KthePo8PY7i3F+ODAwiO9HMAMWtfTrPKWHgtxObfdOjfgME6huSsAuSV&#10;/ywMVj9/H3wsfgNx9w4Yl34xHCykZ+eSf2XILVqIOBmkQkMZ0PZJyamZbAflyCsspeGaxlRKrzJH&#10;Iy0tA3lFNGRLy5GSms0wbVETa6gzc/Jp4MroWkTDNZfxVav62CKG7SmbOItsQJiQmO5mCyVzwkx5&#10;rqm5goamGsqCaGQaEcT2pG1gSkpoqGbk0VhMQFImDWQacvoCODjYjtMHX0RPY5Xt81lYWoGpCX1g&#10;1Y7JqRmrg5JVGxHFgWhSciJSaKDHp2pmNh6jQz1oa2lAaDbGeJBHg7SvtRln9/8YHU210AbzGfnF&#10;jJtAwy8FienZzF8zoK7uK6vP48VXfkQN4pYHaCSg9ZKxUfHYvGEbsrJy2EQpr2ynMXFxSMvNM8M3&#10;u6gcAX0IxiT64leyn5qluign78oRF5/GsomfVJSkIS2TfCtlPS3gwCEp08mT1VMAGVkMUzqGJWob&#10;LpZFdOgwgjTj90LkFpbRWNXehSSS+dkAwomB+9HV/Xi/Jgi8twjm896Bw+1AHBDo+Vbz8nFdC3yc&#10;Pt5bwX8jiMTrO79z+2lBZHn9/Hzn53ut/OXnu58V+HXtu0i4VTquxvNOwM/rZ1n2W4GbKZtfl0qj&#10;utfV95O7lp+cQGGCSP9r+ckJImXr3cLVuK+DV/aN0X8tnrxXtPgQSVOkux5ci6arwcfh8y7S3Tz4&#10;tcO8ZTY5JLE0nmJ9PinG7DSSsjMQn8WOIJCMpPQM5BTkY+3yJUgKjuKZv/rf+Mv/8vv4l//9xzi/&#10;fy8mBrXROTto6zTCWbj1QnLvpKBXQUQZDeMcCt7Y1Ho0jbsRnD1zDh/84GPISEvBP3/lL/FPf/q/&#10;cOjZ72NgYBCB+EQ7sjI0OsQijWOovw/pSYlISki29ALXedntzwZIvo5Ui2UHH6U94Aa7cezAS/jB&#10;N/4O3/zT/4Fv/t9/iG99+Uv4/t//HY6+8gr62tpIu16r3AIP/38exBM51aVcuDL1SsLNsLrRnwxY&#10;q2sbACRS4NPoaMzQQNRed3bCCMO0p2lUTBLDJCPxTBPHMBpRel0dR/+AZkcVxnjyE06ltTQMi06i&#10;ePJZYSKJF8QxvTbtVr76aJF/pI4BclFISkx0VDNNgAbpksXL+ByN7u52HDn6JiZDo5bH7Gws06nd&#10;zmCorxUzoQEk6PSsiQmM9w2hgIOEouXbkV2xAUs338m8AmwjPbh0ZA9O7H0Wva01zERHsy5B6Zod&#10;yF28EeWrtzHbZIwP9CMqNEI9MIaRwU4OqNxJXxI7d4a6tEUM2kjTD5/9HqZs7Wo0SmjcZ6ZnYTo4&#10;hQAHA25JAMll2e01tTGf/Ignz8QHscU1PeePBHqwHqIZTnqtXXpVGWU8Yz3RRceoLkiDJSYS1V2c&#10;wsh38d8y9PDFsB5YJsdzPpOv4plmg40mlcmR+TMEP0NdI92tgkkM4Wp8cgqLdAI/7L2Ca+Xx0wTV&#10;u++uztt3NwHvJSvmQSSf/ftIv1uFq3G9E3cLfPmZw7Xo/klOIDnwr1fLwLVkxI9/tb/gaj85P/4t&#10;wrVQ/kTnly3yGul+3uDTId5cz/mFeW+A/YlT1eo0NbsqeOvlF+zggJVbb8ehfXtRWlqErKQEdDQ1&#10;YmhshNcmtDY0oqOtBf19fex3ElGxZBlKly5F2fIVWLpmLRKSE/G1P/1j3HnbbThw6jR+6bd/j5hp&#10;rOo9rDpvK8zNgCh0V6XVr2MF8dkERTQ71n50Ntajv74SP/z2P2JieNj6u7iEJKxYu5GdrDabHsWv&#10;/NZ/wKGjp3Du4AFob8mP/dbvIauslEaNPoqhAWAd2q2Do5T89Kf6PT/H33C5bR/WiTHbCFlnbS9a&#10;tQI//PpXcfjgPvT3dCMnKweJWpPHuP1jGgREY92GTXj6lz+P3IVLEJocxfGDh94n+7DKmHGvujTA&#10;+fnsw6qUgren9o1VhQ0O9eLSpfO2ebP2l1MJdHqTQDSpHPqwaFpGrskCTTMGz+gjI4J9aGXlpGxR&#10;lGemQ/YBlerbTv2InsEUZSkQG2efboVo4MUpPKSBRhRi9ap/ZhJBGnWrV21A6YLFRMWcGU+vr1/f&#10;9yP88LnvcIAVQ+M1FZ/77K/im9/+Jvr6uxFIiMfuux7E/Xc9ajOYolUfKwVH2nHotR9iqKMNxQuW&#10;YuPuxxGdmoSZ4R5MjAwhqbCElATQePYQDdaXaOJFIb9sJdbdz3qhSIZGOhGaCCEhq5BMiGcbuoRT&#10;bzyLcdK8dsduM2hDbCs63URtRJwcGR/CD3/0HZw9ecT2syxdtAS7dmzHG3tesS2ustJy8dlP/QbK&#10;Fy6ztqe22j/Yi7MXTmFyigYwqXB7KbLcrHo3yewOABH+GBtcaN0b64T1YLVn9Uhe0V916o4DlU5R&#10;ehnSal8qnWJPMz7zZV3O6pQdxZnRBwUgTRVYUr7caJjVl5usf6UXNiNDyfmjj7s0WLAM3lNQBpZJ&#10;xFXwbvKKxBMJ18JnSpMQ1kf/5uHq4rM+bwzii+K813V7NSgP30XCT6OurwV+3Fut65vJ60bg8/ta&#10;EMmHmy2b0r5HdXitrN8T1LfCw8g01yLiPSrzPPD56V8jIZIe3ftx3qFcRSa/RdLnDFbN8OhGpuSR&#10;V36MRBpRq7buwuE9e9gRsbMbHsI3/+4rGNTMC5V+Qmw8chcUY93W7ShfvQlZeYVIy811syahKSKc&#10;xD/+yR/j9l27aLCepcH6u8TMHPRl77syWAWuO1KZrbNiDyQ7WJ3OaFcH/vd/+iIG2huts9Pm61NB&#10;dlo0quNohBcX56F88VIcPPQWRvt6kJyZjw9/4YtYd9duxwOPkZq3ukWeepSy83snBqsODgjQsAlO&#10;YmSgD898/WvYvnkzVtHQT8jOQyz0sQ8NoNAYGk6ewP7XXsfCNevxid/8LbIxDsd+cXDATwRnrOpu&#10;BoPDvXj2R9/H+fOnzYiycIbpG3ZFssl6xlP5RIe2HAlNz9J4IrWMH0NjTUuIZbTJoI1VWZloikhi&#10;o+MQraMhWQ7hlpS7bZViGI9GFI0/rUmNokzORk0jODGNj3/ks9i1/T7mKE4q72gcP3EA3/3+txBk&#10;nackZ+J3/sPv461jx/Ay22VU9DQN2SR86NGPYuemuxibxNBPvBvua0NvezNyChcgJasEwaFOnDny&#10;mu2SsXTdVuRVrEbdiYOoPrEX2lA8q2AxNnzgo5gY7cflY69jcHAY67feiYziCtvCrr+twY5vzS5Z&#10;ZG9W3LnW4hNI2zheePmHbEd7zS5IiE/G0099HMlJ8fiXf/lHGqY9KMhbgE9+9NdQUrLYyqfv9Gvr&#10;L+Pr//xVDNCQFi/NiBSfxXWh1t6M9FR86QqSSX9nyE9TPDSLKwNWi9dtYEG+apbUBpsaZFgkncFN&#10;OdJyG6srhoe0zRJxaO0N/TIzsvDoQ09g09odlruK5QxWUUIQUfzxjVhD8p6DZUIQbif7Pzvw2urP&#10;NM+fEYit4Ur0rpH15/v7EBn206hngfKUE7//rdW10osvV/NRcD2/WwHhuRn++/ncTJp3CNcq1rsC&#10;IbwRvVdnGPn8UyjfNcGnUflF0urnHykHV4f7cQQ+jvce5iTYzVS4jNWBm4tmxxvDzNUhi4jEJKzc&#10;sQMf+NRn8YX/87/j1/6PP8RdTz7FTmSWxlY3GqsuobetCVPTE5ZGM1HzQEgty1tpOI4+rS+VXeM+&#10;tqK3daDsVJiftsA5sv9V9Ha1Ij0nC7ufeAq3P/IEkvMKaJCEMDk+gvbmVuzbu592dTxycgpYBTQ4&#10;ZjRzJqNGa0nZVQrvzxBsH0vme+H0aazbtg2Pfv7XsXTn3Shdth5Fy1ZgwbJVWLhqE3Z/4nP48K9+&#10;AZVXLmKAfBbNv4AbANkTrkvdROH8hbM4ceItGqETNIAmEJoZ4XUUsVHagSFIw0fHOgYxZTIRoqEz&#10;RmmdpOgyzKRoinWls/x1io47039W9wzR/RQHc1OhCabR1leTlNVJ4hhHcGqMeXHgpHPthYP3k5NK&#10;67UJXrWBtmhMT89Cij4M4lMwFMRA/yDu2HE3Nq/bTKN4BpMTw3jt9Rdw+twRjjD11kLGdDQHX4Uo&#10;X7WNxuoCw9PeWIWhlkqMddah+hTj0sDL0praPBqgKYy7ejOjxaCrsRZt1Wcw1dOApovHWT6a7zRQ&#10;sxeu4GBjNWITMkghDUNSFB0Vwth4D1584RkcPUxj1WYso7BqzUasWbUefb39CE7qlB2OXTkQS0hK&#10;Ii3kpL1codE+GyAvyAdWTBT5F5oep/yTR7NT5D0d60UuWvynwToTRb9Z1tP0KP3lNDOrrbeCpIcD&#10;AMYLkbfT5Pks+Sz6wHqdkT/Dp4h3immiwXDimY4OIsg8e/o6WIbnMTLWZ0asvRl4G8jvWv7vFFSD&#10;vrtWW43Efys68ecJKo+cyibwn30n8MvtP78XEMnT6zjrGAQ+f127mv8c6Xwa3w2dkTRcC/x8Bf71&#10;aojEcSNcNwt+Oa8FkXldr/xKey0+3sjvVpzS3gz4+Ql8XvnliKzPq/3k/PiRfhFws6T8RIjki093&#10;pLvaP/KZcBV5Px3wM9E1kgYf/Gdd5TQlI1B88dN3eicc+ey7dw/KdQ4iSbMN9OWh2Y6ZaWQVFeFT&#10;/+7f4ZO/8e9x99MfQ/Hq9UjMKdLn1UjLzkFNQx2+/c2v43//yZfQ0tQAxMaqD2ZnxkLZa7p3C2IK&#10;nS4C/0rQq1R5aD/V5oZ6xKUk4YGPfAwPfe7X8MBnPo9HPv4ZRCck2MyWjuxLy8zDZ3/9d/DF//OP&#10;kJZfiImpUZaTnRaZqlkYzaZF8uKnDfbKknlm5eSjYEE5YtPy2ElHI8RiaQ5wilebcYqJR9mSxUjP&#10;SEe8fTziC4EvSP9/Dr5MOHG4iiWap57AZGgSKekZZhRmZeUhO7MAORn5yErPRUYS/ch7PWen0S81&#10;F5n0z+ZzZmoOwxSvwK6Zuk/jfbq7z80oZBymY3h+VhHSUojLwpgHw7OzGJ6Ri7Rk5SEcBcjLXYCA&#10;1lWSWNlLvtGUmZWD1LR0ks8BFI249vY2pKdk4+677kNxQRmN1lj093fhRy/8K46dOGgl08yjPvqi&#10;mUjZ0ZVm9uQ420YQseRFaHIS0+MTyMgrxG33fwC7H/ogMssrZMMiODHplizQQJzQnsTaOYHp7fhS&#10;bdnF9O4LUZrgwVHsef0lvHX0AI3HcbJ1GsXFZbj/vgcRFx2P7u4ujI6OWTtKT0tDUpK27qLoakBJ&#10;FPqAKycjDxlpOeRNAXlbRL7lIZ0uhzzMyRKPs+lHPpHvaUmsg7Qi42VuFuOnsx5YLxnkh+oqm/5Z&#10;DM8lz7PSiTc12+ogk3HEd+G054wC8j4bOYyTS72VznCtRZ4cC5ImltV0iMo4X7G++1bFwcScmg3j&#10;1p1yvB4o7OpwDb7mpfNvIiNH3Ed6zz3MhYkmn67rQ2R+2uZGq63DiHyn9xPOX/PRWkQRWVaXPpwy&#10;4ueaMJdSUa4TzQ1ElY9fQ9KQfsobJBR4QTeIcUNQunDpdOc7hVwtMfSTt5dZJJUOvAADVx73LsK5&#10;a0FkbjeC8GDdNyDeOVyTRl08p0uYDi88AvwwP8Z88JDMu3s7yP9tqSMerp1WPPND5BwV4Zga3IvP&#10;jDeXeO6G4Md3MP9pPtwozIWqtq+u7zBE5vpvD3w5v5EOUQl9J3A8ce7WSj+3JMDSuylLHH71x4iP&#10;D2DNll148403ULKgGEvWbWCYBF8zQepK1aGpo2QaoYiOQe3ZE/iXb30DT3/iE1i2fgO+9qUv4Y7b&#10;7sDBE+fwS7/9W4zH9JaHCnmjgl4LmFblVMfMjt0n1+5obAomO7vwl3/2J1iwsAQf+bXP08f7Wn5q&#10;HM999S9x4IXnEDM9g3uf/izu/eSv2KvEo+x8h4b7cd+TH2EOsaRK7xctm1sG14A1g0QkXr06Ve6X&#10;3YFbEjBuX/9rz83UhEQcOvAGHvrwU0jNL8Y00+t0Hs1GxUwHMTrSjyOvvoy21lZ87POfJ/2JOH7w&#10;MNLS07Fqy1Z842+/jKc/9atITKIxawyauzjQg2DO4+ZhDoXq3PBHGveqIMK8JQGdKFi8AaveyZIA&#10;gXcbxvkOwU9PMH1E8HG4JQHsVGeDGCG/R8cn7fW9Tnly1Du1ovWU2nBCB0pMc7Qg+VCZrOY0s8/B&#10;l+0nR19b1yhZpEEYrcGZ6kppVV+UR83wCY9OtDGDz+4ZQXVp+J2fvthPsG3hJBd6RR6FENN+89tf&#10;w5kzhxEVmLWtoT72oV+119unzh7F9597BsOjfUQwizQadh985ClsWbeDNOlDLJaFtCpuf/tlXD6+&#10;B6GBERSUr8TSOz6A0PggBtqrERwfQ3bJUg58CjDQWo8LB1/A1MwYlm3ehsKl20hLEvGLdvGOlEXN&#10;YHxyCPsO7sFrr7/IckyZkVdcvBCf+cxv0GAnntFuPPOdb+LipbO2H+u2rbvwkSc/TVzOgFa16+zp&#10;iclRXvURl3igtxo0tWPj7Fn8VNuzI0SjA/bmQYcnaEZVRi85bPG1m4I+VgyFxG9JktIJgWorwGem&#10;sQphEhriKovxn5loiYbqJZZ5ZLHtuI/lWCfEo1lb5aK9W0WPUHoVfgvgZEdSps/j7BCEKB1e4MBH&#10;GX5W3UmnOqNPaVkKF4+RxBNVhvgjfx/EVwW5uIrj4rmSkAV8tEys/LxKOK4J0qNzOc4BUzGtdoAQ&#10;EoGXk/irgb4pS4XpIzd3Z3SY8/IikeKDbddn9SFPhXnhHsgolqGmdqmtFNWY1Z5ZHA9EDWWJf4pj&#10;wHJpkGW7/ZHTJkeSA8qL+Oin1d6WJkLezJCZE/TTWzu3EIQJGUFUz2VHmHtWGydeOzWNj7HMKHp6&#10;KoLBupAHxg+lCJkIWp9iuN2hzKLRUSAQz5mnCskoolmTFFbVvMa5jPXDi6PNXsoQHA7Flq+eInhJ&#10;L9d2JXeqJ/HR7cVrA2NdlYNeV/oJhIMXf1iiVePCqOVNbjmQ4iuuoulkfOFgDPLAlvcwhegXOKxM&#10;x/asJTpUZEJt+auNCabZBu1bAP7rQJzwnrFhEJ45H6srXq2OZNA7kJz4g/0wKKKLoSVEGpy6/PXM&#10;uvNZZclYGpWNEJZx9zzNP+XmPiCnL71Fs1uWpBILXBpnFxFMaShvOcdFh03P4ToSCoHHMoKHZ+7X&#10;T/dvDUS7KPcKaPDelCRiWysiN5xRaK6tQlxMDPKKS9FUW4f0rEwkxOmVIFkfl+iEQ/92ZQV4DTQr&#10;PRmDHV1Iz9HWNEU4dehNlJeWo6mtAxu2qxO0aIS3C+Y7B8vYWKGG60hxuIZ6ulF5+RI+/MmPY2Jw&#10;mB1zO1Iysymd8SgrK8PZkycRNRXCroefQO6iCksTy3I21FRh+dr1FEQZMcSmBhCWolsGpxC8B4K7&#10;DXv421pphifExli2agWmaMkMjYwgOy/PGplwaIni7PAgWq9cQWNtDXILF2DR4uWsvVi0NTUjPiGB&#10;/C5221qt22Tn0Rt4WUWQ4OBtHjcPhsL7CaPzBZRXGhj+tlYp/rZW+urbByZy6fTrY5AMhn1vHpQv&#10;U3qJXbfi7pyBHU3eJCIpMQ0pCSn2QVNiQrI9JyWmePfyS0JSUjoS5cdnFy6XjOQkhtM/iYMCPSfp&#10;mekSeZ+SpPRJXrj8vLiGQ88p89MzTpztr6tOn+SZUSWDNhZdPW2ob6imUg/SoE3CMtZ3ImnIL8hn&#10;fSehqbHRZjuDHIy1trXYEoLCgmLiopKj7KqTSkxNRmZmDvIWLEZxxUryPx5dDZdx6uCLaK+vxMTo&#10;CAoXrrR9YHPyWUdlS5BTUsH+JUkTp0aP4aISH5sYwMuv/Rh79+0hN9nxBkMoKVmEJx57CsUFC+kX&#10;jbqmahw6fADBIAdhLNeObbehhAatO2VJlSLDNMYM9GTxJEk8TTWeqIziYaLxTbxxdZLs81lh4nOC&#10;0omfKUjgAM/xUfVFHGwHOu/a8Vx+ip9gcVQXyeZPvKx71XEycZr0msxIj+lfnbC6Y9dZyIVvbhJY&#10;l9YhM7G6Vxvc825qfBQDXXUIDnZipE8f0qWQ586QldrxzABLd3XWGjiEBtvQ3XiR+q6JY64pDjoy&#10;mI90FuOanFPy6YTP0psXf7TOl2bGcH8nRntbERzuxuRgByaHuzA+3IPgUDfGBzpsG71x8+/E2PAA&#10;ZVQm1jSGe9oxMdCOkf4ukYKAdrOg3hrsoCwNtGJ8pBdTI93E08XnTkwQ//go8RJfLAsmmZjk/Vhn&#10;A3F3YGKE8QZ7MNFPOpRmtBfxbA4xsdQT1puLZ7yEOMjsb8dYXxPGh0jXaBd510fau4inB7OTw4hL&#10;SSBvZFSosJ5ByzxdbQqdDI8plq8NvY2XMdLbTs8Z25PXBqPiuCI6xvPZ57xz+nWz8LxjHNVnTBSN&#10;Vbop0tHXfBn9LQ3o72jBoMo31o0EGrIxlFk7htVRZOWZHh9g31SDGfJ3qLcD8cmptoWe+lPloDLI&#10;cIqZHuOgs5q86WC5+xETF29uemKYeTSS152sw3bytxsTQz2MQ56M9GCMvJkJTVJP6END8sT0isqg&#10;/K0k5manJzHU3cw6oBz2trE+BpGQnGT9oHinvZ1t+KAk1DPD3W0YG+iybfD04WistrYjXm1Hp0GD&#10;9mDHFPvdtlr0NV3GcEctRjrqMEZ503Kd+FTtqUxcZsXTiLV2R6e0kl9MMk09+tuqMULZHutvYbaU&#10;HQ6Otf2gDF9nIjo+qqpsaSD/xDPlMdjbzDbVilHWSVwchwriKweoGrjwh30qeUt8o6z/8X6Wh/G0&#10;DCye+kJtRIetTAyxffR1sp20QXMJMZpQktFrfHSDUBV1pK+D8SST3eR30HYhUvgo/UXDGNvKFNtE&#10;kPySfE+yPSi/yfFhYpix7SfVLB0PvKuVxl0F7vffGvhU++V470phBqs1EjLLZ1RLTTUCNORyabC2&#10;1NcjMzeTCqMXb7z0EhVQP7qa6tHe1ICO5ia0N9aigw1VHWDl2TOovVKJpStWIruwAKcPH7R9WBtp&#10;OG7YtmNOebt8bhbYmD0a/foVmCqgMGmU39JQxxHpDGbGR/Cjb3wDx/e+gd7uHmTlZtPozkVPYxNa&#10;a2uxevtO5JaXIzQxznJqO6xhFJct4gA6zhqnb5C/W7ByRuBxt2GPuYMD9GEYR7GF5FXOghIkp6ez&#10;oSSa4aK1xbNjozj6+us4fOANGrTT2Lh1J7KKFli53z8GKxUGlcacQpwzWEfdPqw/7YMDDI2X3hKT&#10;FifYvFogadNIX4qYj/ow0KQnytYQu3DFU8di6s2UlBS+fcdDZC7UGcF61hfnzgixjNgpKo7yUxwl&#10;cldhdDEcBn+fX2Vre6zqkfJrE1akQWSEQhOorLpIQ3GM8aOxaCGNyewCw1G8oNTqvLGh0ZYMjI0N&#10;or6uHmmpGSjiYEYINL+mjmB4YMg+psqg/KuT6G64hP7mS0iMDmFkZBwli1dzHJGIoYEBjE6EbD9Z&#10;Nyglbzxa9MHfq3uex6FD++xNgOjOZp0+9sGnaUivZV6iPYQTp4/g7LnTiA/E2RrxDzz0KI14zWCq&#10;ayEiA5WXjmUSlT53FKq8FM/4wgd1hmKVqw+X3s1iyF8n6QlknOiOmHRRh2L8J4j/9LP4Fsh7XWmN&#10;y9AK+7swzbC7O+VJ+vjAGM7DEXfTYNgtqZMpFW6InfLZfc9hoOkKde0V5C9aYodTWGyjgVfS5fIX&#10;LfIml5g2OmoStUdfRd2pN9BZVymikVdS7hln/GMiK6LycpjoJHO6oW/MNBoun0DtqX3oa7hA460S&#10;Pc1VHMhcQQ8HHF31l9HTUoXOxgvobqpCE/VlVl4BktgfXDy0F61M29lUh6TMTKRlL8DM1AROvfwd&#10;DNAI7GioRC/L1FN/ibhq0d1ch1b6dXW0IjMjAwlpaWipPIeqE3sYfpl4qmh416KngfnrubkafW3N&#10;CHHAk8r42utXBZiaGELdmUNoOH/Y0nUpn/pqdDReQVdLNXpa6+kaEAjEIolGkbYzc/Jj7KaoOd7E&#10;0iBqPn0Q1cdeJ22XMTQ4gqKFS2kHOcNLPBSjfP5b5lYfngzwTofi2PHMUWwHwRE0VZ1Dzck30XHl&#10;LPlVh972RhqZVeRpNQZ7etgfxSCZZZnV2wKi0bTPQEslLh9U/V9CS10N8suXIcB2YqA6ZtuNRhDT&#10;NERP7fkB+uovorulESk5hewbcjDW3Yhzh15GT8059NexvsiPTg5uO5srWQfVxFlFAZiyk+n0sbEG&#10;X5ITp6okhywjyxWiMXjuzVfQduUU66EKbayLguI8ymIGI6p9si9l21W7mKahevEt1n/1afb79UjP&#10;y0NKGnWFlUhxZjDUVYvqUwfReO4t1tElDmQoAy2sX8rVQHsTBgb6kcoBQhwHlyLF6CBppi+Dg6g5&#10;dQhNFw6jveo0jX/J5EVeiaO1EbHsD1OyCjW055/VjIO5qmENT/Th/JE9aK08iWbyJSOfNGbkM4qM&#10;Y0ax6qRenBxg33QE9ecPoYMyGJ0Qi8y8YobN4Mze59FddcraQRdlOTkxBqnku+2HTWJNpbgOBNWn&#10;30LT+TepUyutvenDc/G17sybaLjwFnrZrtQW+iin3WoftJHE447WJg7Mk5AmnSyiVD+6+GUhzJXR&#10;fn4BPqgnCcMcw/xpbP6RYVGhEELDQzj6xh589yt/hWf+6i/wzF9+mdc/xTNf+TK++9dfxnf+5s/w&#10;3Le+RgO3CjF6RaKPH9SodbXXFnw0/LdWAxII1zH5oIYnX2GUfxSGh4Y5kp/Fv379a6g9TwVC4Tjw&#10;7Hfxrf/nf+IsO9yZsX4qkGmMtNTgta//Pf7uf/4hWmsuY9mqFTYrpE5eY0qP0J8ZSFHKKNJrSO37&#10;maaN2UUCjdjxjma8+cIP0Fp/BRmZFHK6o4f3c2Q9aKX+BVwF1ChOKiKAvNQrH3VeM1Os3+AoPfXh&#10;jpNLt2Y5CuOT42gjvzVzqdoQg50RCQyPjKCbI2czBJmHPrzSVR9otbU3Y5ydqhSePh5S56BEweAE&#10;+ge6GUd7lConvXoiEWx1Vr3yipZhFOvlo25V1Echl8ovKzMPsVSUw0NDqKmtpr8+7JKUxGLn1jvx&#10;wL2PIimQwtizGB7uwYsv/QAnzx62eMqwp7kGlw6/gpq3XsKFI68BNADi07IQHZ/G7jABgZQsxLAj&#10;6Gurw7n9P2Qn+jxaLp0iWzRzJKyzGBTel5/DwYP7bOs1laOwoAiPPfYUVizdQD5oxiOa/JHRXG2v&#10;2lQu7R2bSwNbxXUfMoZrxX1oRvAu2jFBHcnwcD/51ct7GcDM39qhPmIbRWdvO0Y4cLPXcWaFzCI0&#10;M2m7Pmi7LxssSWeJ9bat2Bg6u1swOjZMejQL5LSEWwbCchDnzOQIPVSfDFFWcgYeYT5c9fjOgWVQ&#10;vc5JpIdoahyzQ22YGWxBFDtZjpwtRGTM0RGRp7ul2UGloBnZNnZ4etbs3kBvB4b7JZf8k9GlgQB5&#10;IQ2ueSXNBJrepEy6o27jMB2awcToGCaoQ8aG6CijweFOBIfaERzrxehQP0aGRzigoRsdQVAzs6xY&#10;zchNc3AUmhiUCBOIdzaOBuUkJpgmODKAMaYZGp3E6Ij27x3EKAdLwYkgZmNoNEjPsawT44M2mzfB&#10;AdN0cBrBqSmMjw8TRwcN6AuofOtV1NCw1DcJykNLD0ZHhzA52sc0/cx/jH4hTAUn2Tb6MNDVhM7q&#10;M7h48CV0111kCp3sZoxnliw972NZ9rEBxu3uZINX25/ESG8rJtmmjd8skLSB+j0ySoXzL2GwZ8nq&#10;jPHr8vH9uHLiMLo7yTfKq9qSdHmUBnWkfZjt78rhl9DAwcH0RC9ipNSJQzpokrKu2bYgeeH3j6pT&#10;0y8iyOJNIjQ2YLNzs+y7osh/izPLuhvsYJ/cy2s/3ZDNwI5p9pp4J1lHM1NjHr28uMqyMpqn2o/k&#10;R+1kmPppmLI4qjzacOmt1zFNv2jVuekmtUXRRQOX+nF8sJPi24tZyrBhEyrWQ1/deZyl/miuOYWR&#10;8T5Ma6vGmCQ7uVHl1tuENg44Lhx5Hf0dbgcfkaKPNqcHmO/+F9B45i0Mdne7vlAfcFDXTVJOBjpb&#10;7RAUVYiy88tlfLJy6J48J7+mx4ZYlj7MMN1sUB9uWgrXtpSnvTqaprE+jPH+LpZd+00Th5DwMkUZ&#10;nhrsMX5jtJ/G7wU77U9G+ew042jZgnDMckDBdhAcYD2M9VCOyW8hoGzMBinzLG9whG2J+IbUzpjP&#10;xHAfZVhtYsCWRDnmWbGU0t4Ym2o03jg6fwHzYW5JgBhmyp7X1poqxMax01xQgpYGjqayOdqlUpmg&#10;clu6aBHKykpRumABFjBcsz1FC4pQXFKKskWLORBJQMWKVcgqzMepQwdRXlaCpvYObNi2S9lYBsrj&#10;ZkFVK2f1SaFQJ+AraR9pWkIAl08eReXpk4iPiUJcYgLlh51uTxdqL3DU1tVGJCF0tLXi4vkzaG+s&#10;w/DoKLbeeQ/iUtJt9KyOzWsB7xpEn/59cLdhD3+GVc1QijK/uJz5u4FCT0cbnvv2N/HSs9/D2VPH&#10;EBMbhUzWw/D4OAYHR7Bx+057VdH6vplh5XUOL2sqYobVlgT8LI5mlSwQhzpoJx/yY13KWxe6vu52&#10;nKLSnGbnmJ6VDW0NppkPrZNsbmnCD3/4DM6dP4X8glxkpOdYIsnEoSMHaBA+Z8ZpWXkZEgI6KCAK&#10;/f39+Oa3/gmnzpxEQnwsjbkSo0EUVFdX4l/+5duooyGXlZ1FfFnmL+NKREUu2bLRu9FuD7aGvL2j&#10;FY2UUfFTHz4uWboUKYkZpi+13qu8pBwpaSloaKhDiApwgoZ2Y2MjklNTUFy4EE3Vx9FdewZJUeMY&#10;nZxC0aI1SMvOQ0pSgs3oLV+3GXFp2WiruYihlvOIDmmHBCB/ySryI4DJqRHs3fcS9h/YYzTI8MxI&#10;z8AD9z+Kjeu0HRQHWKRV9V5VfQlHjx5wa1NpUD/11EdocOcy3M1M2HHNBMUV3+TMSGenOTzShx//&#10;+Id4fS+N6hmWq3yhlU+dUGt7Pb7zzLdx7NhRFOTnIy9XRrBWlk3g2PG38K/f+y7GxsaoZxYioBk5&#10;0ikj9kfP/wCvvPIS8vKLkK+ZD7Vp8n02OoT+pks4fWQv+jjALaTesplLt2CZYARatZgTwXZ3a2Ap&#10;qa8cqEzsFGnsdNdQR5lhRZlZvZ31keXqnr+W+7wsFUIcMxNoq7uA3pZa9ayIjY21Ny5pmTl2/LHW&#10;7FtfJ/kzGXRypjJIxjUI0PrpEI2NxNg45JAvmeRnLHXlxEgP4qhjZlinZcs2IjOvFGlZeXYMrpaG&#10;xcfHoaOxmp1uD43XAHJLFzNPzebPoq/hvL36FBQtWWO7TxSXLCZvy1G4cAnyFixCam4h6Q1gkMaH&#10;Xruq8gsKy7F6610oW72BcRcQFQ2UwV4alxq8DNpuF8kZOZT3IHqbmTcNcxkOFSvWYtn6HShdtY60&#10;lWCcRoEGHzMcNE4Ep1BAXWMHfqi+iVOiJHb2t9WjpeYMpvWRLY0ovV+Ji09BBss4Sz0g9SED39W+&#10;A6t+v2Y83s5MDqL6zBE0XDlvhsqyFWuwavNtKFu1FmUVS6l/4zHUP4hY9jV6Td3X046ktDSkZlGf&#10;MIfJwW50N1xEnPg+G4PSNVvZV6W6fJmh1ZrqjEZaS+UpxGjAG4hHXsUqJKazTYUG0Fh9VivWkZKa&#10;iSUr12PB0lXIWbCQfKxAcfli5Baxzti21UbdmltPpq08Lh8ZtV2X2beE9JGkcp2m0TvM6k0iT4oY&#10;h/ra9B8v0yF0N1XbcoyYQCzyFy1Hcno+mcKBfn8rLhx6hQOdVuqeVKzauhPLN9yB0qVrkFdQjDH2&#10;sSOsz8S4aA5iejkIGrWjpWPidYjHNOppqLZVnaEcTqO0YjnWbbuD9kOp2RKDoxNISs5AccUKJGbm&#10;WzmMHt+gmysP65r6r7O2kgYrB1UMKmT+KVnFTKO2r1hsE5QHrb/vrKsxY12QWbQImYUVLGosWi8c&#10;QfT4ALQHtN58joyNYGwyhJzihexvE9heiUdr9Cg/PY2VGOtpIi3RSMkvc8upODjqbbiE8YF229Kw&#10;oGwJlq3dioIFZSgqr0D+AjpeM/MXIEAdrPJE7qZkNJoEyPlghfwFEIxTjj2sBHPqRfTKTDVDX/JK&#10;275kFxRi17332cc9q3fehrs++jF88Dd/F0/85n/Eh77w+3jyN/4AH/qt/4z7P/I5JGYUEA2FncrY&#10;Z7/AbMtbBBEq5xqcq0LDLOSen9bcNNfWmyIqWbYEn/69/4CP//ZvYfGa1ZjkqHxUIx0a3m19fUhK&#10;T0dqSjJ6OzrR3tlDIRS9MRy5R1O5+x3MTxlEN+mPj4lFrEbdvX0Y7uXIjq0tNzcf9z/4AXzwqQ/j&#10;dl5TCwrQS0M1jkp/1513U9h1/vovYB6YHEhKJMcedzzZkCloH3RoPVxfE66cP4gLb71EOR2kcebq&#10;WwcA9LMzuVJ9Dj947rsYnRigPDg8UuhdVE5Hjx/Ei689bx9GadY2MyvLdp6or6/G92XsXjrKLDka&#10;V70mJGJsfBQnTx/FS688T9xdlF8ZqqJxxgw2G6x74qY0MgD12j2Ght6qleuQmJhkxl59Qy2OHjvM&#10;PLW3KCMyjdY4b9m4A/fd/TCSqfw0O9vLkf1zz38fp85pf95UxCbEaT4RiexIAonx0JGuOSVLaFRs&#10;QHJ+MTv2WCSmpCDE/PQRRVJ6MjsO2Izx3v0v0lh9lZRNY4ryWVxUTkP0E8zzNmJUy3agU65ksI6M&#10;DdnzwnIaKgULyAWtz/VjvR1cyDReevXHOHT0DbbDZkxqGzHPuO3sacHX/uGvcanqrM2mJlHmVZMK&#10;v3T5Ip778Q/QyTTj7Ni92rZZ4FffeAUHj+xDR2+7PcvI0SyR9Fpn7VmcPvACBjqrWTfssKIYbvUv&#10;mfGAyK5P9U2CEHnE6XWmDMJZDgamWHezNGxCtkxFyxoIM3rVbFHnwCV1njNjgxhua8DseB+SAzGI&#10;oyzIb6ijiUaUBgoEKVkJkqV0zkqmQCKfZnhh2Qos3/UIFt72QbqHOZhcjRAHGaJtOjoJZVvvwZLb&#10;HsXyOx7H2jseQFqOmymfio3GBGVvik5bHtrM4CzrK5byGhDuKSSzY85bfjsyV25B1oqtyFuxmQOg&#10;dTTIZaxpB5ZYxHg0xiQkIV4dd85CpJRvRsXWh5CZU45gkIOvkX66AaZhl862phm/aOrnmagEpBcs&#10;RFzJCsTlLkNmxRaULN+IWK1BZP5aujbY08/iauAvWWFbY91Ps933ttaZUZsUH09jkfo+NIGh7kb6&#10;DRO33lzIfLgKXAUYuMHLDA2VanTUXaGhN47i0oVYvPMeJBUvRyCbg6aCJSjb8QGsJn9D8TRI2IdG&#10;zY6i9tJJ2+/Y+tRQUJRhiuXJyi+x5TPOnNQbGsoJeTTFwYXeBUxTNmS4zegtjHWglKKUdNZTAsZZ&#10;rtnkNCQvXY/0VbuQv+JO5K++i9edSCmusIEFszFOaM1luHC6kQ5yboqZahO/KM2Cs400Xz6FwdZq&#10;iSXJVT1rwKzt4SgljKM3HHoXKTyzkxOoZdvVemINNhev3Y6C5TsQT17IZSzehNV3P4G8JRtYnhgk&#10;ccA43HwFlaePUM8RBwdPbS2N3hsrhufkI7BgCbKWbsHy3U/jzo/+FlZuf5gDqHLm5yh2oDcH7s/e&#10;ivKqUPFVH4hFR2vwKv3jdLGqzqpPZYwhP9X+6G9v3gwrHT308Z4mh2Yo60F6TXOw2VZ/Aa1XjvBh&#10;lHilsBmdI0C1F1tyQdvBLXck8KI61Ied+mg6noO6jBW3IXPFHbzeidzVd6BwxQ4kZ7uDXNQmvNx5&#10;J0qEXOD7yv0CfDBuuCoTo+ScgFrboK81YVbuVCiE06dPY/++g3hjz1689uyP0FpZSS6zd6Pi1esm&#10;rflbQuOwuKyUykDdZCTzrS7N3Sqwrc9hNPBIdn5s7FR0Q4ODtmbooY99wvYyXXPvw/jEb34Ra7bv&#10;QpCj6HHRuHYDPv3vv4j7Hn7MRmLTk2quwuNmI/TF488MJODkrUbbdZcu4Ntf/QounDiMussX7HVc&#10;cmYO1m7cgsc++ASe+MAjWL1oMY4d2m8GuN9GfgFhkCzMqz29opHgWO1qg/toJCdR0YQG0dZ0CUOd&#10;jfR3LwMzM1ORmERZpunWTWOnmqN1GUdSipmZaTbinpgcRmtrI3r6+9j/U+lRVvLycu17sgEq7cus&#10;N7cEIAbx8UlISEywdNU1F9Hd3Wb5CCRnwqw6lJPyFOjVuWb7RO2ihYtRWrKQyjxE6Z7E5Uoqzo4W&#10;l5aFlA0WExWPHdvuxH33PIyUpEymisLQyCCNwBfQOTCIRWt2IGfhBg7adpAxAYz3deHi0YM4se8V&#10;9LDTlcWsc/vLV7GjWbIRFWu3smOaxCt7foQ9e180/oWYf35eMWXwKayhAaKPqGZsz1jRPouGpmqc&#10;O3dS1FPZx2L1mnXks4xLllDqRCEsn+vw5UeO6pm8be9uQWX1ReIL0sCPRQ4HAKpBdQcXLpyhETzI&#10;+ymkZyQjO0tr69jOWV8Xzp/H5CSNJbablJQkxMWpc4K9xj529AhxxdEvFtmZmfTVIEEzVsPobKhi&#10;H9mHeBqqBTkZlo/qV3/CHQYnL1613BI4Haof8Upms5sd0oc4oZh4TNAomWYH6nd2ZqhrmYo3I6u8&#10;xScnG7P2IclQVzNiKB+ZeUVIy6TcURC07tMZQ4xlsu7w6ao7vz049pP/1OfS6e5o4BQENQuuPXLV&#10;78uAptE6S4NoNkpbriXQUccrLY06Ld+wZRlzOlLyKqOAPQUJ1WSBRab8m8FE3Oa0jpC49dGdTWOw&#10;iLZ2nHj09bpmh7XridZyaqZLB1vIgKR1R9zsnygzUTQS7HWxvlin/Olo4lkkIjYpjffOQJXRbw1D&#10;bKBzWbCFa+mIDHsaRunZhUjLKrblNSMcoI5ykCfj21g3Z/wwnf24e3FR8jtNvdvfRjzjQ7b8RTOq&#10;UTSibQu4WQ4OZViSr9mLV2HhyvWYIh+0P8JwbwfGe/Wxmr64ZznUMFhGTQaZpCkbeikP0awdMJS/&#10;dsYIsX+QlOrNotUmy66BruoyOo79lYk+/SlTphjEU5t/Zd66J0LhUmrNts4JBP313YbqJSElExl5&#10;HGTSmAuO96PyzCGMdTVQXjV5NU3VQXpYdzLojBeGhLqmswk97XUWJ7tgETJLltNbkykaAKleYxGX&#10;WoCytTsQk6gP3KYRYNsb6aHMDnWYnaCyqWGoXXewffY20K7g4ENrkeMS0pBZvozi4dcx0TO6s1hY&#10;H3x2BaKsi07qA52iF632T2eMVSKW1QatxmcxmGVhnlGMb2uXxR1etB2f9suOpj7RFoABDg40U950&#10;6TgGW6gv9aGd8qMujU9MsfyVJtE+cCMC5qH2wGolLbH2pkxvnBCrI6fVHmRIqz3JoFWdujYqx8qi&#10;U1ki3S8gEowjYhnF3pwxkyM/BUkxSTDEzN7eXjvdau3KVagoLsGVM2fxzb/8Ml5/5hu4fPo4hYWj&#10;Rgq3G+1oDZyND004JCMGuvHduwA3DrYqduBqmwrI5V6yYhXKN22n+Af4HEBK6WI89eu/g8KKlQix&#10;bOt23oGy9btw5+NP22svW7PH9GrQUhamFd8lje8ILA/+UHGpIcfFzIByz5F3ECHycoJ02axMcBpn&#10;Dr2Fr//VX+Of/uYrGGhvQbStv4wk0ru3AryfQI2Sl4jq+mlBZMkj1ADz90PYvSUlICnADpEKMZ6j&#10;/Z6uFnqrvqeRnCKjVAo8CuPBcbR3ysB0WNLTMswoimEvNTw8jOEhrT1Ti4nDwoWLKDuUSuqlnp52&#10;e50pSE9Lp6FLA4x1GQwOo0UzPLM6cMAkzZSVVVcE4W5pgLx0SlsCHrjvIVugr/6/hR3l+QuniMOt&#10;JVXjVWcUH0jFnbsexAP3P4G0VM1kAZ3d7Xjulb0YiErF2rseR9bCdUQejQ4al+3VJzHZUYPLJw9R&#10;tsYRSMvDku0PYd3dTyIhpwQH3jqIN9/ayzym2VlOoSB/AR595HEsXbKaGVJPkBjRqXKNjPbghRd+&#10;YOtPNWAtKCjC4opl7Mz1ZS2J1L8YqBKxnE48nb/g8uVLTDtknUl8IB75+Xn01frUKfT09VKpu100&#10;0sj/1GQZs67zbetoJQ69tothmVPZdmS8AP1DWh82ziZMIzctlR2GWyYgmAqOITg6wA6T/GfHq/px&#10;M3HiuUeQwOTF1dG7gTmx8wrr56D1nGrX07Q0YtnpaZbbgWLQUT7Up4pX1pdSNnVyYE9zHYJjQzR2&#10;k/5f9t4CzM4jOxN+u++9zczcakndYmaWLDOzPePhDCWbTLI72Sxkd/99kt3shuHfyQ5nMh4yM8i2&#10;ZMtiZm5mZrrU/b/vqXu7ZY89GU8Sx/mtkr6+31df1alTp06dequ+ApQuWIOMkjm0Z16M9nejt6WG&#10;4ccsUYFJt9BEdoU0eCkFQScNQShv0eOF3bxWjxthZLikBIEeBwT4SCct48Wy9LKM4shbLGVnjbD8&#10;1fDyV6NJ2od3kOC5vfow2i8chxbztPAa7BYgpGODrKkFqisaxY9nR04LjOwgCP6G2QHpG+gznxiC&#10;3WQdOsH8T5cP6xjLzg7lYN3VVnUxk+MY62OcIPNFoKtpYOnsiFidtrypjrEDWn8BA33tBtAKq1Yg&#10;q2y+LeQZG+pFZ0u1pW9TdayXQfnoVgIgHf1IanKBsWGCzzZ42MHSDhQ+6SSBveYOu8KS7HhP8Jhb&#10;NgsJqW4xnaBTd1MDAZoOEqHttq8kGjVWHniv+sR4pt0iY+XB8mJYabaCGz9ykjX59LE8AsO9BHnn&#10;0HrlMFovH6C896Or4bzN81W5ahTQAKySoI9adLU15mSw2NNWCh7qlDqtqTnlxk9/Vz0untht8zBd&#10;RJY4gZmm2HmUV5OTH61Nl5ntcfiJ0FLyZiA+WaPx2lqMpaZ0TAe9SOO7zMIKYm2f5VJzmEdYFylE&#10;m5olf21pN9BZh/MHXsWlAzvQ136ZaWjklTwzOcu/5KD5LcqX0iHv0g85ddYmqRMeH+XFtjTSokfZ&#10;NyApWsIm6kTYCwFwA+FyiqOEeEfeC4gbcsvmGfAMD3bj/JE3MNLD9kLx5NTpk2N8lY9FZEIx6mwx&#10;jJflO0rdb6s+hpZLR9B85SiaeT+kaQRMXxA9Essuo6sr6mGe19zVzkr6nbLhHQvVypXylBHTCsqs&#10;7FwMjo3h3OUrqGlqRl5pOUqr5rBxkOFgxWDhaYK1jI2tvKWiutOzXEU0ykZUlz1+cCey/JFSyfRa&#10;JZ/KgRsnm0hMxOKNm/jIHs0EldombzMfGamYNa8KE+NjNhfXDFRyOnIJvp3a8C8bYKfkvyqDv5rT&#10;jDw/jV3B7Dl4+PO/gWXrtqNq8SrMXboY+Sk+NJ87geO7d6Gxvh6ZBYVYuW4re48pTs5TLnJvhv2j&#10;5KQP/NH1z+yiqjUlAbtxPgJY0hlfYhoSCBJsX73QBPzDQwpEHmMR50uk/ZRc2SQG2Mh1dts7xdfW&#10;S6kpGaRDgDAyioFBF0/vqubMEQEDVn39vXznAKt2eijMLzS915zwM+dPYHxcn6/V8DpzZcXFy2RE&#10;p0bTVixHyrZiRiWWL1vLPk2cLTI5dnQ/amrP8Y1GuqSzzJfQDQ33+jWbsX3brbZllGBYPxv/V19/&#10;DZfr6hlOjRc7dARyagy1bZ1/3I8gO2cTGgHTyArB6Zu7X8euN3ewLfVDi3NmlFfi/vsexuIFK0mT&#10;kIdJ6RLfonXg0F40ssGfjA2zQYvHyqVrUJw/QwMNFkZXNG+WVzmbEsF8ssa2tLZhdHSMcTVikYy8&#10;PLcTwsjwCAGrFlN5KNd45GTn01+QK8Z2Tugd7OE7Ah+CvfS0TNIWOJlkmbUxumNSNiuB9kD09Bz2&#10;axHLGO0anynPJAPAcXylxlI8yabwh3Smr3+sIw3yI7KyWkZegI8CkkYmsvNkx/7KWzyYnuqTqy75&#10;UVco25HuFoIuyplyTWbjn1i6ECm8PAnsSJFo86VTCA11UA6KLd3iRboGhiKXLcqyty6bxgsd1dZG&#10;/dSQpyTH896suF3GP/XLRk/JkJey82nky4b19J6hWJ4TlH+Mz4POmvO4/PZLuLCX176XcG7fK+hp&#10;vcJgAhPUGepdkPmX7o4OEmyxTvRePob+uoOoObkTo8OdBuiTswuRmJHNeIJrPmoKNTqOHURvEI3V&#10;Z9F27iD6ao6i5+IBm0sYCgTIRyLyZsxGLDspJj/ll/IMD/ahjvKJYbp5RbOQVjwbOWVzyLM+yVJn&#10;mmowzI6mdCiaa/FrbQKvKT+6YGCcPA4aNvWQT29cssyI6bSzx9IjeRBK0c6YzdAUH4Lswf4uA6vj&#10;Y1pkR4phgiuBOqsPjKv/Bgh1O8m2lXlSRaLsvbHsVBhAEngXJGbngXkL0H5dOXYAF/a8iot7XsKl&#10;fS+g9sQ+6vk44zEsablRd9I0uixbxhePqjK2xzHT0vh/fEYR5q7YisSsfKPf13ze5nROaBsmduQ1&#10;r11bO4lHmyowyQ6gFljRDmiwij160iKAjNQlBbE2mve6CgngQ7EJNs1BXxMmKEvV6aoFS9kOlyOo&#10;ekidDQx1o+Hsfpx761lcPPAShtqukG99tSLPpscuL7Jx0ekllpj9uLFdzbl1o8EurHLuHH/pr22o&#10;7KsA8yNeXAnzL58lXSuWhEzMXLQRyRkE8THx8Hd3ovbgboz3tzOoeFG52u102fsSaMtYpzVlhh2l&#10;tppLuPD2G7i47zXWiVdxZu8OdLWygzTpt86KeFDKuiQuxyr/Sp5WTtfc1U6a5ISkgpyqcHJOMfQp&#10;RguBhoaGMTI+jlUbNuDBr3wFn/yN38QDX/gSbnrwIczVoQJSZNFQfFvAwF+BAlaaSALmrGfzT+Co&#10;LuLQCtcpGw0iG680Nnhzl67gM5WZGiCldt1TezDjMTbAnt0EFYZ8zpg7DwHjT3TYiKhVlTVSVj4M&#10;x3RUSbVpeUpuERLSNDrAfmVfL958/Cf4zp/+EZ772aPo7urE5utvwJf/7e9h890PkEWNhERofCQc&#10;5S/D8S/ppuQR0QfziF50sgixSbQpbEQm46kL7OSMsQdvnS4aUTaOWZn5BJrJ0AKjAa3A9cuowvb2&#10;TE/TaIoXg0ND6O3rM3+llEcwlZ6ebXZzdHQYXV3tBBoEcDTyBYXafowGkCw0Ntejo7vd1EurmKVq&#10;jlOyJd0kD+7ie9Y7B/o8WLd6PQFbsX1u72Wj99zzT6CnT1MDxIELq03lPbHxWL9uM+668z4k2f6P&#10;YfT0duKFl59Fey+BHOVQUF6O9LwyjEwk2pZWvkQ38T/Menni9GG8+dYODI/0WXXJIWi4/dZ7UTVz&#10;sQEn+7RofLp0L1+5SMC6n8BAU2omsXD+Yqxdt4nVXwutXCCnE7rcvfxDlI1shXjr7u4wf807q2CD&#10;lsiykRsiKOjvHUAoOIGE+BTkamsZOpVqTc0VBFguipecnGoLwdxLl1+5EFFEUX4RUtkptfTZqIZH&#10;R/gTsHKOi0uDN0mLUuIjco5k6h3O8f0rO+tQXE3D3Rv4k9TZqLKbb9KXE47mW/5zOsAb+fK/Rldr&#10;MNjn5kDPX7yEuCCJtq4QRSVuRGystx1DLXUEQeqQXMW50RH9qA8LUJdAhdjjk5dAU2/VcQ7ZbEYt&#10;BL06jhpyAWnZc4+tuLe9Ny02idCZ9aSSh1kGOhxCvxqlmqTt1UcLC8HgIekRZSKc1N/bgcvUuXP7&#10;38B5gq2OutPMC4GJLwkVi9fZgkBTOAI1geJA2E8aIfsEffnIHtsB49KRXbaXqDqLqQTyZXOXmxwn&#10;VKHEIvPR2VSL0YEuxHs9yC+fBW9KCpKyslBQVGbyHOnvRlejRlkpO/JmzaCclV/0IeLEP+uaLoG3&#10;EIEPMTgdZcWgAn5qCSUXLeiMzk/VKK8vMiCnuAphHQUX1DmrH/QTKdIeZ4dScteYS1xiEuLjdMyx&#10;ykQBePG/6n4oSFsRFk8sMymz0ScXCmaEXQ1XCbr4KlvVZ5bRhEAz3/MKk04qwXzlovW29RQ5QMM5&#10;diZqTrNqyQ6SLhmOZRpaL0K0Sv5IlxmxttPsAGlL7pYXCiaaN/KUrNFmjaTSX4Ok1imXf04RFm66&#10;CQtXb2OZs8PKjkSypl/1NaH5/EGcO7QT3c3VpCf6xA8aviT9aHYMd0hwVlasWbQZPt67cpDFUF51&#10;uWgsNGJJ0WJM8q4RVN3LqS0WDel3eMLH9rgES9ffjPjUAobwGB9tF48A/l52IjSyqgyKqJwyTsAu&#10;AEwykq92s5gk5tB83TDbmXCQ4J7P7isb5e6SvcqJVpRm9P6aizqr0vpztdzU33IX37HiS0HVI8nM&#10;SEdtdTWe+9GPUHPiOMYHBhAcYcNBBYmlHqm/Kqe4qo0hxnVG2BWobt9hvz+QcwUoGlYfeLmilELK&#10;WGoftCJsv+0OxCelGeCQrdOliizDaQ0jPWxbHVUWKuqcJUuRVVBEOtrz1CyPVaYPzVm2+McuNhdj&#10;o7i872387X//Pbz86HfQ2lRnoPoz/+73cPdvfR0FcxdheHCIBvndTEaerUZec3KShOmIbnRJGag9&#10;CSlZbAOT2R5Rb2hANC9NvW65WbMq2QDFWWdmbHwMfQNulFUbzWdn63O1Gp8JtLY0EcwOmz564+JR&#10;oWNO2TkbYSPTSfCgz9JyxcUlyGVHRJ/FtFXLufNnqKusTywnqw/6QyfddEXnPGw+I5mWkSwunoX1&#10;q7faJ9cwwUtLez1eePFpjCp9BjOjy/Caa6ppO6uXr7OV/AJzhA9o6mjC40//FMOjXVCnaNXND2HL&#10;/V9G5ZobKBJ9UptAQ2s93t7/JgaHu5hsDIFeJmnchcqZC61RdPmWjNzV1tlgR7T29nYxLx5kZhVi&#10;/YZtSIrXqCWbR9Y/8a98TTuXN61U17uW1gYCzC6CxziC+3isXLma/q5Wd7S3YnRsmFE0up1mixDl&#10;BAjOnT9H+q7jm5GRiUwdDkIXZuPQ1alRRkXzoCCvGHE+t1BLSYfGh1jFNCUjBolJ7LR4NfdQrxxf&#10;7+Xe/80HdLI36rybm4CXOmD4RQCDqeiN+HYqwFLnjY2n0WAGBvvQ19rEMJNISvQh2N+O7kuH0Fdz&#10;yuYDap6jj2WjEVgExi2cc8p35F4ZMfq6ifJBx+RD1EtBVC0UsaLme+mdC8dLI3uUZ3QkVaIPa/K/&#10;6KtjxnuNgwbZSZi1eC023Pk5rL3tEay5+RNYd+ND7CQtpM11wUUxjh0vfQ+TLmvLozDLJMg6GEs6&#10;mpO9cPVm5JVVIewRQCPsiI5mMX2NkuoQAlUW/9g4s8s6wHexsXFYsHojfOmFzItGWJUW/473o6Op&#10;mvKZQLKPJT3YhYELBGHVJ223DM0V1SKonnbW56Eu8hWR1/s4TVWIZX1Xl0sj/cHRQaavRVRMy6JK&#10;m5RL5pF2RJ/krVvCOpKalUlR+myaiplv5UGjqJEy0r7OKhC1aDYKaO2W5E6QRz32xGk+ses8KKRm&#10;fyZnFmD51jux7rZPY+WNn8Lamz+DhQRYcWla8EWapG1TOFTsjOs8I2Ur4BRiyVM2At6a3yv/7MrF&#10;KKtayXaQ9SM0iAsn3sRoyyX2e0bJE8OTmM0HZf0RqNNXJ+nzxAA7n2ODLg2lpXxJ7+2eZUg+VHTy&#10;0d/YONbN2GRMeFMRl1qG4sVbseqGh1E6bx1iknLg8yTAxziDnXWoPXMIY0M9DE85s9MiAZrcJGpL&#10;RzaVPSPmLSaGZRogTA1ISu615OpSZt4Nr0RAI3sbcQmSqxzjaIpGrLADa5Hes4wSCsoxa9UWTCRq&#10;j98wGs4fQQ/rXmxgyPCR6pR15gTQVXpqV3jFsNzKquZhwy33Yx3rwoZbPovNt34apbNWUBZMM0x9&#10;JtgQ6HVXtPNqDNMpc7quuaibkoYr1KudKwb1wDSfbMacKtz94IO4/ZMP48FHPoWk9DRcvnQRB3a+&#10;hjfZGNYeP4C+5gbEjo+Y4FXQUcFPNwh8tkL9VR15It0oNef4ZJWCiupLwILFy+FjA+gaRcVgeLuX&#10;AjFHrGj+sSCV2VHJLshDfjEBhSogFcjArCqDvf0wXAy8rPCxNPY6sOHxH34fP/zBt9HGBkonoMxd&#10;vAyrtmxDLAHThVOnsfv11/D973wL48M6LeOdkviXdeTGWcV/WRdRO/3IRP18OU4iNS2DRirJerp+&#10;giKNCLmhDmD2rFnUHRk9fZYeRG+PRiZpVPi+uFAdG4IDnxcNjdVo72ixOPoEVFRUxjD6tDyJxoZ6&#10;1hsZ/wn7xL1gwSJ16hUS1TXVBGJDpp8GWpmsGmQHBmXoZPAUVv5s1qkXMQS7q1asw4pla9hYa1HY&#10;BM5eOIXXdr5IkECAQhqqbvpE6T5NebBy+XosWbLKGjeNgNbWnsfhw3vYRsXCk5qLxOwSNhjaSscD&#10;v38I+w+9jea2JlZPL8FqBrZfdzOWMb5o6VOkdQDJjxrm3v42AuYnmZcL9uzzJWHJ0tWYXTHX+KBY&#10;yQvBj4ExxXP5jDpRCU2Mo7m50Uak1TDk5edjxowyyoQNCePU1l22UVbNm8vKyrJLTnvkttDO6JN6&#10;iI1OZlqOG/lmLO3V2T/Ya3U5Pi7RRr3NWSMdtvfhIDt7tGnJtF+CZXJTvE3x+N6a80GdOu7vtlYi&#10;OwUGKaxRgq6QBOZ86MQrdUN6IJ3g41BXh5s3yY7JsN+PIwfexoE3d+DA7jdQfUWbljMlzwR6ulvt&#10;5CdtbG6AiE76SA/eRWEs/6qQplyYgC1EPYl8cp76IqZujJOEnMsFeWKDHY6h/Zx0YMDsrn4Yx0bN&#10;WB6JhXORUlSJtMjlTUhzPFDQst9KL8j6kFtUiiXrt2DBSgLNeIYRyGPZBUe0zyoBjcAxnwWSxIlH&#10;cgt7MHf+Sqzedpud3hYSv2RAn7mD2nfTqHhtyZH2Y9V8wcGeVqsbI6MBnDlzGnvffg17Kb+zZ04Z&#10;/QQC6JH+LjuZyEZZoyVhcjPyU07z2BPYgdJKp3DAj542TbeJfqEhz9Rlq7/M58T4uI2qKe8hgj9b&#10;6c54OiEsuuBmZGQEQfuKw2eBU8leCbJSjw32U17MF+npy5tOY1J5aQ6CZGOOoDgpr4zynoP0snlI&#10;KqpCcn45Ox+SgHIiu8xyVR0wH/1qfF/lrI6R07OgfgnUBNjgSUbpgrUomb3M6I+P9OLssT22Dy5D&#10;YcI6yASHDJeWmc+yDLNjGGNTK/rZOXZzGhjOGFD6SpYAn3UzlvZKp7Mlp6bxymbZikONZtIqxCQg&#10;MasUVetvwdJtd6KInWWNtmogrIftobYHE36YYHrORTWUCQnwsYxDzJPKQroQGvfztTozLoj4kMyD&#10;BOeamy+/eNouTQMTv6LlpjpQR8m8wKhGrsVjzsy5KF+4AiHWkcnQiB0aMNjVbJ0tgV4rOMVlevrS&#10;YLsEKG3a0oSSSqSUzEZq8UzWh5m2/7UtdmMnnQkbH5E/kR8JLFpfr7mrnauRcqZU7lbziyY0B8Ma&#10;Gitl6mYyvGmp7B7Hw5Oejgwam5TUBAx1VOO1x3+Ab/3Rf8W3//D3sfuZxzDap/3NZK41ZC6xS6mc&#10;j1WUf6wjSVFRw2ePVC4ZQrlYGTApP9NWHmzrjBCfhaEZQ59V+/t6MTIwrNBWWQnJFVr11xl7Pkdp&#10;fxhOk8i1aCQYGENFZQVu+8Qn8MCvfw33fuVr2HDbA0jKLrKGynrANI5JCWxc9FnkHTxGCk/l9XF1&#10;71NkhuFMP3RNIDEliWqcwLJW52UQI0P9lBuNIA2OPi9nZGbRzgpMDKGrp4OxXONcof1BSUuy76F/&#10;W3sDfUMGcPPzi5CSnG4NY119HXr6NDKrck3ErJlzkKZP00xeUzvqG+uipUW2rAkwvYsaVLWTYlf3&#10;mqMp4JeSnIYbbriNgHoBDaK2vRnHvoO7sHP3SwRxY1cVu8y/F8kJqbj15nsxt2qJYADVZgyHDuxD&#10;Q4MOIGDDGImgLbROHDuCE4e0bQsNbciHysqFWLtmiwPHFJ54EUhXQzA+PoaXX3kRFy+d0dc9ktIp&#10;XHOxddP1BJfam5byoZDc1wzlRTVJoEM2gHlVXSWHmut7pZpgSzpNuS+YP4/+7LixQersakQDGz+B&#10;TNEoLi62Y1QVv7m1AQODPYJZ0LGtpTrlSQ0yXf+A5g/3mbnJSMskkI1MFSBPaqCGBlkmlJuCJ2dm&#10;WN9Z8NgtylM5yDk+/7FOFBwlyZlX5EfXlB1k4zce0CdDhdQr6oFiMozAqfKuzeO72hpthwPJOjWn&#10;CCUztMdpKYq0z2l5uYEZUsGYfxgtLbVMQNMeRIvUmFml5VIQVwJQ1Ge+VzqyJ5pvZyfqsQqMDo9H&#10;yshxPu0UPhI3Nshy5b2c6LOMBZp1uYafziqdrDQBrRp5eVt5ykfzhuPgic9CcvEc5M5fg+zSueRM&#10;I2RB1J4/jt6masTaCCxJRmhOEqxqV4CktHwkzliI8hVbkJ4/k8CAL4OjuHDyAEIDPfAQKHhM3ybQ&#10;Xn+BALiHTYIPaQR2ueWVKCibSfmVo3DGLKSks7PDsMHRfvSyPtuIoxMML8e/nO7k4uKTkJadS15Z&#10;PnzVePks+qSr9LHP7pRRrMnGj/BwN4apq/qSk8lyS9BWRjFsP2kLYjzqeDINgvH+jkZmjsBHyEqX&#10;ksY4QXQbZRC0tiEpM1fzAujPWATNalc9fOeljuirgyLZDgAmMP2oo0gZmBgEfuQvfVB+XH1RfdZ+&#10;ozaa6BWI1ZQLdibZhnqT81C+eBMyC2dTTeNtdxE/Qb3mWzOXNBWq/AnIL55tOiaQGhjvRVvNGYSG&#10;ei0tGTL7JC4mqJNtdRepOmPknfUvPRdxybKzpEVg6ZENI2XlT9NdBLwrVm2BJ0k7eVB/7TM+35G3&#10;SXWG6Ws4hTpl9NXZimNnICle4062hWxbcw1pq53ns+iaY1mz0+v3j5Aq5ZqYgWQCyGgJS8Nkd/XV&#10;YWyYvFo7y9i042WLV6GAwJVG2Xbl6O1ottF+G0Sz9oMX86vtv9TBV1GqGmgOtsrk6tFhPbuiYSAr&#10;80i52K94cUD+mnunm5aIyjNapvI23dCqewl4Ap211Ti26w2cfPVVvPDdb+MHf/JH+H//8A/w8ouv&#10;IDU7G7MWLcL8lauRmJNPhXckzGSyYKZ6++5nOplf4BTmnZdTHFcRqMJqEPWGGmGTpuXPZ5v8bezz&#10;Ld/ZGcR88rFXm6AXrJSxvDxeqYsoykiSBhXF0hF5e+NSlaG1K+qjXlTE6S7q79z03S/vaHhokKjn&#10;mLlgMTZcfxvWbb8NK6+7Hcs3bkNeUSHmL16IlVuux1I+b7nlbtx27wORc5wjJD7S7gMwKeH/Y5yi&#10;Ry5VdjU8ZhvEgvSCBk632irFDKHCscc/MqAOlnrG0igvykrK7UjFkEZQ+rvh1wgs6WVn5aO0qNyM&#10;sBYaNDTWI8D4SqswLx852TlUigk7Ne3EqaOM4/JexM5daQkbKzakw8MDOHvuNHXHmDLmJu1TEH1Y&#10;oPYJ3V5NoI0GUcBXo5UyytmZ+bjxhjtRlF9GWjE2MvrW7tfw9r7XELQN+5W8GiqZ57DN37zhupuR&#10;qZFGvtTn9yMnDpM/bYmm0AzPhqSrq83mhKphLSueheu23oIEmy/HaORPVkCub7ALO15/ESfPnNAL&#10;5prgduY8fOLBTyCDjU//cA8aW9xxseLAipN/VGfsMxvjWEPDf9pXtrG51uhns4OgqRhWcRnz3MVz&#10;6Ohos4Y6zhOHyooqB3LIR2NTvZWHRqczs/IIrucpEXvX3UuAMDRiECMrIwOp6mDLMY0wy2SY700r&#10;vImIZyMloGt8qtEjPdMTCcr4cM6V4Ad3RoWRrSNNQyE6U5ZDNkTp8VY7FoSH2hEYbECgvwahvmr4&#10;e6qh88y1ajo03GXHR2q0JimjEIs23ILF192FldvvxYptd2IRr/IFq2jPaN0I/rua2CEZ1/6lyhOT&#10;EWhwiTI9t5hK92rszVaSCfnZZ3WW1Tg7xgrpysnlQzqtJ6sv8iVhN5JPp0dKXLKLF4Do60Swh0Ch&#10;vxmh3ibeN8BPv0nWE4HR8dExkmN8gWKN2qu04tJQumgDUUwBgVAcwuxENp45hNCg5iO7LxU2ssZ0&#10;NQgyNjbK7E0gIaMA5YvWYIL1WXNmR7ua0XrpJIMzLQLrsV4dUlBPvQ4QgKVhwdqtWHLdnVix9S5e&#10;d2Lp9rtRuXIzYpI0PShAkFyP0NiIyUKX9NaKTzpsmWWZJiQjp2gm4pMzoUWJntAIzu5+2Q6CCI9o&#10;hFa2Ygyh/hZ0N53D2AjBm8dHcDwH8UnppOWxnQPScwo1UAof60VbzSk7LnlyhHaI4HpyoB0jjRcw&#10;3tNmstJRqZk6ltkWiRHUsJOptRhqs2I0nYL5DA40I6Cz97sb4ecVIqDS+pOoMz03OfKvMuU87RL8&#10;E/jVqLbKUnVE5ZuQWYAZC9bAk5BJP+2fK82gbpiddMBKx4sWVSxgXjS9Ig6d1NWaU29htFsdjkEW&#10;WwAxgUHm5xK62SEQvExgnNK5CykWjTCG0XLlNC4ffBltJ3eit/EM47LTNdgG7+Q4sSHBI3nRdD+3&#10;44psifhTflhPBXjJS5ideI2wygZrnrSH4bqYpo559ffW25zTydEu/tShr+UKQuMjCNO2JGTnwZOS&#10;SVpy1F/WCdWLMPVBNlX+urRI1xuXijnLNyE1t5Lh4thZYKMt2232lryoB0P56Iu05Cw5asFaqJ/1&#10;oK+J5dNo83KHe1lW4wOM5wbGov8UR/El5Wi619w73dRJV5RRpGRABaqhosTaSVeNdTU0/ml2rN3j&#10;f/9DnNq3D5dPnbRe7IaNm3DdLXdi3U23YuX1N2Hx6vUorVrAiplCPQzh+IEDqCgrR4OddLXeykPt&#10;pJL6Zdy7w6kgzYJISdgamNFUAx3plUrRrFIqJCuVXXwfGh3Gq08/idOH9qK7qx2x8QmYNWc+Mgp0&#10;uooaXvcJWDT0Y6CBvqLP+uBo03hpdECZUIyIqMxFfyMWfcqpcr/zefqvXPSkK1HTKEg25W155CU+&#10;jryxE0/96Lvo6+7EjKq5rDAJBmwzcnJYN9jrZBm0fmROupKTVCK/+gxtJ12NIlUnXc1YQG2LznKm&#10;YyQXT3+jFKY8p3w+iIumruZWfw2cOC8+qrHWP/qyULs7WuyEFu0D6I1PIX9zMUH+FGKcDeb5sycR&#10;YtkkJKegsmoeEuNT2THy2vSBM+dP2qfBiXAMgdYcpNHgab+9zs5W1NZdIniIRU9XDxYvXsEefLKd&#10;iqXjQ5tb2CBSd/v7h1BSNAO52bnUqxD1SiMFMnz6vEqjR6ZHRgfxwovP4NyF06icMxvxVqbUkcxc&#10;FBTmEfAR1IzTGJL/tpZ2ql6MnfbkVhKLntPX9PQM0hpCfUMtwUAYXb09yC8sRGFuKQ2rVvYzPfb8&#10;L1++iDhfEu699yHMJgi1ukVdd3ofg97+Tjz/8tM4cmw/gpRLIDiB8tJKPHDPJ5HPTmogNIadu3fi&#10;7d1vMW/FyMh022tppFp0rHAod42o9LET8OwLT6CXgESjQ1VMb92azcxjMgZGB7B77y60tDbbu4K8&#10;Etx6853WGI2OD2Lfgd1obW8lrRjMmTUPG9dtJ3mB4TD2HHobTU11BhSrZs/H4iWrGM/H90EE+ztQ&#10;c/Igpcv6lpiN4qoVSEjPZTyVuOJHKroqnn4dw7ykRb+aEymLS/50ozISgA1Qli2XjxMCyF9HSvej&#10;rakanfUX7FxynSg16g8gMzcb1Sf32wicgEt+2VzkzV1B3JKFSU8KYny0s94UAgWPbYof1nGTY0H4&#10;qLNaWCd9kj2ZzoXqhZxxZU53/Tr/vvkKdScWwdhEVCxZi1ivOiziV38ZLzyO1rrLts3RRGwCcsvn&#10;s14XkWQQbbVnERzuRRzD+odH0NvebPvddjRcQkcj88XOR1JKKhLTUshnvR3NqXjpmdnIKZ+DSeZB&#10;+6+qDrU317FrErJDXmIIaLJKim2hSlcD9X2ox8o6hfEySqsozzh2PNLcsaQDPVTjEHWrH162P2k5&#10;mWg4dQg9BvYnkJhXgRnLNpKmPufzimX+CEAmfTHobCHAZn0LDo+zU5CL1By3U4XpBi93UhR9pBK8&#10;i0+h7ANB9Hd1UZ+0kn+U7QrBcU8789ZKWdailSCsi2nLhuSXzUb5kg3sJGebvL3aHo/2sbu9hWYp&#10;QFA7iAHGHejsQJcWZtKGNF85Sf9+pu1BSeUSFFUtpn3S3rhSpzE0nD5KwMS2jfT7etipIdjurL+C&#10;Xsq8lb/j45RvTpGNxpJ941ugyOk786I8seOq/UV18pdOt8opW8A6ocVFCqcaMInEDNo22sUu1keE&#10;CGppLzS3uKBijp1CpnUgmkc+MjCIIVvMHMBgXzsGuymPzib0MV5X7UU0XDxj85QnfAmYs3Ijsghy&#10;NfKoDuuVE/vQflmf2GvZJjaiv7UW/c016KS+6SRBxZm7dDWySmez3LTfLZmjXMy+897Kh5f2xU3w&#10;TqKnmYCddjqWnYH+ng62n+ShtZH16gI6qs/bAsYgdSo2PQ/z122Bj7onweq0tPpzR6jrwza9Jb14&#10;NrKLqyQspiUREhprJ5mkNPR2tiDkHzDbGCBYzmBHP7NghoXpZDrjQx0E7BMIjOkLSQvzwrrdcBkt&#10;DTW86k0HMrKpD7Q7KhEroinnnt7pd83JWTk41WQJRZ6k3NGRKc21U09OmzWHvPGYu2YtvvIf/zO+&#10;9r//GLd9+Tew7NY7UbpgOQ0EjZcWOGgwRl1H9khsWyveUm+mnVX693Dyv+qywor8RgvOjCcfdAX1&#10;6Ub3Ypr+MugCfVosYw2YjfKEMczG8anHfmxG/TO/+1/xH/76+yhfsBKP/ehRPPf9b2C0vQ4xWryi&#10;EQbS08R3M0zkXc+2hYeG97XSgAroeqFyagqYjhoju8SgvfiAjumwpoUlJIFvZopww4yDTuFqqbmC&#10;hsvn7ZOgcsii4CvyMl1YH3ln8vplZCNl+Sdxks27E1Tv15UarbMdLiHjo5GrscFe21hcbzUooc/7&#10;ySkZJONBeweNLztrzoh7UEkglJGWzY7DhJ17387GWKN7+vQvkJSkifnUpeGRAZxio6J30smFC5ch&#10;NTXDAODwcB92v/26gTzVLY2axGj0hDoXVaOm5gZU11zCmXPHcYBAzO2u4TRvNo39ffd8guC1kHrt&#10;xcjYAN544yW8tvN5Glqdty890mdYfWL3YuOGrcgQOGNYbbl16uQxDI70wR2QEYOZM+Zg/rzFmMPO&#10;5qwKGmg6AVb12zS6OjLWj6ee+wnzc4TPaqAnsWjeUnziwU+jsLCMfpOoZqN0+OgeNBIw1tfXUZUj&#10;o1MsUn3qd2VCaRCYnzh5mMCylp1i2gjyt2b1RiQnulGOhsY6tLc1wxen7aw8WLduAzsHiaQRi342&#10;Xu2dbdCCK21BNqN8Fv0pLVZYnYRV31jD35CFLywstflpmuwjeQx0NEHnn2smpI6l1YbgqkzWN/25&#10;uqQSkN+7/X95J7J2iZRY5D+TAG1JWPPr+MK+cDKPPd3ddsZ9f2c3eqlPPW1N1MkeAttutBB82Ag8&#10;7W9qXiFtRaKVjRpoY52d8gTtIMFOk5/3gXAYjXV1dua/dexZALLlFniC5RC5NC9al239x/IJhGNt&#10;W0IqFJ818sN4sn0qQEXmj7p8/gnNx1RnXoZe8wApYco/QLmGqV/9I8No62pFG8FKdy8BWHcrwVwj&#10;QRH5YafCdhKgrgv0BAXZaU9l8ySnovKZqKjUri0+phXHTlkTRrq1fVmYaU4iSL5DMUlkRQMi7Fzy&#10;2UcAWjlvJZLSChHg83gwgBbqQS87dD3t7dQVtgmeZBSWzWFxa+cMfcpWehqx1b6wycjNJSgOM+/k&#10;/+L5c7aQygyBFicxjMmCMglN6pM5u5Tx6Shdsg5Vq7YgnJgFP/1CrO/9jRfRef4AWk/vw0BLNQHa&#10;OO1ItrU38TqWOUS5KqPMW3b5UuSVLyFg1uilByOUVWf9GbTXn0R7y3l23AYxRruRPnM+ylZsYNuq&#10;rer0j/Ep/3F2xMYov3EC1p6+DvR0NmCgiwCRV2dbLYZ1GIJN/VDpqUVR+8bYlKPKVFwwM+x80AZS&#10;puNBQu9x8ke7ZmaYdtGVSxwK5q9AYeVCBAlc3ZdLhrNGUmAtFr6sEluUlFlCQEn9jGEnWu1q16Wj&#10;aDy7F806Tlhzyym3qpXbkDdrGfVX6YoL6Q9rpaZose5Oku/h9lp0sQPW2t7GMktE5aI1yJ+9hLqZ&#10;zFxoD2N17PlPeSEvWvCnUiVRxOeWo2LdjQgn51EnE+AfG0FfWx06a0+iu/E8gWaD1ZGkrAKs3LAd&#10;yWn5pEF6LO/YAKlrqkOYdUNHfNqn4qusAMGytv/LLJmFYtrgMDs+fqYRjtVIMZ3mdWtKiEd121pr&#10;DNHW97LD2d/ZbJc6c/3dHWzD/SIYqUcqIw1b6VLOrNiuufdwNsIq0eqS2CSulupL8GmEtbgMjTW1&#10;SE1LR05+IRauWIlNN9+OgtmzrefFVsUZAEN6TtDmbChyAicP7MOM0lI0trVj6dr1LAUqQETRP6hT&#10;jOiedBpR1Rnl8tU/NQICfaHAGOprq1F/8QLqL1ejuaYGJ48fRiF76Vuuvxnp+cV2hu+iZcswqzAP&#10;rzz1U+zbtcN6xj5a9YycbNJRr8/1esLsZhlgNeSq5GTc+cOK5nKgvETyY5Xvnc5CXeXtbqc9oiOs&#10;GpEb0xnYpRUubQFu1pKs9CQU5+di2ZrVyJ9FIKFOA+O5BS0C0JNobWz8iIywajSOsjI5UCZTI6wj&#10;SNEIKyu4VfioYzAXT3/d3dW6EfH5lZxryq+iK0faBsJ0KwNJo9pef8mMZJAdgISMHKTnalRK8gcB&#10;2GX7hD5OkFNeVoGy4nLGJMDyetHe3ohW9poFnPTpfK4+b7GxS05JRkdnK981Mh01+jGoqpprpz6l&#10;pKait68XTa31jBdEQCNomVkoKiglaCafahwVg7eSYX1DNc6dP0XDN2rba5UXVyAzI8/aUQXKzMpG&#10;enoqGln+OppUi2BaCXTU459ROpP8TC+6SIhPhC8xDucvnLGe/cDAoO1qkJetTb7dPNncnALMmjWb&#10;wFZn2osfxqXeN5Pfp576GS7XnkMoPGZlvHj+Mtxz10MoyCu1PGoh1IsvP4UWbavE59KymZhZUWmj&#10;twK3AuzyF3DsZeP64kvPYJQgWzJYs3ITNq7fzjrgI4D34+SpI+TzFMOGkZOVh7vvvh9xbASVk+On&#10;DuPY8UO8n0R2eh62bt4emaeqnQNO4NDRvTbHNiMtFxvWb7YpHDadITyOSwffRNg/YHU6V+d5z5rP&#10;6hxPAK3cSm/VLEn4/DFngrZryusDOllUOYvPcjFKJKvRnxDzmkNQrfP40ylHHX+qKQ4paVlISM5A&#10;dpEaf31mJbyJIwBnmRbN1r6rqUZLjSFZNyfWtVJdK+Xjmfek9HxbDBOn8+n1MhpQ6TOuXY4rc/o8&#10;qu2+MmkfU3JLkFs6h41utK4yLsttkro+NjpmWyslZxSQvwokpbr5n8MDvXYmf2ZemX21Ss3NRUJa&#10;JhJTM5HMMKnZuZbXeHYS/CPj1HfZ2gL7tJ6aX2agyICcz4sE2jLtNpCeV4SKuYuQpp05qD/aEcDH&#10;tCWrLMZLYv6YYWNP21TF+QiYWY9KtDiGoFedS40yJiQm0f4UYdbS9YjxJhtItWaIOZM5j6GOyr4H&#10;xifIc7adV5+VV2zbOkl3nR6wfWEk1S3VF30FifXFU8bZyMjLscVQwh1BAR52llJS0lhX1FWdhJ8g&#10;1cP8ZeUWIYb1UO2kyHp4n5lbgNT0dBZzIss4yeppPMssOTMP2azvMxevxCwCY49Hi4JYn5W20CRB&#10;2uDwMDKysoxGJgG3Tj1LSKadSc9ESkYu5VRiMtZCZFfklJW2MnM5lwd5DmOItiWVti+7sMKOvNX0&#10;A5dnhpV8ZUEoqOTEBIz6/UhkuWoUOrd4Jm1KCmWn9l+dwBTkFBQw7+msU4TgyqN0iLobn56N0llz&#10;sWjNFmSVVNmIuoFO8qTZ1XHxHtv+y8d6rjnCsYwTimVZ55ejcvl6FFdpGzeCVXZupffKj1kU02vz&#10;4T/x636Tk9OQR33zxsfb1LkEgmEtsk1KzUFmQRlKKhehavFaJOZXkIj0XHEFVKnL/T0EsRnIKihH&#10;RnElktl2qVNlGEn0re6AMs/C+Jif5Zhm7Vt20QzKPYeii8XIcL/Z3zzSyGR9Ss3OJ4bKQiI7lYm0&#10;W6m0uznkQ18KqPQmh6udS+Gaey/HMlcTpKolw+3+HXr1JRayD/PWbMD+XW+hpKQEs5csNiVXhdeZ&#10;43I+KRzrj9pb9RPcx0jR0XyoEL73Z3+Cbes34O1jJ/C53/5de6d/UtOo+7nCcaSnf6NOo5jqjU3Q&#10;WNgoAJWIXpG2EN0dbdj10vPo7e5EyYwKFNFosgVkhy8B85Ythy8lAyH/OLrYAPfU1eDCiaM4cWgf&#10;27IRNmJ+Kl0uVm+7GetuvguZNBbOkVtmztSVVmaq4sviiUE+R+4i+RA8sFj2V1MSIi/MT3SsckTc&#10;2eNHEesftU9h44EJzF+5lmH0PshK72cd0hw75VuVSv1IR0dVVKeITAQCOLJHZ8anY8Gq1fjht/4S&#10;D3z6S0jUlIwIU9O80elBbsrjg7spEjIWRl/ykSNnAtoSEnmbDA/hjR9/E7GjnewdL8XCbQ+Y0bGQ&#10;kbhOHopthPijvKqX6Xw/qFM8OSezCN0p57ploq/REoz3Yd9zP0RwsANhdhZKl6xH5fqbaYBTCCZC&#10;ePGVJ7Fr96sIxfixYsFKPPTAZ2kIc1kuYezb9ypefuVZ+GnAU1Oz8dtf+w/Iyiywkjt2ag+efuZR&#10;DI/2IykhA/fd8ymsXLbZ0h4a7sHffucv0NJaS4Puxby5i/HQg59HJkGGiURiIH3pWEPTFfz9o99G&#10;V79AqAfrV24nrc+wEVBHTfmQPk7gUvUpPPn0T9Hd607l0mf1TRu244bt97AR1x6jbGzZ8PQx7W9/&#10;7/+guaWGfMbgphvuwI3b72BjGu/IMW2NmqhTaHWZFau9sxFPkfbl6nOUC2XG96WsG594+IsoytNi&#10;FzE9gaPH9uCxJ77PtnicIDUF9971GaxetZlU1LGkTVA9ZYdQ5fL8S4/hrbdfYz5D1rB89tO/jsqZ&#10;i8S6HYf7f7/3V+jtbTNwe8PW23Hz9XeQZhL6h7rwk59+HxeuEHSzc7Bk3ip88lNfIAjxwUub9MMf&#10;fwsnzh4iUAijonQefv1LX7PpGMrcWE8j9j39d4jTqUjM3KKNt6JIcyZZp6wuSQCSgUpwSmWcDk3r&#10;9wdzIicKcrY5vGRr/7TKOEBTNgoPwYT6neoEaZ9OO/FJwqJfmI26FrN4J0fop4VppKhtgFj+oiu+&#10;xK9kGquRHe0rqdXTGlmnfGLYadXG+cIcZq7kVBh0V/Om+Yye4ChiNU9bHV0BIy0IojLadA6GdBYn&#10;xuynx0bXSNQbx3Soi4wfEyKPSkiASLywrG2OKtNXQvrRghgBnwkCX3USdW9I25vE9kPTm8gHw8XQ&#10;7k3QJsZQJipbyUBmQYvPNM80hjbR8eg+DStLosfeCGXJdifO5UFFqaO63Y41LMf4VIqV8lJ+ma+o&#10;/RLxsBYCmVCpCeRLIEysWcLiUy76y2jSe9VVJx/KfGIck+P6jEzQzOR0gldX02WcOfQGO+zD5NOD&#10;8rkrUL58c+RkLC/DUk7kR7sKaFpAmOXnUUMqp7SUD0tSrWp0agdLQvaB8tU0N18cwysfKge+EwDV&#10;l0XR1dG6MQR+Ghu2eEZhuuVV22n1PThoeREZNpKWto2q01MAjdF4qzyG2NGinCQ0lnUMAaZacsnM&#10;gTgJkDo8wbDkY5IdDBtUoSxskZgWjEk/NErLOGaLFZ1h1BHQLjk6BUxfvDTtSm18nMA2Aaw1/dbQ&#10;ixkrGKfT9oKUxKvpgggyfRGe8JMPyoKyVWdLwWO0KJQ2UXVI9LQNnhaRST+oOUZec5L1JUB0Nfo8&#10;yXyKW4VQapYknU46k84ZPqDMJkSTeqevWAixY8901eGP8iu+pPtWNwXkmb7CSu9ln02E19w/6GyE&#10;NSorVQn9bam+Aq2mzy0pR2NtLXtv7PEXFFljoAotwKGPDDppQ5XalMEkroqsAqQPC+i4RljLStDQ&#10;1mFzWJ1TKtOl84HLiQWtz2FqZGQjQeWuu3AWr7/4HPLyi/DQ538NVYsWY4K9nNeefgLHjx5EUVER&#10;ctkDaq+twXf/5I/w5gvPoqOh3vRSpiCevIbGRnHp3DnUVVezjk0iPZW9MvZYlR8ZRpeYOGfejGn+&#10;sTy7HLi/+o3eRe6nHyO30x7REVYfadsqSDZkJw7tR3dLE4ZGxpCSls5eZxw6WB41J06j9tJ5DAx0&#10;IyM9lfaMYIRxPzpzWPk7RVfl/9EaYTWDbMYj8p6t40hPBwa629gk0NCzgchkr9yXkM6i1ir8EE6f&#10;O8n7CfT29GNO1UJkZuUzjzQu1Jfamssso0EE2dAo/JwqrXKPtZOVGhpq0DfQY/NLtTq9qnKejcQm&#10;yGjHhlFfX0tjGcDg0DBSCdrKSmaQhj5RRqwh5ZCUlIyBoT60tNeZwR3oH0JuXg4K8otp5NQxoM4w&#10;G7nsvaelp6GxoQEjI0OW5cbmRn3dRKnRVSOsrbh8GCUQqK6+xARCBNvjWLJ4KXlKNiNsklKD6dFI&#10;0oTt9frcC0/YqKzO+FeDUJQ/A/fc9SDKS6rY4Lr619XVQmD9XT4H2ND4MXfOQly39WYbiZvSDP4I&#10;XJ89fwwvv/oc7Yhk5sGypauxasUGG13RQi0B2ZOam0dDr7m612+7hR2BPCvNkyeP2PxV+9rBBm87&#10;O5dlJRVMwYMO8vD27l0YGh2ADmtYvHg1lixYYTZIeW2vOYvBlmrWsaDNWy3VJ1p2NAQexaMBKyUi&#10;2lPOFMauq30/iBMFOSNrCig5uIZKK681siiwoYVRMWzwrLET2PIRxOmeOqq9T2NVnzXKLDAqYbLA&#10;rHEWZ6Kr+9h4vmYYAQLKVkK306sURvVKPOgyF+Elcml027bYERBUGtRjI2/vGZZp2IljbOzV6E9a&#10;p8nxZskb74ovPgUIEuyK0TxYr0CC9rmUxWYQA7oRsMt7AwHkVWDVznD3MN/Kr0CjgICUXOWkeKRt&#10;e5tauhbT/olZB9IpN+qG5i3LZkfBwST50Ndd6Y4D+ATMEaV35BMRFs9Mw+Y8S7EJnKQW0U/f0csW&#10;fpFZPakdFI9agBQTz84EO+Sx8Sm8kpCcm4tE1rn+/gHr2LZ0dLJOpyAzh51egjF3KqTqpsqZ6fpY&#10;dpr6ol/phvKsd0xJHNgf1iHbpJ+dXQ/tv8rcbCo7GNFffUKnEbO8KK77p7tIgZKQnvVHJKVbE5S5&#10;AKh1RPTKVVgLY+rGgKYTKluFM4BMivS3sJK10Xe6bfvGUh4xGoFVJ4vlMgmdte/iMYaFtk33WSba&#10;yUcj1pN2JTIbyVQb2iWCbpWttvsSgLSysAJzubK6wMs6O5GvOVH6ZJT/pUuUqXghD2HKR8AyzPJV&#10;0AgVypMP5MMAutUfxmPa0nPNZdXODwKsou6mVZB7lp/JXdMgVX9MR+kvunyWzk9olxXSi7Gykb6r&#10;3kd1W/WB6ZN/sw/vckpL7j1efayd01Apoz5JqiCsCN2vxGa23KQ2AZvPypLWOcaJLFTNs+pvZ+M4&#10;qRWgzgiYEpstUHEoPqGtPOjUMDAl/jrq71kY0RdRFqZ++ccUib8koLo12tdpn/XPHN2PTVu34Ya7&#10;7jeFC7PhPrZ/N6o16b7pElprL5K/IMb7+xEeGEQq+aKaGS9qiHWnKpHmi0HruWN49lt/jSe++Vc4&#10;+MrTGB3opOGXYjEAs6G+lh6ssvBe/yxP9vSrOAqDcvMRyPR11OGNV5/GCEFpUkISfLSyB59/Hj/9&#10;67/ET//mz/Hm4z/D2889h51PPWWrns2WXnM/76xMpX0mXXfJKNmv/qgMPSirXGAGXio10teD0d52&#10;vgtZuJLiUlvEpA3StW3U2bNn2Og5PbZV/2UzjKY+/R87dgDt2n+QLiMtBwsXstPARlBvL148h0NH&#10;9vGNM3hLFq3ArBlzaGTZ12Jna+euV3D24gm+oU5Lr6nYamw1R3P9uk1IIYBWw6Xtmg4d3MPfDmec&#10;rS5Ja71YvGAV7rn7YRTklamdhfZmfWvPG7xeJBDURvKqNh4DsGmpGdbotbe3oK7+SkQgkR+lTz66&#10;+trw3EtP4OyFE0hI8sE/HiAwLsUdtz+A2RVLyR/tAPU/FBrDoUN72CCPmJwy0vKweuUmpEe2iYmQ&#10;ZthJNLXU4uVXnsP4+KgLm5GDtWs2Uc9TGGISV6ovGCBNiHNz6ebNWYziwnLy47WR6fOXTlu+tAVc&#10;UVE55s9fKMpW52rrajA8Mmz1MyUlg3TX0ZcPqiDkraetkTYpaDLLYlx9klNhCHyo4dIG5KYydGLZ&#10;2DaPiOev4FxsJ0/x6Xhlo8Y7LZZU2jIh0ZFnjbIZMzJs5MfMnR75a6uy1UBaYxm1oYxn76Uv6uzI&#10;JjGsois56ZsBdl0KqHT4E7nUXOqS7ZFcaLlpOwW+6M9Oi6PPJ0tDwMk5Pip1u1cybr9rxpdNJJAT&#10;HVF2K8klRpei8m4cyJN2XKDaBgLoIehmI23MtOWD+TEalIeNUpGq+JIMNIqplKV/qi+ShXg04Kd0&#10;RFdgk3kXawYmFYN03JcdcmGCV9IWkWEifPHH9IG3WkxkYNT89YdyVFwVCj0dWFVYlp0l5ICHRiPV&#10;8VQeCuYsx8INt2Hmkk2YwY5cSmYawbNsiFoR8sWCUhzZAuXP2NAl3nhpUMishuTCNtTsDS9RUCGb&#10;rCVLk1nkkp8ImPqLmPgVab5RPmTDSEsdSHXGTd7kRTIQDzblIHKZj6UpnSNdAUvlm/I1kMf/YtSl&#10;S6dfCtBR0oik2n6VB/mhsGx3ArFkOXC07ShareGg3TV/8Sf5WadcRCl5jRwrOYWnnw0i8VeWWvNg&#10;Na1DtB07Sl3vFdDxZvPp+chgli+l7S7pJXmjHCy9qTQYz72xwSvbmpP/tVOCbqV3Ls8iKDKiwSDS&#10;O+ZBnSn9U5qqfdpeU/IQ6BUhLQK1QxRENEL73Y5R7brm3ulUJj/nZGQ051i/EroK0pyErAJkrMDw&#10;MF569FF88w/+AHVnT5GQKnRk4FwFKI1S4Ub+TTnpi9y7CkmP7nKKZ38dCVMiFbmbyGx9GQz3duHF&#10;Z56En4Zpy+33YtbiZdJsizDuD6CjrZWGV4sz2Kx76RkbQmHVTNz7mU9j/sqVmFRHB354pUys4Oq1&#10;B6nMcXHk3T+Eswf344UffA/f+YP/hsM7nkGQ4Fybc6txs3ZFfPFGDagxZfmdzqfLxbSz8FLOq5wZ&#10;Tr6ZJF1V2IaaRixfsRab7rgDZXNm4uyp/XjxZ99D3aUzmDlvDj77u/8edz34CZw6cgS99bWOyEfe&#10;OSNjAvjQ3HsnJmW3chBDLPPkrHxk6Ox6Pgf9wxhsb8UkAY5cemoWVixbZbovgHfhynn0dncYjThf&#10;iu0AoBOWtLp/PDCI4yf22SijeuBLFq1EnubDTnqhVbyad1nfXGNppyVl2bZRaXaOfQwGh3ux681X&#10;0NpZz2dnTEVDOpafU4Lrt99OP5+B1IamegI7dr706U3EeLFKMrwPi+atwF13PohszUulLo6MDeL1&#10;nS/jzd0vIhB2ecrNzkNubgGBJvWNfF0gmJ7UwgylacIJo3+wG08++WNcZn51ZGcgEMAS5vVTn/y8&#10;7ekqvuSUvHY+uHjprBlqLeRZuGANFs1fzTB6S77YuMteDI30Ye/+N9De2WR8ayrApg3X2S4DMuQj&#10;470Eq7swRp41L7igoAgrV6yjnJPtfUNjDRobq42eSnHblhuQnJTJe23DNIza+mqM6tQZNo6zKypR&#10;nFdidU31MzDUi5HeTqOjuYIZfKdPpbJRsktm3yw3ksLVzvn96o55Z5qCFUaZ6akRtP0Z7Z6NrN7I&#10;JigpjVpFQKmCK0R0L1VnJxSYl4EJxXH1Sl6WB0bTM5tn/vKdntl4W1xLz6WvyxCRIvHSJ1HXUeIz&#10;ndt3Umno4i39FcfeR1jVXxsNNmQlH/06Z8nxV0DMbkjbTiTiC2175LYS0z+BNdrmqWeP3dvnYfMX&#10;oBPYpB+V0wCq6BpJ3rNuxU76puI5GkqGv5aWwkl+xoKBf9GQHCYEbjXax0tfRzTf0sdABpMZT6Zc&#10;QEhh3aggZWfPDGgU+VcBVV7myzaB7/UqyieYxoQ3BZml81C56nos3nArckvnk5cEpueBj+UuyqKg&#10;1f5uKy1NlXCXvsRMmOxUoqJHXgjGBaaUgKCPfi0tpq+W1+kL6TCeLmVcstDIodk8vjW+JUXTAeVP&#10;/AqO8j7iZ+9FWXLme/dpm78a/dY7kx/BG5+jumfisEs6zDLhrxZ1SrZehjHtY57cVmrMkXRTOmRl&#10;p8sgMeMJSNPb6oJLVzyrg6Nwlojll2GZPz05CTHfEiaj2MwUXRbX5cHF0cxZnTDHS/mJhJF9lY5J&#10;9WWv5GU8MI6shN7r64E0xDoxSoj8OLlabbE0nKykIw6cephXla2lTYLqWIp/0VEISztCQ7Gi17uf&#10;rrlpp/KediobOlcxXYFJ7x3QYoHoR40TBa2TlrSoqe7iRXS1tvOdQrOApVBWAixcq2muyH95Rzpq&#10;bJQunzSnxZRbhUsGtCH0+GAfXn3xWRSVFOPWu+9Hek6e49GMreb3jGJkoN8UNzE9C8UztGApFomp&#10;KaionIPKefOQlJJsi0XCGtkgfSmgdcGcFiPV48PkwACaTx3Hs9/+Br77Z/8DLZdPU9VoTCZCjKfe&#10;lBRRfPGSlWN+1VOzuZyRXFs+lJH3cwrGJIPBMPp6RpGbVYRJnw8N54/j1Wcfw9BAN/JLCnHjAw+g&#10;ZMESxCcmsCH32eKEfx1O5cmfXySDfw73y6Tni0dWfglCMhqhAPo7tFWJO1JV5nNG2QwUFhSwjCfR&#10;P9SNurorBvQ0j2xe1SLMnjXPDJ1G/i4QuLV3NltcjbLesP02W4EsoNlB/xMnD2I8OGSUZ1ZU4cYb&#10;9D7RDFxTczXe2PmCrfaXOrjPoLrzELhtwqyKuaae2upKOweME1TbYZoMInV1K/JjMX/uEtx+6z3I&#10;ysxn7Bhb3LP77Z3Ys2enqCIlOYWANc90VRvT19ReopzYQLIhUT2TMd7x2qu4dOk86YV4xWDWTPJ6&#10;420oK5ltNK0szRAA586dsqkP2rEjKysXy5assc/7Yky8qXsZCI7aAQcnTx01MKqpAEuWrMSG9dtE&#10;iP/Ad4ft1Czl0euNw/p1W1DO9LQdkU6lOXHyEAaH+ix0RcUsVM6eY3HlOjvbUFd/iZ0FLbBJwGLW&#10;ETk17Go8u7TFzUg/BRUDX0oaUtlJkVwtB8wH20dzrlH7p3RMQYlEKr9+XHm5dOxvpGI42yZQZM26&#10;CxiJ9w6+TO7O35xo8id62bPdyBDpVzZZTbR+dUXCyUVbSfvDEFMv5OQn66Z/7s69F0xyPvYjx1+V&#10;i6y8grhULBd2r4Y7EmjK6Vbt+lR21FZYuyE/0pEfnfm50PZrcezO/Z2+HL1oMtPxon/de1sIZLQk&#10;53eH4UuBxsgbe6tMW8apmHZF4tBPvnZF0lIsDao4WSrfLoSNAgoUx6fykR0lAlYaeMunK+2orOTE&#10;g2i4S+lHy3/6nvH4M839VXF1GT905ik/dxt9nEoxQkuyjsrOHP2nuZKLvFSeLAr/CHzxV1XHqo/I&#10;RV5N3/BH0RRXeeLlvOU5zcN0nsS3qKkM9MrRkE/0XuGdc4BQEo/K0EaPRZvO5BMNSmey0410KxJ+&#10;6guFCzGVhvuRzuqKOnoK3Bt50eCzCx5J0TnrJBh93tttJC3jkjru0RQY3jOvsWwXHK66msLV7he9&#10;+/i6iHbTEV068+TuTVX4KENkCq0Hr+tdCKyl5uTg7s9/Fl/5b7+PBevWszxdb9dqqEVXAZM8L434&#10;TLmrbt+rPDQSIgIqfI1e6ZxsGRJNWPZRm8JsAH/y7b9FdlYmNmzZZqMwtAhkmWmx0R1tb8JbT/wY&#10;7XW1rLuJWLHpJsxYvJY049BWXYdHv/ENvPzkkxgdHLLV28IGOs9aJ5xMBJh2WAf7sdENAvEErckJ&#10;PnjGh1BzdC++/8d/gPoTB5mFoDX4rpfNLIeZYXU+mX0zYFMVy93qUlanKt5VTj46/k3nRK9evwFv&#10;vfIy/ua3fxs/+KP/ie6aOiSkEvw8+AiKCbIbTx3C4z/4FuYsnofknGyWxc/Tu+am3dXSkexlIKKG&#10;zDBhbBxyCsvgSUoxYNnf2Y7RgV6Wvd8i52TmYc5s7Uk6idHxYZw+fSQCONgb9yRg1co1tqpeQKyj&#10;swknCazscxBpL1qwDMuXUe+sVz2Jo0cPEJRpdFQmy4vly9fx/SryJcM1gRMnjuLJJx+zBQfSeYFW&#10;0dEK+aVL19izivsCwaRAoo3SqV6wjpga8p0M45JFq/Dwg59BToaOG461TdZfe/1V7HjjBdtP0R0v&#10;SzVnHR4eGkJvv07kYo5IQwceNDY1WH7VT5wzez7uv+cRlBXNjHyyo/wYTjZhaKQXZ86fJpAcQlxc&#10;HMrKZqK01C1WlIRkqHWk5sEje7Fjx0s2/UFgtaysHNu33kRTEmfhmjsasHvfWwTjA7bYbUbpDCxd&#10;vNLkIllfrD6Pk2fdEZpxBPhLFixHsp1+ozIM4dLF8+ju1vY3E8jPzbepGlYRBeKZZpf2vg2MsoH1&#10;Ik2rsnVikKXsnGtknJu++ydwsn0yZWYDlY5kThlq4ZA1tpKja9DoySfXCEs/LIKMbqQBVCjHsZPs&#10;9OWCCErZ09Qf6Zx8NSrlfHQpTXM2wqVRPBo5jXg5g22vXMgpinRKPfJeiSmu/dIrGsT4FJ2r+Den&#10;AIp/tYuEtZE2XVF60Svib7SidCLO0lT4aLx3X1eHj8jAVQy79Llep/Br5Nt4ivi7SwHkKXiv92rI&#10;9PWBdOneEdT8xJ9+rYU0iTn5yl9xdUCNtlzSRmrii5ehZt66wqcTNfHNXxu1dKO+GtHTaKLAteK6&#10;2a4GfSOXm1NpuqPLmIrml4QN/OlXdKN8unAWlJd75rt3X/SfCmN/lIbSjqbvYLmuqJuWh3vv3kbT&#10;5639iieNpLq8RTXaOYVXXDmFde+UP+Xf5TXqdKcrmo7uJdToKPs0/7qcEy8R2eheb0xfmObP6c3V&#10;sSMUrnp0PuqeON6il8tPtHAFBlSeelYdnAb3pi1MUxgilulHt99UiGgyouZSEK1r7mrHjoZgvit8&#10;J/ZY7H/tBSTG+bBg9Qbs37kLxWVlqFyylKHcSI4+IymaGVgKX6tRVWwaZmcbYlQ0Cvn9P/9f2LJ5&#10;A3YfPY4v/PbvMo4rkHe4iMe0ypAXGnDRt4UobHhMCXkfHBvB7mefscZr+3332RYipiSM0nDxLBun&#10;Ghx8Ywfqzp6DL86LRes24Y4vfBlp+cWWwKmdr+Gxv/ljeLQ9D/+NMy+2jcrIAOKZX5tgLcU3ceiB&#10;PPBBqx1jfbEYDYXhSc7EfZ/7IpZuuRFe3hvwkcIrvG6VIf7X6FKs9jikzikt/bO5MKbEzp07cQwx&#10;4yNsiL02r2/OktW4cuwIjr29C/6RISSlpmLxxg2Ys34LOuprcOroIcSJJ18S1hCse+KTcGTPvmu7&#10;BETcVDzdyEXJ6l43li5TtTJlWRJ9hUa7cHbPc+ipv8LkY5FbQV633oYYGxGZwMlT+/Dkc49jaHQQ&#10;CewAfepTX8Ki+auM3OjYIJ557ic4ceoAOy1+5GYX4YH7Pkugt0Q1Ba1t9fjJz75nI6haPFdYUI5P&#10;PvxrtnepRnDbO+vxxNM/spFOgTMP6a9bswk33XQnO0ppNuqpEdxWgrqfPvZd2+NUowT33vkQ69UN&#10;zI4zhg50CcAqe5JfGGfPnSRvP0N/fyc9Ndk/AbfdfjtSUpPw7DNPYmSoj0AzAb/5la+jVPsnsiHR&#10;SPE3v/U3qGu8iNlVVXjwnk8xT8WWVwnQ5l0qJaZx4MibeObZxxjHj8TEJNx71yNYuWyj5VsVUvsZ&#10;Hzl+EM+/8JR9ttfIdG5uIR68/5Oosl0BYm2qwI9+9n2cu3CSwFyrgpNJ5yGsXrmVVGJsZ4BvfPMv&#10;bAcE7XtbXjILjzz8BRTopC+6Btb3v/+7v0XfUAcCoQBuvfEe3HbTfZQDG0WWXcflk7hy8CVM+AcR&#10;Ju2qVdtQPJ+da6uDUg7JTr8mOJkRy9+UvuiHD/b8QV00PmnbIQ4sRyWlDndfR5vt8KGvNfb5l3qn&#10;zqfSsr692ImkGu3r257WfCEbIj+HZ/WSfPNH9mbKKSE61wS6PMi5mqV4CisQxLgC1KIcCeOcq5lR&#10;f6mXFsi45lOfdV3z+o4okdTMjzQnNOdKYQWKJ/XpmHZV6eqTN4lqdExcqyyifIqq8mX+/KdOhtkX&#10;41Hpu4ZdzubMKp/Gm9PLCAV6EUKw/I1L7SojGhHQNRnLNov86MOwk4ji6lJ4Sy0iH/EqmyY44jNe&#10;5DRnXZ/rzf4xbOyEaJE/pjepsmQc29Nbb1kw+ienMnLlRPjJPNuUBgPE4kuycdKNOscJnWiKF+Zd&#10;TnqgtOQsn3xWWBf4ahouTxbe4rrxSMcH9Yg+euOxBoyhGU5jPgou6iYziSAC6szEkEeNDtquDhY7&#10;kgbz4OZ5Otk7yrpcKIsb0RlRNpamnKOhOqjYetadYL7iSywma5OPZKIwouRkEM3zO0hOUeIVkZU5&#10;JWzMKLxko3tRVHj+Gimne3LSUhsI46O9MlrSCXvpwpkfebX9jBVQz3qptGQNNe9VAxzUZy025Tt9&#10;ldUYlxYtaptNn+1mohREw6hMuXfm65qLAFaJSHBURTQNWBdGAWtpCWYvXUG1n0CICq75Kbb5MBGe&#10;RlzoQQPlDKADZKTHhuw7f/6nuG7TJrx19Bh+7Wtft/hONaQECisWos4plmOHtO2d/vCZFSToH8OO&#10;px6Df2AEt33i00hIS7dKZg0OyT36l/8Le59/Aqk+L8FqqoHtO774FaQXEazKscE79OKTePybf4YE&#10;No5BKtFags7sgkKcO7oPtZevIN6rXq3rzYX0R0aRQNJrPU/jxFabJmTkYvmm7ViyZTvK5s+nL40W&#10;kbozMepZuWZ7GrDKMU/K27sBq5+A1UMwzlfzCDqV5lBjPbrb2uHRatnEBIJZKjrz5dExdeEwLp64&#10;gOtuuxOxcZ5rgPUqNxVPN3JRsro3P/5hGqZpupX+YBxNZ/bj3P43kBQTRNCXhlUEPWmFBHGeOIyw&#10;M/PDH38b5y+eIej0omzGLHzxc7+FpKQMFS2u1JzH937wDfgDbv7l4oUrCcq+gFTrzARx6OhbePqZ&#10;nxlg0xTrJYuX46EHP4OkxHTGj0EDwexTT/8EDY1uTrIOHlixYjW2b7sJmen6fE1gHBjAY08+iqME&#10;gNpsPyezAL/DDmBqgk6TUu5chm0UVvPC6MITfpwnEHzh+afQ2UPQ6olBWloaSkqL0Uj9GhkcYH4S&#10;DAAuWrCS9VjzC2NsP1XtP7v9+htRUlBhnUP5R8tD4DgQGMFjTz+KQ4f3EWR6kJCchq//zn9Cdprq&#10;2iTGxodwgO/27H0TvQNdpheaMnD3HfdjKdMiRQLQAF7f9RJ27X7djlqV3Vm/djPB+MPUc23HFcar&#10;bzxrW4tpWoA3Ngn33PEwNq0XmNUm8gG8+OrTeHPnK6Yx2Tl5+Ddf/V07TEENRHi8F+f3vIieulME&#10;2Ky3yYXYdMcnEJdWwNAuN5q+IyAZaamsMdcbe+tE+vNm6gM46Zl4VbfCsBrvx/rbcfLIHgSHBmgp&#10;dK66RlhUZpHGivKdhhOUE/VVIM51dgVLmTe+kp/HgJXjMWo/5aaPY3XO5W7a6Z01tkrT6oBoy8Zp&#10;3qReih8HxlwdYWgDLoqjUVmBM0dHzoGiq5zkaYBVgCMCWDUPULZVo0rMi9FU0Cj4kY4xP7bNk/zt&#10;nZvn6+hLKtN2WKBpGrBKKgopqoIizBd5tCcCjmntnQasDlhJMrL3oiuq0XCOps29NcAqwK2w4ll5&#10;Uh4UOjK4QTpKVWya/CJOC5SjINstPhYF8S2gGeHRZKH2lBH4J9ohMTBqYa228BJwlYzIhwUWv+JP&#10;uVQ4V8p6mnbuyVbjmyNNKo7lge/03sNXKmOFm9A7Zsw9MS2TnYtr2VI48TalX0qZ72nv3Xv5O/vj&#10;QigdhVIchuDl0nV+clEf1/mS4y9lMCVvRbPAFsrdmw5RVuKVzwLglpLSMIpOFs45WTn64p/vpohK&#10;prp1dc+SZnjRU+hYA6uipcuVoULERuyFqxPSJ9Uj6Tf5tQVWKg/xo3eqR+w0CR+pXWQoHRqinTK0&#10;Td2SDduQokOXrFxV5tNOPFxz73QOsJqUpByuau/f8ZIDrGvWY/8bb6C4rJSAdRnCUnwBLoa3Iuav&#10;erpT80fYuF+8dAFZeXnIKy7Ed/70z3Ddhi3YfeQ4vvA7/44hpNgKG1UCxlKFNUVzFcNZdmkOw+mX&#10;jcrY0DB2vPQ8WtjQfuKRzyKrtCzSaWQYGnwZ0Td+8gO8+tjPMBGYQHbJTHzp9/4T8uYsZLgg/MND&#10;aDh9Ai/+7Ador79gZ5SPB2Jwz0OfxMZ77kFfWyMe//4PcOX0OSRYDealVo55DYdCbCyd0RMgUVw/&#10;QWyQoD23bAaWrtuItdtuQHohG+vI9i2CRBod89nnHZczk1FUfhEXHWHV9if+YBhVy5fgwFtv4PCb&#10;r2Ootw8T9DPRmqPp4EOA/Ggz49/9g//J5OJx+CMDWOWUU7p/QcAqNyWzKFndayQhomem8DK6Vsxh&#10;jPU04+xbz2C0sw6T8QnIrFjIzsidNODJfO+zOZaPP/kjjIz3I44diFtvvhtb199MWtKLSbz0yjN4&#10;463nSD5EsOXDfXd/DiuWbaKueFiuw3h5x9PYs2eX8aJR3U3s7Nxx68NkjoaMLNU0XCBo/ZEdOGBz&#10;YlnuWvB1y013Ij0jE/sP7MP+w3vR09MCLfyboO5+6Ytfw7yq5ZQzGztl2GWS9zJ6kqMrGW2o/8Ir&#10;T6G9q9mMqICgV4snGMQb68MdtzyAzZtutuom19Pbgbj4OKSlZLC+05OXA3XuvUTY2t6AH/3kO26h&#10;GGnGxiZi88Yt2LBqE5JT0rDzTc2bfROB4AibhCDS07Nx+y33Y/XyDcyvGrQwTp0+ZHu8DmkrLoLs&#10;2TNn4/Of+bLtXas8VNeexU8e+y56BjsxEfZi1fKNuP+uRyJ7qwZR13oFj/70++juaKcZ8BIMP4RN&#10;G6+38pI8eprO4NzeZwHGn4yJR9niG1GxejvTio7oRcGC7p0tMiDI34go7cbaNj1/QCdx6XQmla9S&#10;FIiWrkyGR1m3CeJZj2NtwZvKjHbCGk0myjqgjrilyv+io8bZgSo1dKImCExeJ9Tgym7bG/fe3kSf&#10;7LWrq1EnmgY4ojmVBESHl9I2P5aRxeM7yUFO8WRvrRF2XtYo07nRQYbloxpscxPx/KPwAf7qvdIU&#10;dV6qeOaUnyjPCqMyido8+lPZ9M6e+UfvpvwN0Igp/Y3IZwpI6H0kLYEO11oxoMKIhuoI/ZSs2iRN&#10;dxG9q2yzS4uONB24laN8JJCIUKJT3qIjwLzhe5e++SuQ8UdakXiWtSmaLo6dOMZQ4sMi2F/yaHlU&#10;WtIR/pqOyI+OeXE8urJ05ak8K7ycniUB/Y36yYkO+aAeOR7FvzilbYjwGJWz6QF/o/kwI6HC0P8o&#10;G1E/hTLPyAtr6/TOPauExEdUBxTDOUffSFg+yJeNKtNDfrokz6iz+4hOGFUHAuUvys7p13zdr+XJ&#10;8WFykhwpPwOcdLE65SwSxQAn7y0VGQTdqb6o7IwOHy0+w0petEVGO6LvUcDqAoYixa405c/45NM1&#10;RewEEbQmZ2RF5jdP829/GcZoRPyuOeemAWtUNrz273iFgNWLBWvW4tAujbCWYubixSZQU26CSLPE&#10;VPoAwWBvWxMaq6+g+uxJ1DY24IFf+wLmLF2B7/3xH2Pbhq14m4D1c//235G4FESFzAKXcjLpd5QJ&#10;f8cH+zE0qHOJBzEwMICx0VH0dnfbJOXVmzcgJ7+EARmJBr/2/CmcPXUAowPdqLt0Cf4hP0rLq7Du&#10;xlswf8NmBqMpDgUIul/Gmz/7MQbb6tkYKxlt3OyFLzERs+fNwYKVq5CekIS3d7yByxfO8b1GVRnO&#10;lI4KRpZV/7Q37dRRhfQI8tK+hHnlMwnoV2LeitWomDvH5kS6bTlodKjMyqK2EHHg3PWilOVzxzXC&#10;OooE0tV52f6JcXzvW99AXmoSMlPT4FFFYBw18jo9REA4SMAxTlD0W7//3+EjuLoGWKed4smZTtlN&#10;hKzuzU9/ZDh4x3LVqJ5ZDwTQdPwN1B57XSoDdnmx8sb7kZytk1C0320YPyY4Onp6L416CFWV8/Hw&#10;vZ9FXlaJRdfq9r/70Tdw5cpp6ukkCnJn49OPfMVOsVKavf2teOKpn+HSpXMsxwASE1Jw3bbbsW3z&#10;zdApU5LD5ZpTeO7Fx9HcXGd6pk9Ms2ZVQseMXqmuJvgLwuMLsiOkzdt9BJk34e7bPkFZsi6RB2aH&#10;fyQ/6SsbM9ZPGVJ1Eq/UnbGpB109HXyWPqnHz3cTMbjztoewdfNNdu/aFsnDlYyVE8vSLSxxDbDk&#10;c/LUQTz17KMYHuuzhGMoo0mC7FkzZyIpORmXL9cgEBin/yRSMtJw0013YPUSAfgE8h/ChUsn8fQz&#10;P0UvwbFOVNIisYce/AQqZ85nAh70D/biyWcexenzB/k+hu9L8fADn0NVxXzLW2xsCI8//yPs3f8m&#10;5T+BWaVz8emHv4ScHI2uUnTBUVQf34GW82/DExpHcnoplt/0a4hNzbc2dQrMMD/mNKRFeTntizgJ&#10;QD98NRXuAzqbYmRpsT6QkOq+mxcpirqPJDKd6vs4cRblLjqWGOVLT1H3fnSi6fyinLjG29GIhlO8&#10;KH3x63x+EZWfd++X9i+i9MFT+fk475fueznlfTp/cr84VrQ8FMrFm3b/EO+/zHu5X4bvX8WJvnh/&#10;N99Xuyhg/Yf0Se6D8qm47xf/6vuo3l3tp3j/UF252im84kd/3+3ez//93HuF/2VkdXUcPUd/IxjI&#10;wOq0s9AWTTL4IPn9/7+zgwPeIU/eN9dU2567ecVFaKqtRQoBkQ4OsJHQIGFTOID+xmoc2rEDrz7+&#10;Exzc+RJO7HsLzfUNbFBisHLjNmTlF+HE2/tQUaKDA9qxVAuzIhXdII4KxBpJJR6DgdYWPPuTH+Pk&#10;4UMErAN2FF9KWipycvMwo3I2Fi5basfOCbTpE0pnfS3+7v/+H5w9sA+NtfVYtnIt7nvki1h9w20o&#10;1DGmbGQFJtQWZTNeZqwXV86eMZxt26DwhZ8Nmzbvv3z+HLraOrB2w0YsXb8FsQnp6CQ/+jyj1dI2&#10;OmqfS9Q7onKRtvKgRWDa+H+grwNNdVdw8cxRXDl3CqmJPhtljvEwHY1OkZHoalLbLox3otDd1sZO&#10;WAheT6ydLXz8yD42unn4/G9+HSs2X48lazZjyYYtWLyev5u2YenajVi+eTN6RkYxa/58eEi/teGj&#10;cjSrnHIW+Z06OGAYqVmFv9zBAdOeUz4fxE1Rmrp5Nx09UfIqiyirKkPqhtc3ib6uFtv9IiY8AW9c&#10;IrKKdfSottXxIikxARcunyVwHGNnagAZqemomFFldUInSiUlJaGanbaxgB/DI0N2TOriRYts7qoA&#10;anZWHmpr6mzeqxYgtbY226r94uIS0vAgJysfZRWz0Nffh67uDmp5EH0Ebl1d3baoz0Nd1MioPi8J&#10;CMWxszJ/7kLo2E5Vy2mUrvzJALp+qLbZyc7MQ15eAWpZT/xjY8yTQLsbac3PL8bcqkUmDzObpBOF&#10;cm6LHqfrRp5iE2A+d/EEzl88zTiUjsCqKhqBY29/Dzq726nuIYaNRRbL/a7bH8LyxWvh02biCKG+&#10;6ZLNre3qElhl/ZiMwx233kVZrbC0AmE/XnvjRRw+ts/Si41NwPo1W7F2+SYrK/F04dIZ7Hj9BZaF&#10;n7KPw/q1W7Bg7lLjWSNRoz2NqDm2BxOUtTqUhXOWIGsmO9wa3WVGXL5MaNOX+z/tpr1/RWcf7yPx&#10;la7qv+hJkPrLZ9kFk7nE78Y5o820kDfZpNMfyZe/sml8UhPpqDhKkr2j76hPheePdbqNqBFjkrJj&#10;enLPFlRpWSDFJx8mHz5ZPP1hnIitNi869043vCL3+gJkafKf7JzUwrqfspkKGEnSUXFhIxHsvR5d&#10;EN0pjMWWKOxXLxVK6xqsI2V+GghgiiYs+tuAghx5ZqSpfEadEbraWQr8J+LTPEQ4NBqu5OiMEYaR&#10;LFRPGFClLPFr8FmyDdJfU98U23WILYrVH/0aR4pAp62zonDHUtbIppUlWzn2rKbyRL8p/hjMIkz/&#10;/IruH4qt9y7MVUm6h+g74+8XOwsecS60/kZ9I3SmrqtdJIx6mNF39vPucL/IRcO+dxyTKZ39fUcm&#10;r3JX+V8d/r3zNe2mo/HvO2jrJnrxb0SG7/Sls5upp2su4qbq4jtl4yqcapmNRrAihf1jaLx8GQde&#10;eQnf+R//Hf/jP/47vPj4o2itvYyRvm7MnDULd3/yU1h/3Y2MTrKaVUya+tohkCnnPnXRjEfeacAh&#10;GBjFyf1v44ff/y4Kiwvwqd/4ddxw551Yv3075i9fjvKqOXZGsVdH1ZFOTChoi6RiCTYTWN3jvT7c&#10;fsc9uPuzX0XBguVIyMgmItVEeDVuvGXj2UEed7+xwwCorKhGP1XzE6gs8TQOMaOjqL94Abvf3IWi&#10;efPx8K99CTOq5sMfDkf2fjWzxDwF2YDaeAmZl/GgUaIxSfZ44CMIGetqw+UjB/DNP/pD/PV/+T2c&#10;3b0TYz3ttD9siiYYS6OukX9ymvdrX3l8bCTIZxIBTGHpDKQWliIhpwgJBcVIIKBIIPhPyMnlcyES&#10;cwtx/U03I9HOpVZN+Kg7l1ertP+STmxELhs5nHIsX5VhRj5ydIa6LwGTwQDaa85jvLOF4dXwhVFe&#10;UUFQtBBeFpiOUdy3fw/q6t2qf9GYPWsOli5dTfIaQQ+inh26V157HoGQtsmKIbidjVtvvgOpqVns&#10;aPgwOjpswEzn5ostaUZpfgWu23YDcvNyGUWNVhgh6k0cQe/cqnlYvGAZgar2Jo3BEIF1/3C/pf3z&#10;ThrG5pI6GtKka97PmbUAmzdeB69OX7F66OjrpC6LEZWNNaHv7zSftKenG+ME5srrooXLMG/ufFt4&#10;JdCk1ARYNSVm48bNWLxwOTuIrqPS29+Fx5/4CdraJFfGJi9333kf1qzeyIRlisI4c/aogdXJGHYU&#10;CfSKi2Zg2+btJO2ai6GhPrxCGzQ+Osb6NImigjIsWbSc9VJTARggMITO6lMIDfcyr3HwJOcgb8Y8&#10;ikDzFt/HKd4/hxNKkXufhK0zy7KwfWxZFjbmdXVYAzYOnuqfbbzO/zSpFtZAjqmfCs7ZIwsnG8dX&#10;wrAG7pSM/tFT9kv/HOgz0pSb3lnhmyh06ZUJ1HSFspcxjYRXSUUDTuFDvtDiG/EU9TOwbDwzvsJP&#10;uQitqHz44ECswKfzcQEi+eCdsRJ5tjzYJ20+KJr44I/O7zejr7jk2w0S6FHxGCJKjE4j9dYOkLDy&#10;bvPvGU8sWRCz2ZonyXu7GFaoVGH4bBybbIwE9Z0+EdkqL5YfIXa5SJUSfcXkTeTZXcZb1J/XJNF+&#10;JIjpuDyjPkorEuxXdIoZkcv7Or2fTuEdaUUTf4fn+7v3Di7670zj510kzBQB/ZHfP52LkjY3dfMu&#10;d5X/1eGj97Kz78XXVdHe9XDN/WNcRNLqwfGKGBDNzYhO31Cd1JFjQ709OPD2Lrz2wjO4dPooEmND&#10;WLl+JT79W7+BOUv4++u/hc0PfQrX3/cAimfNZGSBPTaGmmtjtV7kNLncy4bKNWDjY4PYs+sVXDh7&#10;Avc98hC23HG7be9kG3trlJDA1+qyRmc05yMUwpndb+KZb/4VQe4ulJUVEFhWYfHm6+BLz1E2zLmR&#10;Cja9IT+OvfIMnvjGn6C/rRo+j7YaUeNA46I9W2m0NHKllfeau9pSV026ezAR70F+WTFikpOQU1aK&#10;uKTI9ldqkMNuxJUQnnzJaHoJwCnGyTjEhr1InPQhniCg48Jp/Oiv/jce/dM/wvGdO2zRmDagt0ZJ&#10;DZScpM/GPQQ/kOTFuutuwdhogOFfxYUju3H+5D6cP7EfF04cwIVj/D15AOcOvo1dL7yEABvsfy01&#10;wbTql2FVjcK/gLNK4E1AVtEseJPTEOObpHz7cfnkYTtRTMZSn+43rtuIrNQcPnrQ3tWB3Xt22kp3&#10;aVsC9Xb7lhuwcM5Cm/ukTt6JE4dw6MhevlftmiCgXYVbb7kTKckZ1E2CvyDrSEjdHxtvI81GHKD+&#10;9bIDqFHfYGDC9nS98fqb8cgjn8bWrdvsyFbtKKGR2MEhAdb3d2qftUhLwtecqQULFmLGjJk2L1uF&#10;YgBHgeT+gfKJtM3UzxG0d7QSdGvlqxfz5i3A5z77a7jj9nuRn1dK1VZAgmXWqWPHD+LiRQfIleDw&#10;sM7F9xAHxMLnTcKmTduwYsVak6fao7rGK3j9DYLRsSGCMg/ysvLwyIOfRHKiprhMEryPYe/+3Whr&#10;b7JTx1KSMrB57VbkZxdD224pjYH2ZjRVn2WaQYwRrBeVz0VSZpnF1+hrdETjn99pNFSLdSh/JqlU&#10;3XianITPHwFLgiLLP/8JD/mYL63c1rg2lcDeC9AKAGnOq817pW45QKR7ETKr4hwfBdQsl3YvMOZ+&#10;9U/21AFXBRA/0k2G1txYvnSnYxlrzgn0aWRaCsB4ttW1MS+95UWm9U91QMBLnSAaVXs2O6f8m/0X&#10;mI063slffEfLg/HE0nQYx4CByOhFL6Os6SwMHSZf2uNUlHUUvU48kr9b2e8omY4rDcnBPMiT0tK2&#10;hLzMj/ypc2e8Swb6osEo2pheTm2JyUh50qIts1PqEJIGQbLeaOqK5GydianyM2G7LGpeJttD24pO&#10;wmU67sQoDYYwgCJbcuSd9cruGU664eYcSw+iubrmrrmPpzOz5X6mq4ImFdsTDYN91uCvTgR68NOf&#10;x2/9x/+Muz//FWy85W6CuZkYYcgAK57OJtdcwPHAqH2qk/P4WNFoDEIyBHSqk9GWT14n9u3H6PAw&#10;7njgPhTNnM36KTNMI2+jLbxoRGVUop/wms6ewUs/exT7X3serz71Uxx+ezdCo0EkxWtuJKs0DYxF&#10;pdMc1HP738YLP/kRRru7CJJpTGn8PbaXLG2BKr9GYkk7IIir5Bh/z66dGCf/s6rm0nDEY82GrViw&#10;bDUCJKxPZZqj6AkHtdEJ+QzZbhZhGSvmU5eMlE9haJy8YT8uErT87Ht/i/0vPcv2xclF+ZpyTNOj&#10;eQvBWBRWLrCDEHTWcU1tHS5fvISLly7i8qULqOZVc+kKzp2/hJqaK2wLNMIlw/lRcZS9FfBH370b&#10;tNgIR0wcMgpnUqdnUf4exLKzM0Bg1N1wmUUUZO5iUVpSgRtuvJVgKxHeOC/OXzqHI+xI6PO9cp6R&#10;nosbb7qD4Waafo2MDGPnrh04e/EIYwuyspO3Yh1uuvFO5OQW44btt9qorcqxtb0Ojz32Ixw/fhRh&#10;AlnNZakoq8QnHnwE1227keAsEykpaUhPyyDYYGNN0Nrb3esy8J5OeSRlNY52P4nsjHxUVlYRgwgg&#10;RnXwnbJ4p7MKa3dRkQUCfvT39zNWrE11SEtLZ4cvEetWb8bD938Wi+YvZz3SIqIY1NfV4rnnn7L8&#10;q7Evp/zuvOs+lBTPwoYN22wnBO2KoDSaWqrxzLM/Q1tHk5WHDl24jh24wjy3hZXKrLruAg4f32fT&#10;BrTl3dLFy7FqxQYDMDaqOD6C+vMnMTk6YDSTsnJRMHsJOyCprrH/RVn9J3aSmmqnwI570iXQJE24&#10;qv4TcMn4uBFO6SHDsR65uPTje7fzg+qXXvEPAYze2bGXlIOsq3kzgwzlwtCeORpuYgJ97BJ9ycHp&#10;Benwx9HlK513TnqSv2yhQmjQUtsWihUBP+1SogdBJ4vDJ+VRYUnALtEUf1rYY7ZWYVhGVgaMpLC6&#10;REn0jQfe21/9tx+DaJYnS4GekVSnytHFcTywmTD6ljZ5tzT5QnjbAUddfEmebIcBUYqmpVcMprnd&#10;8rA46ijwhaXOTEyFV1gyEOVbo732Qmnp4r0BUMa3Rk7lKacfC8A0JBemoUeBYv0yNC+VKR90T7p2&#10;8VHkGdrC/WuxsdfcNffP4VQ1IxXfgUK7YwUViNLqNo2GTAiVaaNvzeubVYXN9zyE6x/+HErZOI2P&#10;BJBdUEBgdQ57XngOT/7wB2hvbjYLInra8N8Mhpxqe8Sd2L8PzTX12LxpG1Ky8t0CJvaYrWdLrhz2&#10;C6K7uQEdly/izK7X8OwPvs/nWiQTCOszu/ZmnD17HlJz8s2omJFkhWa/G8MdjTj4xqsY6u1220Np&#10;VJd5sM84bPBt1FfGS3H0qzR5aY/E/oYG5JWWom/Ujyu1rVi0cj0yi8sxyp63Pv1oVDbWDFoYYSLj&#10;Uf76mUcd7RqOCSNIQCtifIIv3mtTGHY+9yROv/U6LbS2sXFO4tBZyjHhWILbWLQSkDY1NtqRnwuX&#10;LcctBK/3PvwF3PXQQ9i27Tr7xHrHXXfjtjtvI10avUjJfTScDGo0Zx99J17tMr5Z8GpBCLxmLV2H&#10;hPQ8aQUm/QNorzmD4Gi/VZQYgtoVy9fa1lQqu/HQGPYceAtX6i9YeI3QlBXPxpbNBGIJGYpBcNeN&#10;5557inp0zhoyrcxftXIdPvPIr2Ht2g2Ij0tGc2stnn72p6iuOQ8PK4CH3aH5VUvw4P2fwoI5y1gX&#10;9Dlb+5QmID1dq+hVJwlY+7Tpv3RA13TdijoVx5SuUe9jyf/MilnIJpBz+xuTo2iZkYQDBVeXIT3V&#10;4EbrL50/MMY89VK9tYdxIlJTspiyAJcHM8ur8MC9n8S6VZvYYYyzvVVbWusJWp/EuYvHKJ8Q5lUt&#10;xCOf+BxuuuE2N3LKNLr62vDSq8+gsanGRoQ9lNG6tZuxnGWh2iyOOnoa8cabO9DV20YMF4PC/BJs&#10;WLuVvGknDsqVRqO76SL6WkmDsbQCt3TeIiRll/I1cyXQJxDxobpI2UiGsjuUk8YRBSDdQDT/GAKi&#10;j1bX2yicAzkCKn5G0xY4zrG89E6kGFSlF5Ye8LU7356etLWyn7YhOUO4z94qU5FV3hVOaURGZpWk&#10;bBkvfTky+ci+sQuv7ba0K4z4FHAM2bNOV6PdZQ6kj9IpjTDa4S7mZH/daKV0XXXG0hO35NVUzYCc&#10;s1ziSABt+h3zF2HTaPGfRn0tA3phvGvldYCPIeoYNY/21MN7D2Uji6tYFp88uZSZf8XRinBebgSZ&#10;0jFdUHjxJtAo3vWr+Dr9UOnyIm3txhAr3oxp/mFc7c+t9ETD6PC9G0GPpC+ejab8FIbOylIvlTO+&#10;Iw29N2BschCvTkMURrtMaEaPookti3rNXXMfY2eLrtQfjc5dU5VqqrlkW/LkFpehqa4eqelZBKX5&#10;to+kQJ1t7+D1Ije/CGUzZ6FizgKkZ+TZdjv1tY0orahAbmE+Tux5GxVlpWju6MSyNRtdhQ6M4M3n&#10;n8Olc2dww+13IqvY7ZOqhlJzoGpPHsPrTz+JkY4mXDp6EK8/+zOcensnzh7Yi47mRhrkGIyzgudX&#10;zsNtn/o01t58G+LSMmhHzASQP1X6AE7t2YkDr78Cr+wOa7y26DEz4XFGwowGM+Rlj9eMjYyL3lMA&#10;vrh4LCI4HAsQiAYmsY5gsWrhIuLdOLQ2t9BAygTRyBLAl82Zg9yycvT1DdDIh/kuCB8NsJtPFU+K&#10;QAIby8D4MGquXERRUQlyCoooeQ86W9tIKEjczEQp15hgAN//9rcMO+UVFSMtIwv9TQ144lvfxP6X&#10;nse+nTtw+tQJlM2YicJyjeLFoLWx6SO+6GqEHZKCX27RlVnlad8PzVGfqB6m3F6WfRzl39PaQPww&#10;jrHhISSlpSNFJyQRSHk8WmCViPqGOgyPDmJsfARtbW2omD0bKUnp5NuL/NxC237p0mUCWeZpdJRh&#10;2jvtAI6M1EwCDA+yMrIJsuLQRID13AuPo6buovpPjO/B2jVbcMft96Mgt5h6pkbV/VODWltXg6YW&#10;nUY1geyMXCxeqMVGUWldJUs619ZT9wlWBDDVaMcleAmML6Ozs5158aGkeAYWzIscZ2p/VI8EN+Qk&#10;lGiZCn6EUV17ASdOHbVweTkFWLN6AxLiUiyO/DTqWlExG8kpSZaONsweHOxDIzuxJcUlyM4sQFpq&#10;BoGpgOYk+ge7mP8nceHiOYuvSd0bNmzHjdffiUSCeXUCRv3aGuxZnDx1DL4EbTU3ibtvewBzCH7F&#10;l+xGaKgL5/e/iomRbgMjGSWzMWPReviSskiTsmN9tI6JKviH4FwqUUmyFJQ35tdAHu+sq8w6EoMR&#10;YKgVCA4A8U4m4tH+sbyJ+VmHRjE53Et9HCM+d6PjjopojNMm+ukneMYrRh1iFnxINk2HYxAAGRAW&#10;aONrpTnJ8AJkBGIxLB/5GciN5fMk05gcNhoxrK8OTMbaFyNPrDY+J32BPdo0SV5WU6c6CURaHD5p&#10;/FK2MCYwxLx1MijDSbnFl3iwf87W6slNsxLveq/0xAftokFO52xbJ/ErcC5eBbolG+qk+BcIt7wo&#10;bRKWnMWNO+RGdJWe3ksOTC9MfmMZx8qApFUuph4Cw+O8UWzpo+TAi376FmdzqZl/TTmRnxsBJ32M&#10;Max406iyukxqV5Sm8qWpcZG8Kw/iOVLGVt5K296Rvn/QDrrQ9neacmMLfgWSla4T2NTvNXfNfdyc&#10;2yWAVZtVwqqPKlEzGxqNdOSVlKGhvh7p6anIzs+nwfQjODyAkf4uTIwNExj5aEATrJFPZAM93ttr&#10;n7FnzplrC6VO7d1HwErQ29SGRStXor32Cna89BziPLG4+f77kVlU5Cq2/jHxicAY9r74LN584WnU&#10;nz2B2nOnMNTdjpHeThvZSUhJQ+XCJbj/c1/C9oc+jYqFyxCbmG6fZ9TJ98iQhUZx6fBBPPmDv0No&#10;QJtzu5EAD41mmEaKyRmo1abOHhqXUDAMn0ZYBWhpsDRPtb2jAzlZOdh8441YtGwFElPTkJmVjlkz&#10;ZiA4NobqS5dsEVjlgoW494tfwJpbbsOiyirUX76Msf4+40WjcRqFMOMiYEwZj40M2whqKemkE+x3&#10;tbbYiKsnzmsnBo2zYRe4uZdAvICyH2xvxTf/7H+j9tQptjcBbNm2hZ2Bcrzw4qtYtXYjG+8EtJDe&#10;NcD6j3QsIy2AcftmepGcnIL+zjaMDfVST/zo7ulDTn4x4lM1mghkpmuEMojq+moWbRAjI0MYGuzH&#10;rFlzCN6SqF8eFLNjopGouro6SmMCA4ODBHA19kk+LVlHizqw9gJ1/dz5U1Ngdemy1bj9lnsJbNkB&#10;pI/+SX/VqGk6S11DDRpbapluGLk6v3/pKmXAsuF+pyVneshf+5rA//oMLP5qCDp1apaHja0DrAS9&#10;FlCxVAasCOai5RG9JnC5+oIdoqCyKiuZiaWLVhF4x5v8bFEQZRnnTUBJaQn10Et+dSCCA+31dY2o&#10;YAc3jaBdfsO0JY898WOcPnPc6r9mAM6ft9jtP5uqQxEkpRD2HXoLe/fuJn2NDMZg29brsXXjjayr&#10;rGMCIQRYFw/uwkBLtQMiCWkom78GmaULoM+/cgZWlQdL58N1lqTKkHf6ayNz44NouXQCx3fvQMPF&#10;k6ilTBtra/g+Fqm0N7EE9LFhP3qaanDq0G5cOHkUjZfPo5cdqcz0ZALxBOZpEq1XzuAi5dPCjkwt&#10;QX/LpTOYHBtBWhY7Rr5YnD64F2eP7kVxbjaG+/pw/ugetFUzreqLaKi5wjgXUFSYh7bWOpw/+Da6&#10;6i+i7swJtNfXIjg+htT0TJavx3g98fYOdNZdtkWBXnZMBM50nPHJ3S9joKMFmTn5Ng0sPNRjc+7P&#10;HN6DusunyPcFgPY7NY35itN0EdfiiH8NGvhHBnD2wJvMyzk0X7qMRnbs+zuabUuypCS1MXGMPoLL&#10;7ChdpBw62I7UM8yFE8cQZj2MJ2g/uutVdLW1I7+wiLKLsw6agJ7pFcte802H+zpx4cg+NFxQ/q6g&#10;kbKqPncO8ZRlWkY689CEo3veoKyPoPr8aYRHRjDU0YUTB/egmR3KzrpLaK/mVVeLy6ePoqejlXZ3&#10;BiaCYzj25vOov3AOWbkFiE9MY7qEt+zMXqS86y8cNFnXV1ejt6UeE+zoap9zD+uHAVeC2eHOFqZ7&#10;GKeO7Ef1hdMsz0uW//SMVE1Ed1iYebgGVq+5j7Mza66G0jPptsxxhjV63BwfbZI5gV54FEdeewHf&#10;/d//Hd/4/X+Pb/+3/4xjrz3PDnQj6g7vxlP/90/wzT/9f9BUfQ4JNlLAyGwQvQS0HbV1ePHb38Wx&#10;gwewatNGXH/vfUjOyKTJYn+dFVCftvz9gxijQU0leItlz3XCP8qOtHrAbO5psDLKZuC+r/46Pvt7&#10;/xWV629Acmoh38eTb1V411hO+sex/7kX8OO/+HMEerqtd60eqle9coERGl712SfCNJc0ZjrtSou8&#10;NOXBLfxg75jZDRJcPP/od/DsN/4Cbz32Qzz9t3+NH/35n+PRv/ornD50gPmaJHhJQmF5KYa7ezFU&#10;X4cQG0oZPfdZiTypZ86euPgzWdDFkZfexhq88uO/w0hrPWVDUjKm5CMmMImzx09iyZLlSM4uRJBg&#10;+5Wf/QjddReQlOzBjQ8+hC2f/yqWX3er7dMZIEAyK/aRd9FGwz195Jz4cuphXadwiDqTkMXO0BqA&#10;wEcjKhMjPag7fRDh4U6WlT4HxmL9um3YvOEGgr4Ei3yBDdyePa9HdgUgLRbu5k3bsW7dJlL1GViM&#10;YyMV0uoQ1i5/cAi7Gf7i5TNuYdQkwerSNbj95nuRlpIjlkyXzJFHAUKBGR0lLI9QMIQhdoCmHQOp&#10;x/Vup7jux2i4Kq9OHJ+lp3rxvu6dL0PhEHr6eqS0fIpBfDx5UR3jc5RXQTLdeWMSsGHdVoLLmykj&#10;Alqm2dHZiudffAI9/a18Fp6YIKjVyBvrLuuJtte6/db7bBRW8311HT95ELvffJ3logUrsVg4fylu&#10;3HqLkzsdLQfryHl0NxIUUfZahJNZPBMFMxeRKsGOhVJm+aMrItJ/bqdkVNJ2pxFJyocqYP4hfz9B&#10;5g5cOnEAqSmZ7LhXIi41n6C+D5fPHsGgZEx7Un/6OA4QCMV5AiifxU5uegoBax32v/4EehvOsjMY&#10;tJ1JBpov024CWRkpCI504eLp/WitOWtp97OzP6pFfOzIg8BugPZ6sJ3AmPZVHenkxAQCJw+GB3vR&#10;2ljNDo0P2QUlCIwO4zJ5bD5zkOHGaZvbEOxtwWBbnQPFRo/2GWPob7+CMXa+BBJDgx04ufc5Au2L&#10;BMLZyCkqpZ0ex6Xjb+HcgddZRIMmBAcoJwiGWfbjA+xsXMYgOxxxpJfknUQf7ePxt1/B8bdewmh3&#10;K3wxzGtPG/qYvnaCEM2EeNYHAuRx8j7a20GeNLdZ2aYRp67qqHBtX6iaY+0aQfNgWzXzX4fgaA/b&#10;gQCSaMcTE7wYbr+Is3teAAa6kUc77iOI7CPA9fgmCZrjrfMw0F5PwFmD0YFOxNE/Id6GQyjfHvSQ&#10;94HmSxhiWbDxMtlPhMdItwbDjefh8w+wjDwYZ14u7H8dp954CkPseKrjN9p2Gcf3vmwgvaioCMUE&#10;3R7amiuHXkbNkV0mHzePWY6dtohmXXPX3MfNuRFWWdHoxXrdWn2FDW4M8kpK0dhQh8zMNEwSxP3o&#10;776Hcfa6NY9uaHgYp0+fwnn2cnfteBU17D1m5OZgw/U3Y97ylTbKd3TfXlRWVmLnrl1Ysno1brzn&#10;bmTkaz9XAkMBzVgCZYQRJvja+cyT2PfyczR8rPxtzfCxEdToZ5ANec6MWXjw81/E/I3XsYee5Oqs&#10;LJPsEG/1V/NeLxzYi+f+/juYGOpjU8U31kCpck8SFMdggsBAp0PZ1zDatLTCEqxYu5aG2n1iVaOr&#10;dz7S9vuH0NrShBr2+FsbGtDdSmPd04WgX5/fYvg+gCs11Th59DgO7dmPowcOoLe9nUaStElLAFor&#10;qXWvHQnErozb5EQIvV1daG5rRHpaGpKTmR8yqkY/Lj4ep06cgG8yhH0vPIsT+94m67FYu3U7tt59&#10;P/oHR/DGqy9Dx1qu3bwFsZRxy0d+SsConcyVN+MjPMLK1DQKqjTdAr9YxCcns0wm0Uld1C4SI0MD&#10;SEhKRmpeMfPmsU/ahdSf7u52dHRom6YJGz2Xf0lJuX3Oi/P5MKOiwhaqaEHH/fc+iNLiGUxlAqfP&#10;HMErrz7LOzdqKLB23z2fsONYbbohOTLJiB91aOTF+6aWelTXXrTtqDIzcrBOW0K5t+43ekt31a09&#10;REHquQsn0NhUS7AgXiMjrFNOZaBWX+5qCqyPBCjnLpyxuCSDylnzMG/OIsur8iDaFl/lKDDqjUM+&#10;67vSrWWnVZ9Oh4YHWSdCmEu7kBCfgoqZpbaIKzurEA89+GnkUFcc5A3h7PljeOqZn2GYslcHs6i4&#10;Anff+aCFVb3QCJ1/oAWXD+7CeH+7Ki7iM/KxYOOt8KXk8r06oaz3BEYGZMSX8fjhOJcPXUpW9k46&#10;FkLblTO4fPIAZlbNx4J121FQMQ9ls+agoDAPqek5yCksxTjB/enDbyM1KwNrrrsROaUVKKQ99o+N&#10;oL+rhaB3HPkElsMErCM9rViwZgOKFi5CfGAYHW3tyMwtREZeHnram+Af7MPMmbOoabFoqbmIwuxU&#10;LN28HWVzFqK4fBZik1LQ1VyPnuYmrLjuehSyTLMSvWg8fwTxianIps4OdtWjv7uZ/MdiYGCQfKbb&#10;ojZ9vm6/fAzJrBvKR92lk2iuvYDVW7ajeO5SFMyej/SUJPSxjnR1dyItKZV1SAvpqDMy4dST0FAP&#10;OutOw0d7uWzjdhTNX4jSomICww50tbVQdrHIyc0ij7UE0kPYcMMNKGOYGRWVbHMK7Atcd0sjEtOz&#10;UEg5CqRagauHoPKW7HmFRnvRWXueID0Oq7Zdz/wvYP5n2lHbzRp1ZbmUl5Zg/roNJq8syje7sAyl&#10;s2ahrDgfQwS6ZBcLV21E5cp1yCsqpzyA80f2Ymy4l22Zmw6WVVxO25zIPgfbkLpziJsIYOGabShb&#10;sAqlpTMQGxxDE/nQ/s7ZhYW4cmwvhtmpWL7lRpTNW4T8slJkJnjQ1dqEgb5eJKVkICVXh5TQJogB&#10;psE/Uqtr7pr7WDnXMkn3r6oDmvithUXO3rKSEFi2d3ejeGYlvvwffx9f/X/+AJ/9T/8NM2fPRldd&#10;NRvhUtz58Kfw5f/yh9h6172kJWMkYzFhOwaUzq3Eyu1bgYRU9nzdaJJGe7ra6rH3uSfw9P/5Kxwm&#10;WL14/DBOHT1iDaA/NIGMnEIsX7cV937mS5hFI6HpA8YoGyabSMoGQHbJVlqy6T9xYA8CA71MV6u2&#10;NceIV0yYDS0vGqwcNp6bt95I4JGBQDgGpZVVWEngl5CUSAArUKHcE1Tql0ZBOxTExcXSkDIN5sfm&#10;oVEePvLgpVGMCxIID40g2NeP2NFxGiKCXsYzPvWN16QbYhQd/UdIFBmZ0hymKyeP4Zkf/R0G+7ts&#10;hE0zm1bfcD1yirLxwk++j+ozJ2m0y7H19odw26e/SsAdj+qzp2w6xuJlSw14R7chu+b+kY5ytC1q&#10;dButA3FpKKhagYziOQhTXz2hUdSePoyBxst8y/Kk+qUlpePWG+9ARdls26LKz4Zo565XsG//GwhN&#10;jEqTkBifjBuuvxWfeuRzKCYQ0deM2vpavPzKCzYaGwoEUUAQfGt0GoAtYhE/upy2yKk6ymlum211&#10;RAa0qMYpWfR6HxfJ0/QNf03J38vJP5LYlHrphpf+K+O8EQjUwQOabhDlzf2qLmpRjvuKkZqchS0b&#10;b8SyJavor2Nnx3D48H4cOnqQYWOY53w8cN8jePD+R5AemSogQH/2wnG8+NJTGNWKf8oiOzsPt9x4&#10;O8qKZpKKFmKx7o30ov7UYQx2Ntmc+7A3GTOWrEFCVonVwyhjmqLhnOP9w3DiT5dSDIkX1dUJPyYI&#10;YjR6qNH2VHXek3MRjkvBRHwGUnNnomDGfMSw09PbWY+J4ADKCAKRmEebR9uZyo7fzAVI9CVjrLcX&#10;46P99gUszLLoaGtFy+VLaG/vZAc2GZmkDXYYZIM1lcIXzy68ypy8+P1BWxjb2kRARPDp+NUfvmOn&#10;OMBreGwUXpat1xtLc655mXyvzhiBnD5hXzm+HyMd9UiQmNl58rFTrilN3a1tSEvNRlLBTCAum5GS&#10;kFk6D/kz5hnY6m5vtJHdSIK8pEeqFZQU7W04Lpnx0hCbXWxrI6RnQwSk0FZntKNaaqppUK21BNid&#10;vWxK4tweqKq4Vs6UukYvRJp86qNDdOGY1+dFEu3m+HgALS0dzH8bursoQ7KTnJpLm5qGBtbNWurm&#10;wMCwTQGKSUyn7FPIU6LVR83HJTLmM3U1Ph1jXU3obL6CYgLR3LwCdHU1Ymyw29KWvQ9QcBOxSYyj&#10;cs4AMkqQW7XE1kMM9ndgpK0OQ51ttl1dauEs8puISW880ioWIa2wEjoBcbCn0+q8sqQyuuauuY+r&#10;M+2XCTczricaVm3b4cAhzYPthRqL+BgvZrA3CPbwe5rZm50IYUZBAZYtmI9tG9djwZyZ6G9rwHM/&#10;exRtfK/apZFFPxuv5OxMJGfoMyf/yfKx0R0dHMKOn/4Uz3zvuzjIRn5soAcJbHTUGI2GYjGbDc+D&#10;X/ka7vvKb6Jq9WYS89lcVdsrT8aNvdami6dxaufLaDq23z4TedWIM40wjYoAathGclXH1YTGYOv1&#10;N2H2vAU0WH7znyQfx06cxPDwKGm6RlgyCDINNXLC3JOBAA23YgukBA1M2OcmGVpePgJin5d+IS1+&#10;cCO0OlI1liBHCz00cir/idAkQmEtI+A70o7R59XOdjuGVhmLpYy98Sm459NfwBf//e/jM7we+vp/&#10;xG2f+QJtY47NmV2wfBUe+uyXDMTH0Kh9tJzKlnL4V+nEO/+q0RMgY2MjF5+cg4oFa+FNzkaQjeLk&#10;2AAuHX0Lw73N1ClFCNvxq/fc9SAqZ7JBZn3RIqydb77K62VSkK7GIJkNYXZGnun2wNAgdu7chS4d&#10;N8w6pQVI26+7GUWFZU5XVfd4M7UwUH6iYq0VXdSDzvlFGjB6v9PJI3q9l4sSvNpZSryujid+ZA+i&#10;4Qk7jUcCJQIIhYvypgZ9+l4dN4UjsE/LxHXbbkJuTj6CgRBB6KjJoKa+miE9SCbwz0gjOOCTOp5H&#10;Tx3E088+gY7uTqvzGkm+7dY7sXj+cqXOui8wPIyGC4fQduWs9V/9oRiCogUoKNepXQ7m21cTAzO6&#10;fz85/HM5pmdpRteSGxNmt8aHexAXQ5AX/cqrAARxQ+0tOPLWDoLVZgJ72gV2kuxriVAXL9lkLW6N&#10;JxANBcYZTR3hCcpoAo21tbhw6hRaNS+eADU40EW6mp5CeyOZxWm+ZJi2bAJ9vT04fvgwDu3bh9rL&#10;OvxCi5bID39rju3DubdeRN25U8SNOcguqUSsAHVIBxt4kMsOQ9XiFRgZ7Ef1kX2Y6G01O6iyD/qH&#10;SWYMiRqw0PQyvrF2xJuEhORM5sXrtjxkXq2aKV8xcbS3AvXUFYJPv7ZrISfa3zo1M5/saxpNkAGC&#10;pnf+gB/njh3H/j17cfLseZpiSlajFiIomWtUlc9qBybYodIuBE7+dOYfwyZsBOfZaTr+9k7UXLiI&#10;gH8SOdSbeWtvsf28z184h5N7d+HSkf3w2wBIHIsunnxoHYRSsQIjTyNor7/AdiuM8lkzMWNOJUU5&#10;ir6WeiaoDR8j0xIYQ82e1WjeeBOTkJKaijDrwkBPL7M2xk6GmzbD1oTlRNuekIVJ7ddMP+mvGyzh&#10;jfJ4zV1zH1Mn62BuqlLrV7ZVNwJeNDr6JCPTc+CtXfjGn/4x/vZP/hj/54/+EG+9yUpdV4cXXn4J&#10;3/vG/4sf/sWf4OTbb9FyaVWk+xSnzZx1tCQ9+MwqK9sSDuLYrjdw/I2d8PrHkMLev+YiyegECOzm&#10;0iA+9Otfw6zN25BQUGSf791nUlZpAQVyuvvVl/HNP/kTPPF//y/+7i/+DD9j2l1tzfDSEMQkZSGW&#10;hmcyMQWTcUkEHql4+JOfxvyVa3Bozz6MEHR7EnyonDcf5y/VYJS0wwSAfgLJcRq1APM74YmHj3Hj&#10;CBT1GV+mRJ1bfc6cJBAPC9R4NA82BJ1Spe2tAuRf29C4JVZeNiT6jEpx0AiHPQlIyc7Hug2bkZlJ&#10;4035+AioffGJ0Kb0yps2GY+NT0NB5WIUL16J3Mo5CCUlmJ3yJSXaSvW4lCwkZ2bbYreriu8j4Nxn&#10;t3+NzgFEp/2m9xHAKv3PKp2LotlLKe9UNtpBjPS2oObUXvaPWqnbDMcI5aWzccuNd6Egr4Q6PmmH&#10;CWj/1dd3vYwgOzLqZLnjHL0EGgEbzRcIU7wHH3gEy5euYUfILayYcjaS4gCfuYhoQ/pqwF+b+6yG&#10;2prBq9wUDd3ona5Ift7Xvdf7dzAz9aMytk/srAOalqC8yNkccoui97znP9uZQF70Ly0pwyc/8Vms&#10;XL6eeSfoik8gcKCdMB2WddFIoR9nLhzDSy8/jR7Nu2R9iItLxuaN27F0kU4RIzUrpwB6Gs+h6dIJ&#10;TBIkhcMx9pl59pLNBFeZZIE0pYtCUYxjbMmoWVrG0YfglNZ0iiYbgi/jzeshz6MIDmmu6hg7tAJ8&#10;AQT622y0TqPKPl+8fWnqbmPnX/OiaQRteyaWlfQ1LiGBOqOJT9QDTyzmLl+O1TfchFXrN1HH/Kgh&#10;4AwMDDCsA+8TBGmx0h3Syc7Jxppt27Dl5lsIPheIO9IggwTT8V6Ww1g/ers6kZpTgNyKKjHuqgTr&#10;Q5BgqmDeEhTOmGVfyK6c1h7DzAaja269thcbHeoz4OrmuFI/+DtBmy8dSUxJIrlpvTDjpqlC1H+G&#10;oHwiukhbPDg0RJ9YxCWlsvdIwEjefXE+rNi2BdvuuAsr1m+whUva0sq2umIaYkZyMpDOy7UbunPl&#10;rnqekZaC5Vu3YMNtt2LhimWkmQhPYhoKqxZjxY13Y+mKVWR5GE2XT6GziZ0qraUgj3aojfEsoiEE&#10;hvtt0EF24fTx4zhz8jTl4EF7cx0mx4dcmVnbwfDUbZWWRqc1d9YfJK/seGghcQyBuqa9TFCXtXDY&#10;aQw7KNR/hfFocIIZMWBudkHXNXfNffycab7VQd1E/srEyzDK2NjnbBkC+mXn5WP2ggWYuXgRZi5d&#10;hrk0jhUr16F84XLMmLUAGQRTmQSHVqHtmkRyQiISSLaj7oo1yurld105j53PP4bYyXEaSBo6NoAy&#10;aDSVyCzKw5Zbb0bGDPZW2TsX4JOdj37lEWcyZolJGdiweSvKZpajt7sDx/ftQd/AIO761BfwO3/4&#10;p/js13+foPe3cNsnP4Pr77wPOXmFeOWxJ3Du+EmmG4OZc+dg8dr1TOsubLjjPiy78Q6sJOhYef0d&#10;uO2hz+GBT38Ra0g/wIZP2wKFgyEzGtpUPpu96ZLFi+FPTAa0lZE2dS+cgeyKSsTn5iMmI5NAk0Ym&#10;kWCToHcyJRPz1m3Gl373P6OgqAz+kVEaxKCNPKWl5bPnLmk7Y2RSl32TTWTetS1KgHLSXEfJSFLQ&#10;IIIrqWvun8K5OaIqAzo2CvYVIDLCqQZqxuI1KJy1hI0jQQT86Go6i6aLh9i+63Oq9NyD2TMX4JZb&#10;7rF5raLjD4/jzTffwK43X2P/LcByVAqTyMhMxWc/81n8h6//F3z1S7+NhfNXM0l9rhVokAq4EUHj&#10;h4QMk065kM0hV8PP1wQ1Wtz4fu6X1RDL9S90jnfWQTagKSk6GtaSt5GqMBtkOZv7a7yqU6nFThph&#10;i1RaXfwzo2wOHvnEF/Dvv/6f8etf/RrmzKmimZCMqfcEvjoZ6/kXnkJvL8EqO7pJBBE333A7Nmy4&#10;zmyH8UrQNdbbhssn92NitMfAXjztztzV25CYpiNtmSbBqegZbI7Iz43C6XLP/+zO0vEY/tLMbSfB&#10;OMR4U5FZUIHxwARaGmsx3FlPVRuhbRnh7xg7sZPwMg9pGQXUtxS0153HAPVtMsZPmmMYYPixkB+J&#10;WXkEO9kES+4LWBKBT1pmHjLLKpCamgn/eMDm22sesaZHaAGoPitPUFe9CanIyMlHVn4eklPSyZfK&#10;SadGJWLG2uuwaN12JKVl2fSjgWbt8uBG0tUhD8f4aI8zMHfNNuSUlKOjp4PiJpAlD4kpGUjPzsXg&#10;8IDNy5zw9zJftHXj/fAPdiFAXcll/bDVpqZEFA7jagvAMEFfnL5WMY+YGLY9kHua6ngfRmJ6tk0n&#10;m2Sn38P8pGfnsC3KQUaqDoyRbIPs8jB+LPNIcC8AOcE6F0tDqhoi+ZsaUCe03VZsXDzSCMY1zzcp&#10;I4P1Lozx4Q6M9zQggR2posUrMWPmLKoaO2RanIYxsjtmU34m9RVQByyQYltrMwYGh2zqWmpmMXIK&#10;q5CUW44u6u9QRyP5YiZpS6xTp6OMydtkaBj9bXUEqL22f3lWeSXj5mK8vxe1R3dSVt3MM2Uw2IJQ&#10;b6vxrXZXN64jqHp1zV1zH08X2dZK9UF9dVmRSbRUX4GPvXsZpJaGWhrPNKSm0UgtWoSN7JUvXrka&#10;S1etY+90DZYQsC5ZuwEF6Wm4cuY0G400zF+9BmnZmTiydw82bduOkD+Ms0eOsbFOx1BvO1558ieo&#10;u3SOSalCsyLyN0xDHWKDWDFvEZZt2ojBkQGMj44gMDZKw0EwGw6x4vsR9gcQGh9HflExZsybg7Ge&#10;TvZuj7DRC6OkfDZWEWTGZ+UggXzEx8fZfLn9+/fi0IGjqK+pIy0CQBqieQsWo3jOAhrtIttMfeac&#10;OZg1fx5mV823fVIvnj6JA/v32VGUPvZwk5j/OALROBrkLXfcgbsf+SzDlaKyagGuo0xWrlmLVevW&#10;Y8Wq1Zi/ZAkWLl2KZWtWY+XaTdiy/VZsvOUOHD10GC8/9RQb+mGijXjMWb4aG265E13qpfNfXmkZ&#10;rS8bOcrEDCzbuEka8SiAsb9sGGzeIMNrS5jWd2xrdQgLliz/iC26+tewDysvClnqqITdwBwlTIBj&#10;I1heL7IzMzDQ045RNsb61KejWTUClsWGT/vtajQwnwCgpKQQLW3N6OvrZwMTRm1dHXrYgJWWFtt5&#10;+1p8pW2C4lhGXpvWwfJkoy3Aap/9Ik6Nkz4RSrqGT/lOG7efO38Wjc31DDGJMnZ+li5Zy3syfLXA&#10;7F7xo84yFM0maZyMbNLvJb8VU/uwunDTPNjzNBHjobuvA+fOnlI7jMz0LCxcuBTxcYl8d1XASHpy&#10;Ll/RX+aGeVV4gW0bgeWzPzCCnW+9ild2vEgA0GcQWvNZb7n5Tmxct422KEFGgiQJLPrbcOitl1nv&#10;W+FlnffEJbMebWHDv5BAKNFG+tzCOSaqglS67snxYIX7ITmJUpcqs5LlpfUAiUkJ6Gad17SQVoKe&#10;UerHaGcLGmsvkf9YFM6oQnbJTJs2NdDfic7WFgSHhzHY3oSGyxcwTvxYtWyt7Saig1VES7OStBVb&#10;K21cW1sn8vKKUFw1D81Nbejv7cGcufPgZ++/rakBQ6ND6OvqRhN1s6u9HQV5ueju6EJrcxOqFi5D&#10;Ul45Ae8YmuovU2axtgist6MBPX19yGenI43pxsYlII2AsbOtFcPDQ0jO0KliC2xufX9PFzo62tHf&#10;QdA10m8LvZoaGuw0w4oFKymDRAnCykb1LDg2iHamFRgjUA36MdLVhsaLZ9BCXlMysjF3xQbSTUJT&#10;bQ16+3qoA30M34g6tlMiE0c9aGfY4bEgZdGB5voaDPQOIJ2g26edLFQG1Krg2ADaKeO+gSEMsn62&#10;Nbajob4BSczHYHczTuzbhbrLlzDQ1Y7enj7GTUL5/GVISM8kX+Oke4UdjRBlMJOdhVScOnqQbdQo&#10;NtK+51cuRW5phdliAdl+lmlRSRnaa6rhZxsWCoTp14XmmguouXIeaaw7MxetQ0JWsY0Qd3d3UJaN&#10;tDEdCLJ8mq6cY3l2Ib98Fkq1KJK67XqvTpevuWvu4+gMsKqdNIPOHq+atZaaWjbGcayA5WisryNY&#10;TUHZ/EVIzc3HpMAQG1rNoYyJTbA98kI0NK8+/TiOHdyLFRs2YsV120lwAo0NjfD4krFs3UZbGX/g&#10;rZ04c/wQhgf6UFCQjxz2lLWSNS2PPc1c/vJZk9vrq2tw7sghNFw8z4p7xTZv76Ixbqdx7mpuRHdL&#10;C3poKLVf7PmzZ0gnC0UFxewNT6LmwmUaxyu4dPYkDu/ZQ6PfY5+AMlPVK89netnIy89nYx1HI9eG&#10;K+fPo4F0amou4Ur1eTRfuojTB/ajo70ZWenptsF7Lhv1xRu22Ce35Zu2opAGa3A4gMSUbBvp7WDe&#10;zl04jYa6BjQ1tmJABjw9FR6+y8gtQpwnGUM9Pai+coF2M8z4MzBrxUpcd/cDlGku3n77DZSUlSBH&#10;K9DVupmB5R8ZdDawhLDun0aIbKRIn4c0AhdEK2XsAGsRTlG2Cxa/zy4BRjPi/gksnpGI/JkmF01E&#10;vEcB6zBSswp/OcA67Tnl86E4VgCBKgM6lgXxQfnyEjDTc2xioq2E7iHI8I+N2efVoYEeW1SVkpUX&#10;KRd96s9AFvW4t7cP/WxYERsmgGhCZ3cb9TSbjWgmSUdGRpWWpUdYzPgqbo2h2HMEyOrRoCb58AfG&#10;cfTYYTbkTcbn7Mo5BJuLLbTclMyUH4N98omMdNLZnqX85wBrNbw+jx2TOr1LgMIr/YiTUPjoZKC4&#10;2k91AIcOHrDBMa8vCcuXrEBSYqrDkwpvzsY27dddosx3lr6wZ9iAu/w6u1uw443n8faB3QiExi10&#10;bnYebtp+G9ayU+w+ezvawcEuXDryJgba62wBjhaoFFUuQ9HCtewzkAdRZ1bFhoFjMu5Asgjwrbvh&#10;9SG4aDJTSao8bGYl4hJSkJNfBr9/BJqnOtjVidGBAcQRXOUUzkBO6Syb+pOdW2hzVcPajqm7y4Bn&#10;AvVn9uJ1yJ/J+kShjw0NEFyyY89rbGSQnfEJZOYUYcYCAc8i9HX30k4AJTNmM/1JjAwzTeqV9g8O&#10;EYRp8WpBcRnGx8Ms2xGU8j4uowgp6RnsrA/CP8nOWn4hw/ttVDivYBZtmxZTxcKXnEl/lovt+5qP&#10;rKIKJLHstCe3FhOODfWjt7uVQDmI3LLZmL9yE3GXpmxIJ1W3VDaUiX8cg/29IPP2mb2/pxPBcMgA&#10;4ILVm5CYVYTJ0ASGWJ80JUb7Gwf9QQTH/cjIzEES7ezwaJBtUhwmpEOUq4cdomx26AR0nQKR/Pig&#10;gUatrZBMximrMHs4aofiyNJwXzvLw48x/yibuDTMXrQKOTPmQLMaNGrf29tPPfMhpyAXE8FRdLd3&#10;IDO7BAWVi5h2io0cx3k9GBkZMX4LCXT9Y+PW+RwaGUIv86j9xDPYya1cotMT55C1OMozA77EOJqP&#10;AEaG+tDDtk58FbDjMm/NNopa08K89tFSKjxdz665a+7j5WImNexgbQpNKY2HxnQO7XjF5m4uWLcO&#10;e3fttC1GKpeupH10DaFGk6YcK9lbP/17PPv4TzCzci4+8eWvIqOs3BYJ1V28hP1vvo358+ZjzpyZ&#10;tkG0X8ZAxooVWquM3TzPCSSSZDAcRsgTzwruFgdMaNX9pAdBGlg2T7wPsaHSIiYaXDNCk4j3TtoW&#10;WPpq5SUQYBQEvJpeQPqs2D59YtX8wRANgkdrTDWvKGhxbW4pc6ymcyJGExLCiBPwIB9aHatGOZYG&#10;OeTxQTvr6ZQd+6pIHgI03iOjfqbvQ6wWLHiNJN/p0yUNKtPQnpDMCtsE8axjOWMQ74s1oKDTuTr7&#10;B3H4wAH28FNx4+13IF5ztShba9ZN1syUDDoBUgzBASgv+7zHhGzRSyiAI7v3IIWN2KLVq/H33/xL&#10;PPjpryBRW2WRdzXeEVvtbqLuH2HvomS0P66xyT/T5JQoHXmbDA/hjR9/E7GjncifvRQLtz5AAbpP&#10;eFI5RTIgZrGNkN7wdtr3w3JuEQXz4ZCZc5SxdEwnpHmpEzqeERPj6Gu6iLMHdyE43AEP9TY2KQcV&#10;i9ahhI3bZAwBeYREa1sLdu7cgRNnj5F6iCoVQiE7VetWb8GGdZupN2yEmJ4aIYukcrX8myCcKIxY&#10;hCDLcpzg/8CBvTh77qRtBbVp41Zs3XQTg07z7e5EVK0sI131CVGj+ALCjz35A+zZ94p1dNauugEP&#10;3PupSAi5SBmacyDaEXUl3dJei+9895tIS01BeflsXL/9ZqQQuETPVHeNqctDNKorbr3nfwOOqr8B&#10;nKRs3t6/E7V1l/iWvLI+lhH03HrzbZg7ZxFBreb1Kjzz3t+KK4ffQk/jeVaJAEIx8SipXIxZywiC&#10;UvNM9jaJg+FVz6LpmbPbSBnr4cNyU+kr7Wm5atTSbEVoAKPa39RPu+aNZ0fTi/j0LNaTRIZhuVEk&#10;6vCND/QSbMkCxSIpM9MWATpDFECYYDE4NkT1CUFzWcNB2pbENOolbQlR2TjfC/SmpKdgMhiiDR4x&#10;+6HRas3H14mFCclZBH+TCBA4Sic0ZUA8h0a6bXpSfEqa7Z8aCIYRH58JT7xGSMkOCyY4NoxAbwsB&#10;dgp82j+YYFD2NTw6hpFB7XU6Bl9SEpLSc5iWeCLfpiu0a6RNVcBEwI8A6YeYDx3UIfvvS0m1qR4T&#10;tBkxk+zgsf4FRvuJJ0eYT+qEECftvRaq6sQ2dSInCapjKQfZnxhPInzSC3aSVY+1uH8yRFkNC8Dr&#10;dCvqtvbypY7FJyTymWB5pI82dRzBUBiJqVnMUy7zr6VmaiInmMYQQf4oEjXdizT9YwHa8kTEUf91&#10;UpbtR8z4AXbq9FUwkW2D6py+0ml+tg6IUbklZ7D84tKY/1iL5/FQcyfHEBrqxshAP0mznWAnMDE9&#10;P8IjeZVdZEWyRb9X1elr7pr7ODkHWOn0RwZfcOvQjpcJWGMwX4B15y7rdVcRsCqMTru6dPIYDr69&#10;G7EEX6U5Wdjz3NN858FD/+Z3GG459u9+CwuXrUZ6QQFqTx/HpWNHaA5CiE9mI03w5qUx1ny4IC2J&#10;tnyJ8dJPk+aZQEjblNCgarK6T6aCFXrCRq+UAv0ZxhZoy+Bp0Qvpalq7DE9siBVZhlYGgIZCn8kU&#10;VmkRdtAQMaSMJTMpYx0WL3ynjfud9aRZ4q/4MbGwZ+whXfEY4n1MjM6t1jwoNgyxpKkGlenJGMba&#10;UYge28pE27doTlYse/kC4xrZ8irRUAzjEWjSoMqKanpCAcH9otUbkZSczMZmjN40fHFJNGJkhzl7&#10;/cmf4vKFi1i1bpuN8Mr4CtgIamt16ZE9+5HCBmXRmrUErH+FBz/zZRpUAkOGY8Doj3N6kJvy+OBu&#10;ioRDIXyOQgCBaIELeb4HYN1GwOr9BwCrNew0zhHfD8u9A8xY4vojX/6jrgpKxrAT4xZZjaHzyilc&#10;PPwmMOI20Q+xIZ6zahuK5y5nHtlZEB3qwiAbx9fe2IG9B98iNYKsyaCNSup0quu33oTCnBKG1DxH&#10;l1vDenRKXX+jIykSl/FIvgKBMTsSdmR42E6MstX1TMsiReK7muxk+cEBq8u7c6oXkVs50tcIUWtb&#10;sx1gkKEpMtoXOdJYK3lnThwj0fxo9NX8rXEGega6TSYHj76N/oEumyJBmIXKivm4+/b7UVxUrtgu&#10;7XAQwaEOnD+8E531Z5FAOQrMZZQvwLz12+FLy2cCBAasi8YudY+YKRJf+Y/cRjIS1dYPw01LQiAq&#10;+iStj5aX6ovmpevLg/xVZvSzd5rPrn8KrS7+NN8mT/6TDbBf5d3uRMV1MjRt0ub9G8DRO+qvQLAQ&#10;YiSk0jJdYbmYUeSP4upJ6xbsOFTplgEm+Tt9sKzwVjbRBgtoS11ha3MqLTyV3VSZyikNx5s4NoAm&#10;oKxMKiOKb/wrvpx0V/cayLDk7F4+2uPavZev6CqFaH70K+fm+cuFJrVLwPRbOzrbXslHN2oXro7N&#10;O3YCnIxk81kmvDeTxldK36JH8uSelCd3pzBqqqL1TPZQtKbjiHfn1AToMAANkqieq7QdTTmXrwDD&#10;GAimtwaL4sQ8f6+NsF5zH1c3BVjl1GlVhTvy6svwEbDOaEPSJAAARX5JREFUW78ee3e9ibKSclQu&#10;XkYLEMLx11/GMz/7MXq6upGWlUabS8M2Oorrb7oVy7ZsxYG9e3Fw927ccPtdWLJhI9KyM+Cn8RvR&#10;ik/WbEE32SqzVzprn5VPZ0CDPVfte6qREseQjDkNmR7M+qoSC7CyshI0xnhomNhr1etJVnzbeiRs&#10;ZoKVW6tp9SJSwZmupi7IJDhjpPFaOmbWjDANU3R0zfY2HR/C+PgIErTAhP6TXvZyvQTEeqfTVMjO&#10;hNL0yCCySQmxp83GIEb+PuXNUrK4llFbgau0aCC9rpGJCcQgIT4yqpKchbaWFuzbyY4CgesNd95H&#10;ACvgE8If/rt/g5qLl3DznQ/j4a/+hgOsTFONVdg/jqP79iGZgHXh6rX44bf+xhaLJSalMHFGV/bd&#10;zz+ZEz25/38BVucszSk+5PTLRlj6wXK0RpagUyOtrWcPo+bkPgT9/VSpWPjiMzB3xXXImb2cHSkC&#10;EAE40hn3j+H4qWN4a/er6OxtYXPKkqOeaI/d9eyorFq2CimJGVRpyk51Q+opFxHJ1W6CnTiBEMnI&#10;XSRkXEcjRd3VMaclGW1IfzFgfZczebhb55TmdHoqfyv3CDicakujvxFWVK+C4XGcuXAC+w/uQV19&#10;LfzUX+GVVOrrujUbsXn9dUhPzyU9Rlc86tHEYDsuH3sTrfUXDOjIfuSWzkLlmu2IyyxgIIEdjcQq&#10;wUgZWbmRn3cA1qnbD8kJapp0eM8rYl/Egc2Npk551AGijlht1mgb2Y3V6KIEoGi0MZKbqDjbbHeR&#10;TDCeOs/qOE/lU6Ur+gqieCorF96ArMlENOiURuSd7gCfjaZax0PhqWtuk3pSIh/STtHUtn2REQP6&#10;mbVlGTId0Z2Mo8Vi+oyvchVhgTzxrjTEpn7ty4TSld6Iqjr6osu3sh/GuwIykECx2iTLoey+bLlW&#10;JzKu2WrZVL7U1l4aXNC8fk2X0j+VQESRFJu34lG/jEBZWQmJT4aV3OzW0qZtVTpeAXAxyvd6SR5d&#10;K+TCyWNSL8Sj2Xp6UTYaCLHpPHw2mdLb6kUEqFtKkfDaGk4jrbaNIv/JviuCXts9fy0+79WMGB1d&#10;19w19zF0U4uu5Kxu07VXX7HtSXLKKtBY14D0tHRk5+ZjvLcL3/7LP2W4IO5/5BP45Kc+hYLsbDTU&#10;N6KopBjPPPcszp06iphQEPXNLTh28iSOHDmEE0cPo7utDeHAJE4cOYa9b7yK00ePo7OzFwuXLSP4&#10;7cQrTz2OfQTH5y9cQH5hMWZWLUByapq70jMi9+lISkvDmZPH8cLjP8GxA3vR1NSMygXL4IlPxrOP&#10;/QSnDuyzSfgvPP40Lp08h4vHj+Psce05uAdtrS0or5qLgtIKJDNPopecmsr7DKOra6ynB0/99Cc4&#10;c/o0aqprCFxHUVhWRp7KbKK9Pr93tbRhZHQcpbMqkZKSjjG/H49/53s4d+IELl44h8O738SJfQco&#10;XR8WrVqJNub9R3/3AzsUYdnSpbaCteFync2p3U++xgeHUFFeTv9xdPV0Y8nKtWYOZdxmFOQjOzsH&#10;qzZtQXpOnpVPLBu5SW0Vw3y2NTQhITEJuUWFOHPsEOZrDmvce8xh/Sd2RjPyx9GXkbYbOnI/NYf1&#10;o7/o6ioO3I01JmyK2RDZ1myRVkKNqI3zs6OSlptrG6r3dFGvQwRe7Mx1NrchPj4RKbk57FCpaVM/&#10;Jw6F+UUoow51d3dhYGCIRCYxPNiP+oZq1NZeQXJSPLLYsdO2QFHEalXRmFJLbgmTD2u6TM5q7AX8&#10;p0dbor9yjt93+omEayyn5rBq0ZXNYV0cCfEe7h0klKZL254EDvje5qPydyooAymc8cb/Ak6NrdV4&#10;6tkfY8/eXehub7WV3D4C+8K8Etx5673YRLCamJhqUyesUdeXiL5WnNr7GrqbL7EzGCAQ8iGnfB6q&#10;1hGsZhQRDKgTSaDFlt3JISoTJ6d3MuXcux7/GZ1KUJfSJD/Gk0b0VH68rJgpJ+qX5Cdexa6mO1l4&#10;cWpIj2BILwTCKJewPmcbiBNNASqCRnvt5gTr4Aklq9durrBIKVU3uqlfN1dbeq1k9ceYYWfI9oWR&#10;Jy/SMN0jfcZTmbvDNejH9F0cyVqQVVyIHyVsRI2eHnWrkLoXTbvkr7h6IB29Mp508V5vda94AtDi&#10;Q6FsRwkCu6ny5Y+NHJO4OyhCdChLAkaLJ2ITQcqU8lJ6yr+NMkflbXBUt8aD+VnazKcEaPlXmThA&#10;auWg/8Y//zGIG4VWXuipeiG+FUb5snDOiZx008pNBSaZiq7C08++ktDbyo3hdbkBVeaP95repiR0&#10;b27q5pq75j4+TrXSnCqs6pGrCDIQvFXPz7qvIYacxKh/DOGYEG6+726sveduBOJ88CYkYHRsGM88&#10;+wzC/iDWbrwOK7dej6rly/HwF76AL/+b30ICqb9FQDrU3Y1t22+wc6zb6i5h/rwqpGRmYPacKlSW&#10;lKL1yiXkJSdj0dy5xoMqvC6BBlVcfa6Xx5ot25CRlIqac5eQkZyJ/KKZBHX5WLZkCWbOKLFtSgIT&#10;Y7jp7ltx/8P3kv9xgvDzqCovRXF5BRtL9WpdPkVXCwTkxgcH8ei3/hbFGan4jd/6N8hOT8UZAu6x&#10;wT6+DbGHS1mEYtHb1Io9O3YwP50WLyczB+vXrcC8hVV4+OGHLX9Nl89g6fKFtDpxKC0rxZyZM7GI&#10;oPSJb/wf/I+v/VvUXbqM9IJi9HW1Y9fzTyLoJ2hdOB9pBM3aDcFc2IPyRatxx2e/iLJKLZpw+Xen&#10;ntCMhyYwHtDRDJaZSCHqD52zb+bM291ec+/p3iUdqwMa9YiFJzqyTz81Yq7p82LCk4rShWsxc/EG&#10;xCXlQPvvxoSHcenIG2g8sRvh0R5HiKR1BGpF+Vx8+de+jus33ITCjHx2qmIQHB9GXd05PPrTb+On&#10;T3wfdQ3nMTzMeGpIxUO0AvC/Nea8hGE04hvlz17aFdGBqJPXr+qiJKfoaqSONsDqixpVNbCUjded&#10;nuQ+0ujSSBvDs8XWKFcgOIqWzlq8vudZfOcHf4Xz54/BPzZowCgrNRNrFq/Gr33mN9iJW8/w7MyQ&#10;hOYjanRvlAD32O4XMNRVx2fCKE88MkurMHv1FvjSi5kS04712mdjHYGsyAZyTCaSj65p53zE44fl&#10;xIcb/SWHZE/PdOQxKi2NjGoLMANYAmPqAFCWlLIrTXaItEDIABF/JGftTKFtlTRXPjThAKvoC0Mq&#10;kiCl5svbCC5lOjmpLcbi+UrgXuWm8hJNgWfxxTT4LK3WiLYAlIpTuxWENCebYURTYeSvuBohVn40&#10;MhhDPibZcTDASGdskBkNHtvndwJow3G8VU2KSMOe3Z8oGHXAzOamMiGBQvfVQZLge/5zesdQ5iWe&#10;9Gyck6arHyKiH3OWL6Xm+HUIU1fktTJETbLOP3+jUxBcPiP6xDfagUag2F4obcWP0uA/phzxcPRd&#10;WQiMki9LzsnAo5HhSBgxaVLnr7FhifKXVUgyimM7q7UR8bQFPgPWSueau+Y+3o41xznVR+fYZ43V&#10;fnuqsDQ8+gylekaXnpWHuXMWYri7H6dffQU//Ju/xLcI8JAQj8233IFHvvo7ePCLv44Fa9bgnk9+&#10;EsUVM80g+2gsCjLTMX/xIuQVFiAlLQnJyXHIytEegKzJ5CIjIwk+z6TtQyhD7WwDKzprqTNU/OUf&#10;HUMoY7B69Sok0HB31Teir74e/R3tGO7twQKCYH0i33rTTahctRa5M2cjPScX3rgEFOqkLtKMpdGP&#10;mGjS1SIomQigofaKbdRdXkRAkZOP2x94ECtXrhEDfCsjwxgE70neGFw4cQgHd71KGx80+eSXFNuZ&#10;0xm5eZhZWorEmDBOH9yDgfYGdNU2Ii8rBxu3b8fixYtpiCYQHB0hKyHKJoi68ydxYd+biPPF2khy&#10;b482TVd6SleyYKNGHjTfyeyucRtLkBvAwOAAgUOkgMzoKVfX3AdzkpmTm/6qTdJlZS5NUctDH2s0&#10;TPi6U1NGILpwPeasuA5xqdls4NnahPtRd+4wqo++jbGeFqcz0ttwDOJik3D7rffi4fsfof5uRJJW&#10;tvO1PziOo8eP4Ic//R6ee/ExnDi1H0PD0gGLapdr1NToGXygnxo60Y1yq0vAUgH/qVwkUbuUccpC&#10;QEdgRRVTPtRR8WIn0MmL/PnZ+bpw8QRefe0Z/P3ffxMvvvg0gfgA6+4kdTwJVbPn447b78U99zyI&#10;3DzWSbKuaq2MTgZG0FV9Bmf2v46xvhaECXrDrK/Z5XMwf931SMwocIDApMDkTDbOVskZgOYbkXM+&#10;USefD8+9I+2phwiP5NWAjni2fLvLwLbeWcacn8JpHrxsoQNr8mQkyltgyAAgyViu+Rzdo1ckKAxn&#10;uvSO90pdshN9AUx3rzR5maeWoIq2k6uiRvVOvFnSKm8mLG9bbU9+NeopzVMMO1RCEXU8tqbPyDQp&#10;n/pvxCLloDSjmeQl+vbeMWxxtIjMviQwHFNxvCr81VEFWk0KViuMX6sv9LGUbPoAA5vhJB2+Uz5M&#10;7JHRWl1uhJfBdDGo5VcJyNN0XhF4H0nXlaBLW7xpDrWmibnFV0yTYYwJRnSjqLplR4R+5k0/7UIi&#10;AbnRVd3T6UeB1ImRvwscSf+q65q75j6GTtUvUilUD9xNkBUiTGPkjWNFpjXUfqgK6klMxvbb7sPx&#10;vYfx+De+jfpz57FixXJ85rd+Bw999WuYvXY9QompKJs7D4lp6bhw+gxGu3sw0NWN1Ix0xCXGq0Nv&#10;FVirST3aS8QSpvmIGiw9W4+WtwonPxq+kF/7sY7QSDuDp42dtX9g65WL2PGT7+O1x3+E6ovnkVFY&#10;iiH/BCoXLGcoJRYHb1IagqTvjxg8a/BIJsYfwsS4TmRxNP06nURnne/fi566GsQnp6O8aj7BdQoG&#10;B7RPHgGIVwaa/AVGcWT36+is19nyJCHQm5AAJKagZGYlG2YvDu98DXuefAJvP/cyAuQpqagYVZRX&#10;fFIiOrWXZm8rJkgnwHTfev0VBAb6kZautNz53sq64RHJwYCr2NZHO+XDi6GhYbS1tiGXgJyhyReF&#10;JnHpUrR3XfLT9eE6phhl4KPookKJ6l70kZfTCse8a0/YGKsh5Uubh2ctWyoK5qzC3DVbEZeZbYsL&#10;ERhE04VjuHDgDXZY3Mbriq92W+U2q3Ix7r37k7jn7kcwY8YC1rFkNpKx6BvoxdFjB/DEUz/Cj3/2&#10;Pew78Dq6ulsQCo8zPiNH5Cg1NoDHB2sc+at64j7Vh+xXiwGj+fmgzqCN5dfFF0CdmFD9dHMNLR8R&#10;0hZMv7zpG+rG0VN78djTj+LHBN9vvrkDXV2tIsB4HuTnleOmm+7GAw9+DstXbLQTjPSZV0SUiwnW&#10;g6bzR3DxyE6MdLF+aBN4jwd5sxdgztrrEZ9ezPA62Ujyd3EMVkzlVeU0DVanJcC/7mb695/ZReWi&#10;vEdu6Mly0ZxFW9ijU7705SrqJ5unclRMQSUBvoABGzsBT3kTCXUM+C6G8Ww0kvKTddCBLBNGlzSV&#10;pmSisFpjwGfTW7FB8uJIMFBgTjISyJL9NQDHODYqqDi0NeLDQiuSLssYNcTmrYoX2SPdu9caPXc8&#10;EmSTh7DlUZcWcUkPGE5lZIWj/EqvLAekrbzyR3bM0om0A+TE7B899X7q4rMBzql/DGnh9Y4c8N6B&#10;TmqKQCfvDXTzndE1IhqbFX15uHfRS/6qr5KEG0Cgb+SK8mg0yZulpWflgbEsgavCy1Pla9EsXDTu&#10;dJ4sOTljjjzb9AXrkljcqXDX3DX3MXWuiqgSWEVQVZtAfGICxkNsZD3xSCFYG+jrdfvb0QDlVlZg&#10;xsrlyKmsxKd+87fx0G9+HVUrNxOsJdHwTBDkepGUno1YbzwunzqNhlNn0NHSjLj0TALHZARZCSd1&#10;/kg4UiEtYbcK34ym1Wbe06LpM5nAQcPFS/jb//U/8fR3/xbD+gzPMIm5+Sgo/f/a+842uY7rzHd6&#10;ZnpyzjkjJwIkCDCDJCiKCpQlrWhpJduP17v+4g/7O3Y/r+z186xs2ZK8K5GURFFijiBIAETGIA0G&#10;YXLOoaenu2f2fU/d290DgBREURBB9pm5fetWOHUqnXqrblXdZiwuzqGishRVtdWob+tAblk1Nu3a&#10;g7LqGvKh4iQw1nqtTLLV2Y0iRbE4PY5n/+mH+Jf/8T9x9exp2i6jvKoU+QX56Oo8g+d++I+4/OEx&#10;NDS1oaSsBkfeed++1y3ls5IZRHYwiLGrV3Hi7TexEponz6B7hUbFWNOxzsBLaHkZ6zasR11LMwF8&#10;sa2zzS8sRUV1FUJzUxjs6kJFVT02bt2F/sFR/O75XyCXvcXCzIzJqdJJ6Em93NKJBsw6ai1l0ejA&#10;ELNpBaVK6xJliDK9TJzSFyf680nWyU63hxijZEiS484kPxHqxB1QsKkYy9EMVLRux5Z7n0BJVRvb&#10;CUFVWgQTg5fQ+d5vMXLxEAJh1Vt9NUdQQYPBPANt333mb/H1rz2DDeu2sb4HWXYZ9gWpc6yTv/nN&#10;c/jXf/tnvPDiz3H0xDvoH+piO5lneMrAiqDOy8SgHO6oOcmTQbOX539EabtlOAKqqmsunVavaNQM&#10;oeqlNlFNzAzh9NlDeOHlX+DH//Ej/OKXP8ORDzVDPG18MtKy0Vy/EV998jv4wff/Gx55+EsoKarC&#10;MoWP6pWygFWMg7bJHlw4/CounzpAnDrBZsSuPLsQrZrB3vkosgtrCFblXxtrjDXJ4BYvSyzJAws3&#10;0M1t/9Rk7dYrAwdknH7Tmkh9MS1NXzSKLtJO5Uk/TIp8y93WV+q1MJ+1u912r+uKMYx2fVKXCQAa&#10;kGHANB3ppFNM9C6eINUqh5Wbp2P5LHmkP2QraRSXLuWOATtVpphOQSFotU+dsr6uanmSjoFy4fR2&#10;KC1Nm+X0rfxl24SlpVL6OpeOGwtE5hiWAyz6DlDP05Z/lCewxMgYToM3KS9Fp3h5V/zi71/ORn6c&#10;S7KbkztxmT8fTetulcPNFK/xIzNvybwc0UT53V8yfy+93uV4ON7uYjqS/Pk8dSXIj1sFy8t/5I8g&#10;cgImOzKnZGYilaNndtbmK0Up+kJSYtOVNQrXsOanZjEyMob2jRuQlZlpx1TZp/BKdZYelVNujh3H&#10;tPOxLyODnYrW75l+1MjflAzZUHm88JOf4NKJU5hbmEHThnXYct8DyCBoO33gAOam5rDr/odRYLOD&#10;aRi4fB5n6Le2vglb7t4NMF4p47TYKq5dOIfn/uMnWFmYw4btd6GIYFXfMl+cnsS5E0excfMmjM3M&#10;YvOue1FeR3BIkG27Z9nparNG55FDGO3rxT179qC4vtFknB0fwQs/+3f0Xb2CutY2NK3vsM1XiwTn&#10;VwiQxwcH0H35MmqaWlFRU43nf/xj5BHMdmzcSNmnsURQuTAxgb6BAezedbd1wKHoKioqKsknD4fe&#10;P2gba9ra2xGKpaFt6w4U6gxFyn3t4lmm9yLqmYcF5TVoXbcefX196GN8ORwsFJdV2levLP1SULzb&#10;TTmlItLu1WgERz/4wNb/NrS2Y7K/F92XLmHzXbsJhjggsFz1KG749MhYej+OvWb4qIAlq4Rl53rH&#10;fOnquvj16/cbIneXrdKlJ16WTtflGGhg55xTVI7Ssgr7kpm+iBUg4IgszWFqpB/LfC4sL7MzLJVj&#10;6qwVPj+3APWs8+s6NqKtpR3hxSVMT7sBy3IsghmG6x/sQ1dXJy52ncMllvEsBzvFJcXIzcpm3N7s&#10;i9qgARRHNiN0HWnmVHH/vk1Xrgzd3V0yu/Jlg8Li0izOnj+JN976HQ6+/yaOnfgAXd0XMDIxhshy&#10;GEHyzQhkoLa6CV/a/zXse/gJbFy/lUC1nIMtAW3t6NbwS+B/CeNXT+P8kbcwMdBNrDVn8WXklWDD&#10;rn2o27SH+qbKwCo9WxG4b6p7D6azTFpeSennpSc/p+Mlan5vA0k0/66odZfMaiNsG1P9l3Hug/cw&#10;dKnLBq/F1A2BjBymfwm9547h0qkjmBkeQHFREXVsJsIz4+g+fQRXOk9gqPcacnNykWOfVVX5rGBu&#10;vB/nOFBYmguhRMssVE85+NV6U1eeLuHSy06nCNTRRMToVxXng+XDNjtytQtdRw+h99IZyhSyz75q&#10;KVV0yS15uXT6MObGxuzDKjpWa7j3Ks4few+DlzspywhKKuqpgzkAI8Du7e7E2ZMHqaP6UF5YiECW&#10;vvDmzuBWpDbraPmjsjIDf73yMimdSZdzv56ci3NT2txdXCytZkc/nr1Lrh+GRDmMv7xYGJ88k8np&#10;8THy77RXWN4cQJaN4+UoOYzIy2izE/B3vhP+XV218nLM3OWTgrmMsscUpeiLRnHAaqN01yI46F/C&#10;tau92LB5I3IKSjDYcxVjBHytHS1Iz0xHeUUNaupbTeHE1Oio9LTQ3171r0Q5yI1gdSlMYHbRzpw8&#10;ffYM1m/swJbd99o6ttMHD2CGnfLOhx5GITt4NdTBK104c+okGptbCTzvMcBq4mSk2SHlBQV52LF3&#10;L9Zt30WpCWYJ/LI4vD/y5muYGBtBbmERdtz3MLILCt0eMWpBe21DYHfh9DH0MQ2773sQxQS0mknI&#10;yc9FQVEhagj2dt73CNNZRHAVRcuWrcikQh3o68LExAiyJQcBtz57Oj46hF3btmNhbgENDQ3W8Z5l&#10;BzIzM0XQuQFak1Rqu8czMD89haudBOtTM+x8i7Dn8f3MWuZx5irG+nvQxQ6pSOdY5pegedsOBINZ&#10;OHv4A/viTSHTUN/SYue4KowDClTcphyVLuDy5S5c6e7Ck19+igA2iGOHD9psR/uWHUy8QAyDKP9E&#10;fwL9Ziy9nwR7KntFrIK7UwBrPCIa7N/v6BISOJMnmx5UANbLuzXVqosSXaAqM78YFawbIQK3hZkJ&#10;ZkPYzuidnRzHxHA/crKzrI7qiCIGIAuFTUcOgWwVBy/bOSBra+9AOBxBlO1Iqxd1NFYsGiZQXMDo&#10;yIiV/dGjRzBIQJObm21Ho2VmZtnrWE2Sqd5r44tEduXh6FYBK4PZZWm1UFEsLc9jaKQPBz94C79+&#10;4ec4fOQ9Dmr7CJ7HKd+C+Vcd1idVG+zw/2/gySe+hubmNuQzTwIEsBpA6lB/AdUAgUxscRKXj7+J&#10;S8ffRmRxmu561Z2O7JI6bNnzJMpbdrFuF0gIV58lEPNac9TSNW70Zq7elQA3ktvpM5HKizfncPto&#10;JWZRa0ZausHylXYTg9fw/uu/RSCyaMsghgc4UM3NYDspw+XOI+g5fxiB5VlMDvZgvP8aKotz0Hnq&#10;EIavXUbGCuvVxCimJydRXduMdNan6MIkjh94BSMDV239fmUDdVwg0+YAhfMT6VaekPjjSUN/2vQk&#10;oKTJBjpQf/d3n8FJgl87Fzo8gcHeCwTI+cjnQLzrw9fQQxCro/wmOZCKLBJsV1XiUudxhCaHsDI/&#10;zsF+j16Qoby6FF3H38W5M8dY3hHMjw1gtO8a6urqECDgdpuQXEuLDyysvrqnRI/kLlea/pPCJczx&#10;SzcDhi7hCT8i8fMGme7RkXcXLnUP/uVIIrmcE0+R6pkXR9ybzzURLmH2/Cc7+7pOU8wyqW/wUsza&#10;YncjJ1QS8fl6qxSl6AtCccCqNuC3jQxk4cyJE+w4m5GZk4nG+gYqzBNUlisob2ihRzVAgiKO4BXE&#10;vizDBqgmtry4iNH+XoTm5u3zq2F2tp2dp9kR70Db1u3Ujys4dfBdLM7PYzuBaW5xkc2WDl46j84P&#10;j9n3l3Wm6GLYfaYxkJ6OYFYQHQSKtU3tjDMTy1T66gDV6Q91XcLZs2dx/6P7sWHXXrb/dFuD5TV3&#10;6oUITqtz7+nFPXvvR0l1o0so46xra0EHZdJxVVqSFV1atu9Qb9t9NxoaG3GlqxtBpnBqbNS+m11Y&#10;kIvJyQlUVNZimXK1rOtAFwHrVYLt7GAuqmrqUVJZxVhXUVlSjHdfexkLzI+9+59iXB2uAxPwpPL+&#10;4K1XTVnl5peicd0mNNP90pkTGO7twdz0JJo61qG4uoH+1T2ziycAcRsD0hCancSB117Clk1bUNXc&#10;Yq9vX/7V89i6bRuqG9uYaUyf+0/Qmoc/noyd9+NYSzYzkJj7d9QMq0cWqddZ2MyUs3J1yevsvY5K&#10;HbJJK7BKkwYVGiRpplMzUZWNzcjPzsfSfAihUAg6Q1RrlUeH2MlzAJQbzORghfUuTTXM+7PyTUcZ&#10;gcvmrVvR0bEeZRXVyCFYEP6MhGMEsVFWoxjCBBODQ704feYUenquGKjNJnjJzcmhHK5zNFCXRLcM&#10;WJmWaNSd+To7P4UzZ0/gnXdexxtvvoRz508gFJ6nu75ItIpM1vvS4mq0NHZg51178Ogjj2PfQ4+h&#10;ob7FvpanNXiSXaSc0+vUGAHWJEHQ+SNvYrTnAnUC23qMtTyrAA0d27Fxz37kV7VTWp3TbIGsLBzw&#10;sycvbeLoMVeCvRhErsP3QJDsk73dDlI8itNElEHtl3WKCVphGWYwLdt23o1aDm7GCPxX0qIoYLmf&#10;+uB9NLc02eA8wMH2OEGhyrWoqg7VdU3YSD0amhrF1NQUypnH2blZ6CHInRi4wkHNsn32s5J6Unom&#10;xks5IHVgg2Xd9Mu8U00QePOriPuKYYbp1wDNWTqtZdculBYEMTPSy2LMQSYHWJdOHELHxk3YvudR&#10;ROZn0Hut2zacNrY0c3BC/ZeThrHhQWQUFKOwMB/njryD2poG7Nr7KFXCIvXnGDLzClBUWcPyZB/C&#10;rIkPco0osyeTbu7VuWdxEzIX/fiXZ3CtVan1+eru2zly3k0A58t3ICUZ15By0XFI8HGknPbs/aiS&#10;4vTJTMluquB6TgQycia50d4eEm7JxhSl6ItECQ3PVhCzuQ/C1cICVFSU4723X6d1JrJKSnHvgw/h&#10;w6MnMHD5KnUhVQi1oNaYqucWYFJ4jSKXQ0voPHGSHVkO2rduxsQcR93pERv565vIAc1C0X/GagyL&#10;MxO4ePxDLPGeT0Wp0wSy2MGBYPB851n7/KS1Tj6vxnhptzzly5Qf2ucVVWDb/Q8ip7IaNQKEmUFb&#10;tqVDpG0nrsAe78sRdhAEETrmRb3wqi56jK2ma17BjjNRTsRWwzjw5psEjPNYd9+T+PK3vmevaOf1&#10;nW8CDAHW4eF+A9haaF+7aRu237uHfUEaThx4H7H5JfKhbCv0S5mqm5pRSNC+eddOKibllWYUgqhq&#10;bGcHVI/hkXHMjU0w6gByyirw9A/+GmkE59cuXcKhN9+wGTlpb62YssEBZQyFFvDCT/8dxSyDLQSo&#10;EryPgCWLnVpNc7OLh1mmElHanUkP7vbnp2RBkjXvn09A9RkOGEkG/2K+JYmkeSi38UN35jr9Gy60&#10;9YX0G9AX1yIECapzrGcreajo2IPNDz2N8tatWAnmYzUaw+riBHrPHsLJd1/CAAF9dH6S/aUGJfrT&#10;fCr9kJ++oV9f04YH9j6G733n7/Bf/ua/4xvf/D527tyLiupaBDK10UMzn7O41H0GL/z25/jFsz/F&#10;8Gg/+WjjjTbDeGXvkQ+5Hcmc/JwgAYhgZibmF+fw0isv4tlnf4Zjxz/A7NyYxSmQrhNDtmzbjS/t&#10;/yZ+8J//AX/z/X/Al/Y9jfamLchi24+t6EtyGqBZk3MAM7KEGQKrC++/hs53f4fQ0GVkErxF2V4y&#10;i2vQtOMhdOz+MvVPPaXQsVXMaeaNFl4qZ0T+GkwmRv+8HKRZkzY5eK7eQ1IZ3x5SrDFWEHvxzrRL&#10;ZnsdT7uCklpsvGcfglUc/OeXYYk6TR8RiUwOE3RGUFBNwFnUiBIOJjSAmZ5bon7bgeoNu0FLrAY5&#10;KM+IIZgTQGiiDxPXzmNTRysHQRysWOQaQLl8cutlnWa3eUvlAeXxd8friDb7nDR1qzbVSS/mVzSh&#10;bcte6v06G0Row1wuBx8TQwPIYb0oLK0FChtR1dRBvZiNawNDCHDwNTyzQPMIMnNysW7DBoRmJqFN&#10;rfmF5cgoa0Hbjj2IMD2Do1rPLRgqzUZBrZgkLeWhfBJRmtJm4s0P5aYfE927Po7Ezvfv+CYowUO+&#10;xNvj7zH13T8qPp+b78cy2qub8ThJLpzgrX+x7M2/70pOfmKNvPR7KXeXszNPjmGS/xSl6ItH1v6s&#10;HXkNwZucw5Yt29B94TKGe6+ZfUN7B7bu2InXX3oZZw8fYhvVjlR2rGxX6nD11RWROqnz5y/itVde&#10;xuEDB9B98RJiETZD+1pUJkZ6ejBAhTXJ0flgXw+Ovvc23nzhBVy9ehWhWIRuw3jrV8/h+KH3iQOW&#10;pVuNBNb89m52AgnpQRQ1tWH9rr0oJgA0ogJxO2J1BTA6NISR4RHMzS3iSvdlKtBFyq4ZWqoQU9hS&#10;3AxH/mkEtYP9A/jdc8/j0qnjGKKcNa1taN6wCXPhCGZCERSXV6D7Shcunj+NxYV53PfofuSWVmCE&#10;yvnsuTNYnJ0lI/LLCGLng4+hft1W5BaXM07Kq9zmPSsnHzvueQCD49OEOKvIydGarjQ0br4LX/3u&#10;3+LJZ/4K1W3r2HkpTBoBuju4ZWJoEG+8+AKzMROPff1pgJ1cNBzChTNnsHnbThSXVdG/P7cg4q8S&#10;l7D4o8mxYiloStojv1yUl+ZDccoLL4Fmt65ZIZkelpt9rcZHEHbJWUrfXd58x20jSabLFZB/0cZZ&#10;8pb851l7buaqeqSOUTNGDGs7vfW1KwLX3MombH/kK2i9ax+yK9YR8OUSiqVhYXII54+8hrMHfomh&#10;cwewOj9EW4IKgQ2GW+VAUbNeGeQXzEhHdXk17tv1EL7/3b/DX33vv+LprzyDXTv2orSk3AaMEX0y&#10;dbgHM3NTJprkcB2k8lSAz11GlFXLENI5eNRsmk/mPcmkj2YMjwxgMTxvWZKTW4gN63dg/6PfwPef&#10;+XvK8ffYz7Q1NzSzKnIwyoj1yltneGrgpiPtDCTFFjA3cAGXj7yKs+++iKErnfaJZw2GI8ESlLfv&#10;xtYHv4qWHQ8QpxLYM5xtUqJs1jYpi5t9TlxKpEun/gR+VGYeWRj9yE4dv+/39pKvU5XfdowU5fZn&#10;mxHIsg+FdJ8/hWWOL+pqmuwklAw2dB1dBlBf5pUwrQSbOh5K6eAgZLbvMkaGxlBaXslBvz6TfRhF&#10;hTmoqqlg/rNNasOV9KbamaJRXMw/HTG1PD+GyMwAVmb6EB6/iiWCXX3zXuWm8wK0kU/bUqN81luC&#10;WHgW/X19iBDQVjQ0IsT6IK4ZmXpTsoy83FymKwMRFuVKJED9NIbRqUUC9SzMzU5gNTyDAGXJzJIU&#10;UQQKClkITKCqpFfH3HpkyyK7S2Zdztlz0N2UiRwcxf3dhMxNP/JvnvTjRXADOTsDlGYi+eFMBlm4&#10;x+TLKP6gH6WD9+Sw8Ti9yzeSTFd69Thh5z8mWSZRkjgpStEXkuJLArQZQo1WXa46ubySYiqcMDpP&#10;n0b7unW2Vqq6tgZFudk4cfyoHSHV0NSAYLY2kbiwaoD6LnhVeRlK8vOoaGPI42i7uLgUmdnZqK6r&#10;w8TwMBVYBuqbG1FWXoriwkLq4Rjtgmhqb0dZVRXC0Siqa6rQ1rGO4QjmDOypo1LH5eLyO60g+ZZV&#10;VKKiptbWnuolmCkro4CtvU1n2ppbtNu/DOXkn5mT7b0CC8DW3ho/KvVoBDkEB7mZ6ejp7kIGlekD&#10;+59Ay+YtVOCZKK6oItDcg7GREcpMGWtrUdbYjNLCEjt/Na+4GOWVvBcVUeYYsnPyUF3fyM6ljLJK&#10;1bBDYaeyPD2FA2+9i9DiEvY99jgat2yiG+UIpHNgsN6WP7Rs3o485o2U1yrByME33sJbHAS0tDTj&#10;4S8/iUwpf+ZJf9dFdF/qxu699yOnqIR8HDBJbLpx6u/TJaZFQMcyei13FxvdVsK42nmE/VQIBSU1&#10;qGxmGpmHLqx8MtcpohkZxICNPaljNos/EynfvM4kiT4yF708UH77+4yVDlc/WRaxFTsxo6hCy0Vq&#10;kcVB2wzLX8AuIxDB/PQQZggKp3gtL4VQVFTKTlz5RJ5iJ7BiYN61Mp0VUVxQiubGDrSyTre2tiA/&#10;Px8jI6MKgbvv3o0yfbKUgZ3EDEtZ3DySA8AaWPUR+GRkBFBf14xNm7abT5cSXe53aWkOnWdPYmxi&#10;DFu27sATT3wVD+x5DJs23IXK0mrKLzlJ1Be24VIgScmW4BoUri5jYaQHl46/i/5zhzA1dInVYZrx&#10;pttpIflVDWjf9Qiat+6lvqm1Zq5Bo6sHHh9JQ6ZOpj+E5N8vj9tPLlZ/CGeZYk1Gg2kbwMUWMXDx&#10;GM6f/RDtrZtQu24LwoszuEy9U1lfi8KyGixw8DFy5QzKy0pR0tCBpZlRnPvwHVvfvP3e+zDU24Nu&#10;tv8M6o2ZyTHMzM9ifjECjXPLqpsNDGrwpPhiy4voOn0CXWeOYbinC/2Xz9vnoKsbWtks3cBCYFTz&#10;sBogry5P4cqxd0wPrr/rHjvPemJwiPWVYLmqGnnUd/Njgxjo7UdFXZttEi2tqkRlZRnGhgYwMnAN&#10;ZcUFNPchn3qztK6VGDeEyxxca2Bd3dRmspkesPJ1ZGrSJ1eZ3GV56KxvmeL+vfBrSM8qHb+OJLn7&#10;xuusb06+J8+j79/u17kl0Y02N7dLpptzSlGKvjiUtiqiYtXI38AqyT7pRyUYnp3G7375a9QR5O3e&#10;9zDRoWYrYvaK/PCbb+Ps6U50bNiIrTt2oLC4hGHYnRKwZqbruyoriFJBiXt4OYIII8jK1esl7xWV&#10;pmY5urdDp6M6NoWdMTtzyRGLEsDqTFNt1CDPqD43SFIQ64DpyQCnQAJFltTqDJQOU2564F03vWKT&#10;Iaew1IEHguWAzRBQRYeXsDQ3Z7Ma0luSIxCJWj4sLISQmZtrx1dpHW14acnizKRyX15etnRpDaCe&#10;Y0yHnqP6Uk0wk3ZBS6fiEyhTmtRJW8dOeWanpqnQ+1BFAF1UUIyYvhjkddR6dZqenoYI8yxKvhe7&#10;L6Gz8yyCBP4PPfo4gX6zJ38Aw1ev4De//iX2EKxu2b3bAIM6HeWpyxVHCZMDPsk2n4wIf5S5ymMB&#10;TI8SXGPEWTN442c/xGpoHNXtd2HrI99hJuTQzZWfZiOT16ql2dwOTQQyRn+siLeZmKIEKW9IAloa&#10;PmjW1Oql8iW2gJnBq+jq/JAg9RrSlueQI38xllt6LnKLatBEQFhW34a0PA5Ksji48jNDM3Xs5L1J&#10;KVnwWrZzWrsILF5+6WV85amvo6NjE+MUmBSAdHktn1HGn8ny+tlz/4ID779i62j33vM4vv3Nv3as&#10;bNac4EbrSVkfx8aH8Pwvn8XmLRuxc8c9yOUATFpCmy3tFT/DWHtmfXVEi+iSFrIjPDOGy2ePYbyv&#10;i+18HulaIsDGGknLRCC3FHXrNqN5004E88oZLsvaj2WRAExS/t25pLam5R3SbGrbIs2A0n5pFoMX&#10;j+LsqYMcQJdj892PIlhShfnZGRx48Vm0NFRj/T0PoP/qNXQdO4Ctu+5BsLIRp957A5GFadz94H4U&#10;l9ZhanQc3fQTFPulKUyMDmE1WID6jTuxfudDrFNeRWEd0Azr7NgQQgtzyGQ5aNmJmmFlYyv1BesK&#10;dUaE9cv06eI4rpx4F33njtq+gY5dDyJQUIL+i+dx7oPX0dLegfZ77kfvhfM4f/48Hnzymza41kz6&#10;KkH3iQ8OYmRiHPfv3YOTRz5AXmkVtu7dh7nJSRz98Ai2370X1W0cwAbcmwTVOl+LuLZCg8DsnVz8&#10;KUpRij51MsDqmalwaKQiiwWo4Ki5NBszQWD12q9etK9E3fvIA8guLaVHArbICubGJnHtUjd6BgYR&#10;IVjTZxW1m98dhB2hItXo2dQ2O0uO3tPIUTM/BKT6ZrbX49ksp3VY0lBxaehfzjSp85SCVYeqDSda&#10;jxrTnT23+jSZ/c5Nys9mZDyeYjc1OYWNG7dgyz27PCUYsI1UL7/wIsqKihDMYicspa7OnWA9gx08&#10;9LlBPoqPgKi+Gy+QHRHI9vmrs1Z8lEOvZQVsoyth+/qQPsep2GWnAUCU7hm2dpagVfIyD9R5RPU+&#10;kMgtPTPLlgdo7R9ZW95rNq6opAQ12tSwvoN4r8Bk18kHOnrr7bfeJJjYjN0PP2Jh9B1xbZqwvBSq&#10;8cjljEi5qaeEzScjH7AKCCXxsvzSXSdFELD+9J8IWCfYORGw7hNgJTARiLKwzIuksPEZ1s8BYLUs&#10;UBplVoaw/O2Z9cueWdLR8CwmerowcKkT8yN9WA0vsC4pjDvPN5udfClBa2ldEwrLKzmAy2N2a6Ci&#10;AR7rlUZZ5LnCvNbpAKLOs2eQQ1DZ2kywK+Dn5aGLU6Wvcz0zCFh/RMD6ErIJhu+/+0bAanWMHEZH&#10;h9HTew0bOCgtyC9meKZDddWv7waGeVGGGAdxS9OTdoTX+OAVTA1cZR1fQFYgyjbDOs1BVlpOEWpa&#10;1qN2/XbklNUxLAd23jR7vE0J4Hny3tmk+sxL2ak1ojIrf/k/29+FD956FmnUFTqXOSOnFCU1rWjZ&#10;tB2Xj72Ha+c/REFhCcJUDXnFRdi+8y6cPHkSowPXUJCXzYF/ObJzi7Flx05kFFeSL8t6sh9vvfxr&#10;1LZswIb7qA84CNCSC9fOeLP6qIzmJV1qoJX1UQCaYFUboDQwogbD8IVjOHXwFQSji8gpraYQZSip&#10;bUFrWxvOHnjFTmXJ5kA7HFlGbWMzOu7ag64zpzHR320Dk8WFRdS2U44dd+HK8cO4cLELBSXlOuIV&#10;2XkF2HnfA8gq0lsnDaoybDLDNu7yyeWZTLw+D9UgRSlK0adGCcBqutVBCPsSicAhFVsmFd48R8av&#10;/vo3BEpR7H7kYSqpuvhZeqZVCJQEJKN6F8VwriNTt8cujuBKu1XTMgky6cx/BAMZ3i5kKVMpTcVL&#10;8GfPZEc3gVLFb8KxU7M+jHxNydIoIKhNLJrV9QGrmRnGvUpUZy5AmYb+vmv41f/7GR5/Yj826wSC&#10;2Rm8+PwvUVFRi/seftxmk/VFlrR0SaMNLwKFjE4zvMZP4FmKXulys0uSw+KjrPa1IckloM8/uWtX&#10;v5H5VbrlLqn4txJDkPJrRpRCIkBwLP8rBMWrBnCZs0xzpmZdM5haJVg5t7KMqfFxdLPzOnXiOO7f&#10;/xQ2bttqsqjTsQiU14rTIndkwY2U+3pK2HwyWgtY49wkuD34gPV/I21xApXtd2HLvmfYbwdNLh1M&#10;bjN/BtH80J4pjrLc7U4lq6csB+/JLld3ZSYJKMgcWcRYbzeunjuKpZkRxJZmmY0RDmCC7MgZXh/v&#10;KK5AdX0rimsbaSZ41cAl4AGSBEcszM/ZbH8RB2EaTOkrUVo36VopfdnygiD+73P/incPvoqs7CAB&#10;66MErH/lREwSVx8nWFxcxGIoZGe+ZhAsx4vEypngNTSN+cVJhKZHMXTtEmZGhxANzWElugx9CcwG&#10;mRkEWPllKKtvR9vmncgsIFBJzyYTtQvWVRvEObbKLj/f1ubfnUpMmDU5pYdtRuvLOSCbH+vD5QuH&#10;bKYzEMjGMtt/cSUHpQR5Mebf1dNHMTkx6j7zvHWH6U4t/ZmaHLLZ7Fg0DUFtal2/AcGiSjYZtqvF&#10;aVw8c9IGN3XN7VSZOsea7Yt1SPmrjaK6K6ulJiiNFaNaoPJaa/qlNeUyP9qL/u5zCMSW+JSOMOtZ&#10;WXUTGlpa7YSLC6dPYnp6AlW1dWjfuMkmIjpPHsf8xLB9oKWGg6ymDTtY9pmsDwscXHdieGQIRQTh&#10;G7dtR1DnxzKM1r9qM6P0ZaKkmWFJgNXkNfsUpShFX3RygFVagZdAlSY87FkzKDITWEhhRBaW8P7b&#10;b6PvWg8a2po58i9ARWk5igoKkRnUAeZSMA6ACv7pURuxbGRPRrZeSSN58pIKEk9bemDKXKGoNO2X&#10;3sjHzreU2cKKl/joWUrYAS/F4T7tKJ80yyMv1wnyrpknes3NzcVwfy9e+d2LNiM5PDSM7JwcPP6l&#10;pxAOa9aWKReAImClNAwr/o6HKXFLl7JFYFT2Uqri72TTs9JhpyXQTtIINOuoHnfIP9NCRsIfyg+B&#10;YmWHzSXq2XgqkBdOvPmspYuSbSG0aB3E5MQUhvr7scznx554AhUtHexfIk6/W35wiKBwyg8vT0QJ&#10;k9Klp4TNrZMEFCms+IiUW0mdjRIhweMzrA6wVhlg/UvEPMAqMKONeo4caPW5s0939ElE/IyQ1cMk&#10;csBL9YoptQJKmkW22VfCh+VZDFw9h9mRXkzyCs/PMJvD1iYEPMIENTpvt7K6DuVVdcjOL0V2gc7x&#10;1RuCPE1dWRtRezFipXCzZqrJLCOJxHLRMpufP/uvOPDe63Zc3N7dj+Db33KA1dUjkeooB3CyW+GA&#10;TGuPo0tYYb1bXlpAeGEWodkJzE2NYGSwFzMz48hO5+CWsSm+JUaTnV9s4Lqwoh51LeuRV6EZVQFs&#10;B6LUICw6/ihf9BeXnWR5lVSHHSXn6/Vun0GyPOfFZCl9etOkdc5u57s2UpGUF5ZuepS1dJYrLDny&#10;TzPpGiQrZ/1L/nlnea6sauJA4FRtikaShaazyz+1T+lYGXV3cigevcGyuiERzCfzXPluo3Xx1wBH&#10;dVUDcjGlL2OpB8mhOu2cpP9cAnSnf72hEnfVbVsyQp6KJbLMG+uAt07bFCMZONktEv7L3izMxplS&#10;lKIUfdEpDlilV3TI9AqVkSmfmF7bO08CshqBS32M9g+iv6cX83MzCC/OMVzEjrHRrKy0pDod+3wf&#10;2QpsaROWA3IOrOoyFUSDdJXUnh4E4qRg/Y7KgULqOvJT+MSnDV34OAhgJy2zeyXvwJ7CmS8pZS1d&#10;mAth/1e+gumpCbz18guobWzCQ/setS94LU5PIy8/n/w1H6ygApdOPvG2dCtuiyfO2gwmp3mUknf+&#10;7LvctBOwDQg00N4dLu/zl3cCectPzS/oZTi5KN8lO0kuTBD9BBCNxhBeiiCvoAhZufkEK9VoW7fe&#10;PqygjV9OJsnGjo0PNsOsPzl4lDBJAj0lbG6d/JJioSk+Xmt42aOfQgHWObzxk39EYHGMgHUnNu/7&#10;LvswLQlgVbAy9v0Kkrm8ETkQz+uTiHg7STIm03XyWj1MIisPs2JpeU5Wb3nXwE4zYMqJWGgS89Mj&#10;mBvpw0TfZYLXfsSWQ3RPtzqk5SYamGRmZSM7twDB7AIDh5mFpcjKK0JeUSly82ifm0OAqzWnileA&#10;Q+XG2Finfv7sjwlYX0OWB1i/9a0fSBySn4gwQekUwqElAtNphNjWI3NTiMxPY2lR9rNYImh168hd&#10;TbABG+tqdkEpqps3IK+ygWC1ATmFZZTbLQVRwpX2gGb+1DYokrCPZY25qb1JTvecXIdp410+OX+f&#10;afLEteP1mLdqmTZe4ZPavaXX+eATFTDL1fJBeaClHkx/xMAiy1v2yg5DorxrMsBmTRXGtR/pKr2V&#10;cm8vqAPk13iLn4w0Sw9pkKQ8lx9rceLjvIi1u8hHlka8q/gkF2UyUMs4BE/l5tJAXUST03/S9ZSL&#10;Rj0ZQJc+s/RJfvGR2cnsylo8/PhETgpfphSlKEUpMsBqaiJJV5iC8LSEUzDO7G5STxz5Ly9jnp1W&#10;eClkdqanBPCoeaha+cDLFJGUJc12p7X8mRP9UgFKlRuZvfz5CowW5j9JoenZ86M/12HSzqwdPy81&#10;cdJs7MWTp3Dx3Hk8873vATpcPSMdR48cxpnOM3jya08jOyeXHhmPxUnOUqI+oPL5WZx6VPxmoSeT&#10;Q+TLbL71Q+s0dSYeoLb88ZzMjZeWBvhhrJOxKJP86yIPgZX8vDwCVsppMx7y6EejZy9Ckp+fLoeu&#10;J4XzGf+h5Mep8le6/ThpEogyoGFzN5Sf9+UZvPqzf0JGaATVrXcRsD4DBPMFZZGhcF5nah0Xn13n&#10;5wDrJ5HutpPL5gR9jNC+V93VNqyusowdaHFBzY/VOdYJ5fVKGMvzcwhxQDXZ242RoasILcwgGlli&#10;PRcAiNhsrbUv5qg+mKEZWJ2akaHPv2ZkIMarsXUj6lp3sdrku6bLyP7juf+DA++/amtY99y9D9/R&#10;GlZJEFs1oHri/d8gLTyLKNt4NBTGqjYV6hgqA0MRSigZ2XbTtWEmiKzsPBSVVqGmaR3yK2qRX1zG&#10;ARXBsl77Ko3krlK21Js+cYNXcjORdIn8NnRzcuET5If6rJMrU511qhapCVU/5S5flG7lq+ydTrNJ&#10;V6+OuPyjWQqBz+LmckihZeJdlUj+6O58y5fLK/lwuUyTH4TyaO7W6QhZsq7Qj0J5Po2MuxfG5FR9&#10;s2x3oVw9dvG49qxX/CQL6N3txnC+AuTN5+k9emQhPZJtwiVFKUpRikRxwGrKigZvcG4kxSn1p19Z&#10;ma4ykp0oWb19VonqO7yII2+/gb6eXjz19b9A94ULuHDhHPYTrJbWNXr+7gRSKbnycMWk/E+Uisgv&#10;GdGNJaPwsv0kZeY6lARgdb/GyUTSj2ZuaLOi13+LeOUnP0RgcQR1bdux+bG/xGp6jgujzkudXzrD&#10;0KwwCcDqOtLPfL1KzmjRx4jre9VdOaO8FDDX+mo3MiHxJhAhyC8gq1kszdJb/iwvILo4hdDkCCan&#10;hjE/NYbZqRGE5qcZKGJgJo2DH2Mj4MBLbEPk07BuBzbe+3Wk55SZnYrnp8//Mw4cfBU5Aqw7H8cz&#10;3/4bxqp8X0VotAcHf/sjBJYmyVeDJS3j0MwZfwPp2m6J7LxC5BUUI6+4AgUllSgpq0YmzRnBAluz&#10;aphUolMejheRblVUT25AozrrYrtZDf4oUkgX2tGthfrzktqMyoVy69QGKwDZKR2qASRTuPKjPHFp&#10;cgDPmZx/kp756IYKNMRJuej5idu7Z7nIzuVyMvlx6s4aqU1hHFw43gkuojXSmkyyoQ9VJFGyHS8l&#10;UeTLJBmsPctfchCPPCuS8+/I8UpRilKUomQywCpDXJ/42oQPH6tYzJG2Ulx+4DiTBCXz8Ok6L3Fa&#10;E/xmAT+K/LhvIFpq3R5VsTaFHXrjdRx6501UVdXhy9/4FkqbmujOrjrgjtOyJRA2U0A1azOZH0Fr&#10;BE2QrH0xrIvwH5LJD5fsdhM7KX5JktzVOG8Cq2tiMbqJOH8ScjG7rtB1RiRlnknLO0GN8lRLAl78&#10;t/+FtKVxNLRuxfbH/xNWA1kEMspXT24/GWSSDOQc19uVok+ZlKbrRPeT6eeSSDngzzr6JMCiJR0O&#10;qDIPifYyLKvEkP4ESvXBDl6R0BwWZicxNzWBiZEBzIyPILC8hMy0CKIEuPr8Z5ggpKZ9Gzbu/RrS&#10;g2XQKUcCjz999kd4992XkB3MweOPPo2vPfVNt6SG0YTHe3H4t/+GjMg0BxRBrGQEEQ0EkZVXjOLy&#10;GlTVNtsShKz8IqQxvGZ1HXjhxUprAxo+++mUdtG+QZdOB6qVcqXVr9+WxM8dMXWG3L3BpZ0UoIxQ&#10;quXm6RcBUgOlWjlq7x4cOHRWjuIgV3eZHK/EfCsv01se+eE8N4UU+ZOhRsbT5yt/ruU5kr0rFd/V&#10;Ee0NdMvs2cpDsie7+7xFXulauIQsIj9IilKUohTdCsUB6/X00YolySWuvGT27teRvIjiytKe3Uur&#10;tR3V2lg+ip+RvMo9+S5KthOps6Aij61E7Gis5dkZnD5yBI1tHahqaSOW1QYAdZzplJMdgIXV6zl1&#10;BmvnMYyMb1KEcQ/OTmnyXf3LKCnIWjKGpMR8hOjmHXhSx+Pd/WfRTdn/CSghg9cRy8RBgc3N0GKF&#10;YMskjc7i7d/8ArGladQ2rcemux8BCHA09bayQj8U2OW3MWH69adu08FVs7wTSc0pLrozKIk+ObM/&#10;77TWxZoi80c568+KaWZTAwKBWOFYAya6bHeazG5AhtgyVqYmMTM1jvk5rTNdxGI4hJKqBtR33ENw&#10;mU/f4pOGl179NQ4fOoCsrBx85am/wLatO8SYIHfVdoFfO3MQwUAUOXkFKC6rQHZpBYhQGSeBkha6&#10;c4BnmygZvRuAmPRWfuJvpEGMFbI/rElO6411+UZa6//OI8qvjQEmunSMK3Fr6aZy1V68fGFey+Ma&#10;wOolX1483yT5UynKh9qZBgDi41xvII/9DTpY5M/cGnd58CJK9iS+nrXI2KzhwSv5WRT35PP3ZJMV&#10;68P1wT+efN+/32eKUpSizz8lAGuSbrhBqdzETXrNV4Si36tS4kzZtTGw1JnC+OFcB+0zjXtOIs8n&#10;bzdzvZ58vrbhyduMYBuhfAYEsdpEoGN/9N7SbQShUX7pQcDJdTPJpKfrY3d26paNLe+ySe5C/FC6&#10;Evx8G5HiTPiKd1jmmT/mzQvpexN5Tp6LI98tmdZ4+ITkRZSIWmnWXczVCavz1PkQDowGVpYwOdRD&#10;DxFkZRcjr7Calip7drMrOtPWCeX3j25jivKNOefFdeeRBPcSZJSoBb6tqyW6kmqIOeqH+ajMsyap&#10;OkvfvGzS2vp/12ocKKQfWqr5WhD+WJbZj8ebZaAze5Ghs5G12IJDs/QAJicnMDU5Lk6oratn+eiY&#10;Ka0uZhsg0Ey3CigekoNlZoDImbVUwQSyZxePYWjGa5v/ZSuZDKzpSZburhA+GXCL85B7Mrm4EuSl&#10;504iE18/rO/x5Gle2dlZmmh0Tip3nZLrhmuW/V7+2KYrkvbUO36y98tDZpYrM99y+GbZ6FOym9l7&#10;jgwkLhbeLER0UzmLIXm7pWEJP3F/HguVvShuT/KcPsbOfxIl+0omSSa6A8s/RSlK0adOHznDegNd&#10;p4FuVEhJbGS8mfZUz2bWgoKO4gDSyAK6u1k7B2fr/uJefh+5oHH/UetoXXx2WLanqNXR21JKzWIZ&#10;WHVuIj+aj4vOj8YRfXoWN4ShheJLqF7Po93YmXsB9LhGPcsizswLcwMl4r0p3SDMJyBfDt4l6w2A&#10;Va+rA9p0IZBFYyyMtAylWB2uXmEyVdqdzGsFQeOhV9A2UWioVfzI7Wa932eQJLForZguHQnyXZN8&#10;GRC4WWiZBQ49W/7IbIBVQF9/qrceqFE0bsbVyzf68SG/jitSFdbWJp1AkK7lLbaTR2tIBXAV0Ktl&#10;CqKQq/rqnGARIZUX3icN9mzzn4rQ/Ltgzo9M9sR4VX4EvCpYzf6ZZ8ZNj14wSe7RWve15PP0yZP1&#10;TiMmQakQYBVQ1Yyo0zoa2DkgqpS5mVKVjEunqx70x3wRiBWpBRkzOVob4d0GeTK7/HUmLy+NByle&#10;15KsPD96ljQKbSeUmLWenLvvy4VzcTjALaLrmjCO7NF/EMmP6o1zSfKpmEWyT3AVOZ8i388dWv4p&#10;SlGKPlVaowmSlYY93EyLJNmtVSx+AF5JStKRb++bpTI1v0OLNV59jro7c4Kz70ZaE+YmdL07n3VE&#10;jFS/fe9cHao6SV4+Vzu+SjOtdNfB9omZkFu/7JfBdL8Zrc1s+rKOx/n2w92gmm9gJrmSr9tMN8jj&#10;kYdm/HTYq+IVzVprfbADQS51DvjE+VhdcelIlMbnhW5WPkxj/BWun3bnz44EYp3UIMpmzXhXtbSd&#10;9WwJhjOVXy4bPZI/+VELca1Ea0blLHhkgwgDq+aV5LZ22a8BUYXVrDjLy3sWP0cCsjormcG9+OTk&#10;Ozsoo0vyCRgTrEp+K2zyE88Es3g4F4wMlaCE8+ePmDYrUmdMSmoi53T5Ls6PbJSffFpNN52ly6zN&#10;m8/F+XYOKmkHel1YxzXRtpwf3963WUu0sXp2o4urV5odvpm7+Mr+oyjh30mu5xvjSFGKUpSi30e3&#10;PsP6qZCvrLze7xYoWThfVf9B5DO4SeAbnGQRX9t16zKuoWSBk+kTCX8n08fn48cUS4puSspP5dat&#10;59iNeSwbB5Y0XFxLf0yJ/JFt5nNOLr9FCWAXn021X5HcZOfKyCHdWykLz7/Rx+W/z38t+SEdUNb1&#10;B5ShvJu+/IgwPnPRDUmxwM6YohSlKEW3QLcZsKYoRSlKUYpSlKIUpShFfwgB/x9Qz4VnHA/lFwAA&#10;AABJRU5ErkJgglBLAQItABQABgAIAAAAIQCxgme2CgEAABMCAAATAAAAAAAAAAAAAAAAAAAAAABb&#10;Q29udGVudF9UeXBlc10ueG1sUEsBAi0AFAAGAAgAAAAhADj9If/WAAAAlAEAAAsAAAAAAAAAAAAA&#10;AAAAOwEAAF9yZWxzLy5yZWxzUEsBAi0AFAAGAAgAAAAhACIgu8w2AwAAaQkAAA4AAAAAAAAAAAAA&#10;AAAAOgIAAGRycy9lMm9Eb2MueG1sUEsBAi0AFAAGAAgAAAAhAKomDr68AAAAIQEAABkAAAAAAAAA&#10;AAAAAAAAnAUAAGRycy9fcmVscy9lMm9Eb2MueG1sLnJlbHNQSwECLQAUAAYACAAAACEAXl20teEA&#10;AAAJAQAADwAAAAAAAAAAAAAAAACPBgAAZHJzL2Rvd25yZXYueG1sUEsBAi0ACgAAAAAAAAAhALFH&#10;umiaRQIAmkUCABQAAAAAAAAAAAAAAAAAnQcAAGRycy9tZWRpYS9pbWFnZTEucG5nUEsFBgAAAAAG&#10;AAYAfAEAAG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r>
      <w:rPr>
        <w:noProof/>
        <w:lang w:eastAsia="es-MX"/>
      </w:rPr>
      <w:drawing>
        <wp:anchor distT="0" distB="0" distL="114300" distR="114300" simplePos="0" relativeHeight="251661824"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220345</wp:posOffset>
              </wp:positionH>
              <wp:positionV relativeFrom="paragraph">
                <wp:posOffset>158115</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left:0;text-align:left;margin-left:17.35pt;margin-top:12.45pt;width:223.1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rI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mPLXLs&#10;g41iT8BgrYBgwEWYf3BolP6B0QCzJMfm+45qjlH7XkIXpDEhbvj4C5nOE7joS8nmUkJlBVA5thiN&#10;x5UdB9au12LbgKWx76S6hc6phSe1a7HRq0O/wbzwsR1mmxtIl3evdZ7Ay98AAAD//wMAUEsDBBQA&#10;BgAIAAAAIQDrNAZL3QAAAAgBAAAPAAAAZHJzL2Rvd25yZXYueG1sTI/NTsMwEITvSLyDtUjcqE0J&#10;UIdsKgTiCmr5kbi5yTaJiNdR7Dbh7VlOcJvVjGa+Ldaz79WRxtgFRrhcGFDEVag7bhDeXp8uVqBi&#10;cly7PjAhfFOEdXl6Uri8DhNv6LhNjZISjrlDaFMacq1j1ZJ3cREGYvH2YfQuyTk2uh7dJOW+10tj&#10;brR3HctC6wZ6aKn62h48wvvz/vMjMy/No78epjAbzd5qxPOz+f4OVKI5/YXhF1/QoRSmXThwHVWP&#10;cJXdShJhmVlQ4mcrI2KHYK0FXRb6/wPlDwAAAP//AwBQSwECLQAUAAYACAAAACEAtoM4kv4AAADh&#10;AQAAEwAAAAAAAAAAAAAAAAAAAAAAW0NvbnRlbnRfVHlwZXNdLnhtbFBLAQItABQABgAIAAAAIQA4&#10;/SH/1gAAAJQBAAALAAAAAAAAAAAAAAAAAC8BAABfcmVscy8ucmVsc1BLAQItABQABgAIAAAAIQC4&#10;parIvwIAAMkFAAAOAAAAAAAAAAAAAAAAAC4CAABkcnMvZTJvRG9jLnhtbFBLAQItABQABgAIAAAA&#10;IQDrNAZL3QAAAAgBAAAPAAAAAAAAAAAAAAAAABkFAABkcnMvZG93bnJldi54bWxQSwUGAAAAAAQA&#10;BADzAAAAIwYAAAAA&#10;" filled="f" stroked="f">
              <v:textbo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326553">
                          <w:pPr>
                            <w:jc w:val="right"/>
                            <w:rPr>
                              <w:rFonts w:ascii="Arial" w:hAnsi="Arial" w:cs="Arial"/>
                              <w:sz w:val="14"/>
                              <w:szCs w:val="14"/>
                            </w:rPr>
                          </w:pPr>
                          <w:r>
                            <w:rPr>
                              <w:rFonts w:ascii="Arial" w:hAnsi="Arial" w:cs="Arial"/>
                              <w:sz w:val="14"/>
                              <w:szCs w:val="14"/>
                            </w:rPr>
                            <w:t>Última Reforma: Texto Original</w:t>
                          </w:r>
                        </w:p>
                        <w:p w:rsidR="00297692" w:rsidRPr="00B02A56" w:rsidRDefault="00297692" w:rsidP="00326553">
                          <w:pPr>
                            <w:spacing w:after="0" w:line="240" w:lineRule="auto"/>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9" type="#_x0000_t202" style="position:absolute;left:0;text-align:left;margin-left:379.65pt;margin-top:12pt;width:116.75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x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CcuioNvcnA+bEHd7u/V3votmds+gdVfTNIqmVD5Ybfaa2GhlMGWcbu&#10;ZnhxdcQxDmQ9fFAMwtGtVR5oX+vOlRCKggAduvV06hAkgioXksyTWTLBqAJbcj0jqW9hSLPj7V4b&#10;+46rDrlFjjUowKPT3YOxLhuaHV1cMKlK0bZeBa18dgCO4wnEhqvO5rLwTf2ZRulqvpqTgCTTVUCi&#10;ogjuyiUJpmU8mxTXxXJZxL9c3JhkjWCMSxfmKLCY/FkDD1IfpXGSmFGtYA7OpWT0Zr1sNdpREHjp&#10;P19zsJzdwudp+CIAlxeU4oRE90kalNP5LCAlmQTpLJoHUZzep9OIpKQon1N6EJL/OyU05DidQE89&#10;nXPSL7hF/nvNjWadsDBCWtHleH5yopmT4Eoy31pLRTuuL0rh0j+XAtp9bLQXrNPoqFa7X+8PLwTA&#10;nJjXij2BgrUCgYFMYfzBolH6B0YDjJIcm+9bqjlG7XsJryCNCXGzx2/IZJbARl9a1pcWKiuAyrHF&#10;aFwu7Tivtr0WmwYije9Oqjt4ObXwoj5ndXhvMC48t8Noc/Pocu+9zgN48RsAAP//AwBQSwMEFAAG&#10;AAgAAAAhAJeTHEveAAAACQEAAA8AAABkcnMvZG93bnJldi54bWxMj8tOwzAQRfdI/IM1SOyo3ZAW&#10;EjKpEIgtqOUhsXOTaRIRj6PYbcLfM6xgOZqre88pNrPr1YnG0HlGWC4MKOLK1x03CG+vT1e3oEK0&#10;XNveMyF8U4BNeX5W2Lz2E2/ptIuNkhIOuUVoYxxyrUPVkrNh4Qdi+R386GyUc2x0PdpJyl2vE2PW&#10;2tmOZaG1Az20VH3tjg7h/fnw+ZGal+bRrYbJz0azyzTi5cV8fwcq0hz/wvCLL+hQCtPeH7kOqke4&#10;WWXXEkVIUnGSQJYl4rJHWC9T0GWh/xuUPwAAAP//AwBQSwECLQAUAAYACAAAACEAtoM4kv4AAADh&#10;AQAAEwAAAAAAAAAAAAAAAAAAAAAAW0NvbnRlbnRfVHlwZXNdLnhtbFBLAQItABQABgAIAAAAIQA4&#10;/SH/1gAAAJQBAAALAAAAAAAAAAAAAAAAAC8BAABfcmVscy8ucmVsc1BLAQItABQABgAIAAAAIQDv&#10;FARxvgIAAMgFAAAOAAAAAAAAAAAAAAAAAC4CAABkcnMvZTJvRG9jLnhtbFBLAQItABQABgAIAAAA&#10;IQCXkxxL3gAAAAkBAAAPAAAAAAAAAAAAAAAAABgFAABkcnMvZG93bnJldi54bWxQSwUGAAAAAAQA&#10;BADzAAAAIwYAAAAA&#10;" filled="f" stroked="f">
              <v:textbox>
                <w:txbxContent>
                  <w:p w:rsidR="00297692" w:rsidRPr="00AD67D8" w:rsidRDefault="00297692" w:rsidP="00326553">
                    <w:pPr>
                      <w:jc w:val="right"/>
                      <w:rPr>
                        <w:rFonts w:ascii="Arial" w:hAnsi="Arial" w:cs="Arial"/>
                        <w:sz w:val="14"/>
                        <w:szCs w:val="14"/>
                      </w:rPr>
                    </w:pPr>
                    <w:r>
                      <w:rPr>
                        <w:rFonts w:ascii="Arial" w:hAnsi="Arial" w:cs="Arial"/>
                        <w:sz w:val="14"/>
                        <w:szCs w:val="14"/>
                      </w:rPr>
                      <w:t>Última Reforma: Texto Original</w:t>
                    </w:r>
                  </w:p>
                  <w:p w:rsidR="00297692" w:rsidRPr="00B02A56" w:rsidRDefault="00297692" w:rsidP="00326553">
                    <w:pPr>
                      <w:spacing w:after="0" w:line="240" w:lineRule="auto"/>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v:textbox>
              <w10:wrap type="square"/>
            </v:shape>
          </w:pict>
        </mc:Fallback>
      </mc:AlternateContent>
    </w:r>
  </w:p>
  <w:p w:rsidR="00297692" w:rsidRDefault="00DA4887">
    <w:pPr>
      <w:pStyle w:val="Encabezado"/>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-703580</wp:posOffset>
              </wp:positionH>
              <wp:positionV relativeFrom="paragraph">
                <wp:posOffset>518160</wp:posOffset>
              </wp:positionV>
              <wp:extent cx="7003415" cy="6833235"/>
              <wp:effectExtent l="0" t="0" r="26035" b="247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68332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7B732" id="Rectángulo 20" o:spid="_x0000_s1026" style="position:absolute;margin-left:-55.4pt;margin-top:40.8pt;width:551.45pt;height:5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o1KQIAAEIEAAAOAAAAZHJzL2Uyb0RvYy54bWysU11uEzEQfkfiDpbfyW7+2rDKpqpSgpAK&#10;VBQO4Hi9uxZejxk72ZTb9CxcjLE3DSnwhPCD5fGMP3/zzczy6tAZtlfoNdiSj0c5Z8pKqLRtSv7l&#10;8+bVgjMfhK2EAatK/qA8v1q9fLHsXaEm0IKpFDICsb7oXcnbEFyRZV62qhN+BE5ZctaAnQhkYpNV&#10;KHpC70w2yfOLrAesHIJU3tPtzeDkq4Rf10qGj3XtVWCm5MQtpB3Tvo17tlqKokHhWi2PNMQ/sOiE&#10;tvTpCepGBMF2qP+A6rRE8FCHkYQug7rWUqUcKJtx/ls2961wKuVC4nh3ksn/P1j5YX+HTFcln5A8&#10;VnRUo0+k2o9H2+wMMLoliXrnC4q8d3cYk/TuFuRXzyysW2EbdY0IfatERcTGMT579iAanp6ybf8e&#10;KvpA7AIktQ41dhGQdGCHVJSHU1HUITBJl5d5Pp2N55xJ8l0sptPJdJ7+EMXTc4c+vFXQsXgoORL/&#10;BC/2tz5EOqJ4Ckn0wehqo41JBjbbtUG2F9Qhm7SO6P48zFjWU3ITYpOgnzn9OUae1t8wOh2o143u&#10;Sr44BYkiCvfGVqkTg9BmOBNnY49KRvGGImyheiAhEYZGpsGjQwv4nbOemrjk/ttOoOLMvLNUjNfj&#10;2Sx2fTJm88tYYzz3bM89wkqCKnngbDiuwzApO4e6aemnccrdwjUVsNZJ2ljcgdWRLDVqUvw4VHES&#10;zu0U9Wv0Vz8BAAD//wMAUEsDBBQABgAIAAAAIQDOTJN65AAAAAwBAAAPAAAAZHJzL2Rvd25yZXYu&#10;eG1sTI9NSwMxFEX3gv8hPMGNtJkUnC8nU1QQF0qhVVq6SyfPzNBJMkzSdvz3Ple6fNzDvedVy8n2&#10;7Ixj6LyTIOYJMHSN150zEj4/XmY5sBCV06r3DiV8Y4BlfX1VqVL7i1vjeRMNoxIXSiWhjXEoOQ9N&#10;i1aFuR/QUfblR6sinaPhelQXKrc9XyRJyq3qHC20asDnFpvj5mQlPB2361Vm8rdxSIv317v9Lp3M&#10;Tsrbm+nxAVjEKf7B8KtP6lCT08GfnA6slzATIiH3KCEXKTAiimIhgB0IFfdZBryu+P8n6h8AAAD/&#10;/wMAUEsBAi0AFAAGAAgAAAAhALaDOJL+AAAA4QEAABMAAAAAAAAAAAAAAAAAAAAAAFtDb250ZW50&#10;X1R5cGVzXS54bWxQSwECLQAUAAYACAAAACEAOP0h/9YAAACUAQAACwAAAAAAAAAAAAAAAAAvAQAA&#10;X3JlbHMvLnJlbHNQSwECLQAUAAYACAAAACEA4d4qNSkCAABCBAAADgAAAAAAAAAAAAAAAAAuAgAA&#10;ZHJzL2Uyb0RvYy54bWxQSwECLQAUAAYACAAAACEAzkyTeuQAAAAMAQAADwAAAAAAAAAAAAAAAACD&#10;BAAAZHJzL2Rvd25yZXYueG1sUEsFBgAAAAAEAAQA8wAAAJQFA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DA4887" w:rsidP="00C52874">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-708025</wp:posOffset>
              </wp:positionH>
              <wp:positionV relativeFrom="paragraph">
                <wp:posOffset>-113030</wp:posOffset>
              </wp:positionV>
              <wp:extent cx="7105015" cy="384810"/>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898" w:rsidRPr="00D82898" w:rsidRDefault="00D82898" w:rsidP="00D82898">
                          <w:pPr>
                            <w:pStyle w:val="Textoindependiente31"/>
                            <w:tabs>
                              <w:tab w:val="left" w:pos="426"/>
                            </w:tabs>
                            <w:overflowPunct/>
                            <w:autoSpaceDE/>
                            <w:autoSpaceDN/>
                            <w:adjustRightInd/>
                            <w:textAlignment w:val="auto"/>
                            <w:rPr>
                              <w:rFonts w:eastAsia="Arial" w:cs="Arial"/>
                              <w:b w:val="0"/>
                              <w:sz w:val="14"/>
                              <w:szCs w:val="14"/>
                              <w:lang w:val="es-MX" w:eastAsia="en-US"/>
                            </w:rPr>
                          </w:pPr>
                          <w:r w:rsidRPr="00D82898">
                            <w:rPr>
                              <w:rFonts w:eastAsia="Arial" w:cs="Arial"/>
                              <w:b w:val="0"/>
                              <w:sz w:val="14"/>
                              <w:szCs w:val="14"/>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55.75pt;margin-top:-8.9pt;width:559.45pt;height:3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TRuwIAAMIFAAAOAAAAZHJzL2Uyb0RvYy54bWysVNtunDAQfa/Uf7D8ToCN2QUUtkqWpaqU&#10;XqSkH+AFs1gFm9rehbTqv3ds9pbkpWrrB8v2jM/czszNu7Fr0Z4pzaXIcHgVYMREKSsuthn++lh4&#10;MUbaUFHRVgqW4Sem8bvl2zc3Q5+ymWxkWzGFAETodOgz3BjTp76vy4Z1VF/JngkQ1lJ11MBVbf1K&#10;0QHQu9afBcHcH6SqeiVLpjW85pMQLx1+XbPSfK5rzQxqMwy+Gbcrt2/s7i9vaLpVtG94eXCD/oUX&#10;HeUCjJ6gcmoo2in+CqrjpZJa1uaqlJ0v65qXzMUA0YTBi2geGtozFwskR/enNOn/B1t+2n9RiFdQ&#10;u2uMBO2gRo9sNOhOjogsbH6GXqeg9tCDohnhHXRdrLq/l+U3jYRcNVRs2a1ScmgYrcC/0P70L75O&#10;ONqCbIaPsgI7dGekAxpr1dnkQToQoEOdnk61sb6U8LgIgygII4xKkF3HJA5d8XyaHn/3Spv3THbI&#10;HjKsoPYOne7vtbHe0PSoYo0JWfC2dfVvxbMHUJxewDZ8tTLrhSvnzyRI1vE6Jh6ZzdceCfLcuy1W&#10;xJsX4SLKr/PVKg9/WbshSRteVUxYM0dqheTPSncg+USKE7m0bHll4axLWm03q1ahPQVqF265nIPk&#10;rOY/d8MlAWJ5EVI4I8HdLPGKebzwSEEiL1kEsReEyV0yD0hC8uJ5SPdcsH8PCQ0ZTqJZNJHp7PSL&#10;2AK3XsdG044bGB4t7zIcn5Roaim4FpUrraG8nc4XqbDun1MB5T4W2hHWcnRiqxk3o+sNcuyDjaye&#10;gMFKAsGApjD44NBI9QOjAYZIhvX3HVUMo/aDgC5IQkLs1HEXEi1mcFGXks2lhIoSoDK8wWg6rsw0&#10;qXa94tsGLE19J+QtdE7NHalti01eHfoNBoWL7TDU7CS6vDut8+hd/gYAAP//AwBQSwMEFAAGAAgA&#10;AAAhAHnwvzbfAAAADAEAAA8AAABkcnMvZG93bnJldi54bWxMj0FOwzAQRfdI3MEaJHatnSrQKsSp&#10;UKHLCigcwI6HJBCPo9hpktvjrOhuRvP05/18P9mWXbD3jSMJyVoAQyqdaaiS8PV5XO2A+aDIqNYR&#10;SpjRw764vclVZtxIH3g5h4rFEPKZklCH0GWc+7JGq/zadUjx9u16q0Jc+4qbXo0x3LZ8I8Qjt6qh&#10;+KFWHR5qLH/Pg5Xw+q5nnSY/x/RFzNq8jadDOZykvL+bnp+ABZzCPwyLflSHIjppN5DxrJWwSpLk&#10;IbLLtI0lFkSIbQpMS0g3O+BFzq9LFH8AAAD//wMAUEsBAi0AFAAGAAgAAAAhALaDOJL+AAAA4QEA&#10;ABMAAAAAAAAAAAAAAAAAAAAAAFtDb250ZW50X1R5cGVzXS54bWxQSwECLQAUAAYACAAAACEAOP0h&#10;/9YAAACUAQAACwAAAAAAAAAAAAAAAAAvAQAAX3JlbHMvLnJlbHNQSwECLQAUAAYACAAAACEAoiU0&#10;0bsCAADCBQAADgAAAAAAAAAAAAAAAAAuAgAAZHJzL2Uyb0RvYy54bWxQSwECLQAUAAYACAAAACEA&#10;efC/Nt8AAAAMAQAADwAAAAAAAAAAAAAAAAAVBQAAZHJzL2Rvd25yZXYueG1sUEsFBgAAAAAEAAQA&#10;8wAAACEGAAAAAA==&#10;" filled="f" stroked="f">
              <v:textbox>
                <w:txbxContent>
                  <w:p w:rsidR="00D82898" w:rsidRPr="00D82898" w:rsidRDefault="00D82898" w:rsidP="00D82898">
                    <w:pPr>
                      <w:pStyle w:val="Textoindependiente31"/>
                      <w:tabs>
                        <w:tab w:val="left" w:pos="426"/>
                      </w:tabs>
                      <w:overflowPunct/>
                      <w:autoSpaceDE/>
                      <w:autoSpaceDN/>
                      <w:adjustRightInd/>
                      <w:textAlignment w:val="auto"/>
                      <w:rPr>
                        <w:rFonts w:eastAsia="Arial" w:cs="Arial"/>
                        <w:b w:val="0"/>
                        <w:sz w:val="14"/>
                        <w:szCs w:val="14"/>
                        <w:lang w:val="es-MX" w:eastAsia="en-US"/>
                      </w:rPr>
                    </w:pPr>
                    <w:r w:rsidRPr="00D82898">
                      <w:rPr>
                        <w:rFonts w:eastAsia="Arial" w:cs="Arial"/>
                        <w:b w:val="0"/>
                        <w:sz w:val="14"/>
                        <w:szCs w:val="14"/>
                        <w:lang w:val="es-MX" w:eastAsia="en-US"/>
                      </w:rPr>
                      <w:t>Acuerdo 10/2024 por el cual se establece la adopción del protocolo nacional de actuación de atención a víctimas de secuestro, como instrumento de aplicación obligatoria para las personas servidoras públicas de la Fiscalía General del Estado de Morelos</w:t>
                    </w:r>
                  </w:p>
                </w:txbxContent>
              </v:textbox>
              <w10:wrap type="square"/>
            </v:shape>
          </w:pict>
        </mc:Fallback>
      </mc:AlternateContent>
    </w:r>
  </w:p>
  <w:p w:rsidR="00297692" w:rsidRDefault="00DA4887">
    <w:pPr>
      <w:pStyle w:val="Encabezado"/>
    </w:pP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4942840</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481" w:rsidRPr="00AD67D8" w:rsidRDefault="00C40481" w:rsidP="00C40481">
                          <w:pPr>
                            <w:jc w:val="right"/>
                            <w:rPr>
                              <w:rFonts w:ascii="Arial" w:hAnsi="Arial" w:cs="Arial"/>
                              <w:sz w:val="14"/>
                              <w:szCs w:val="14"/>
                            </w:rPr>
                          </w:pPr>
                          <w:r>
                            <w:rPr>
                              <w:rFonts w:ascii="Arial" w:hAnsi="Arial" w:cs="Arial"/>
                              <w:sz w:val="14"/>
                              <w:szCs w:val="14"/>
                            </w:rPr>
                            <w:t>Última Reforma: Texto Original</w:t>
                          </w: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9.2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A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c&#10;38FasSdQsFYgMJApzD9YNEr/wGiAWZJj831LNceofS/hFaQxIW74+A2ZzBLY6EvL+tJCZQVQObYY&#10;jculHQfWttdi00Ck8d1JdQcvpxZe1O6JjVkd3hvMC8/tMNvcQLrce6/zBF78BgAA//8DAFBLAwQU&#10;AAYACAAAACEAWMXvbt8AAAAKAQAADwAAAGRycy9kb3ducmV2LnhtbEyPy07DMBBF90j8gzVI7Kid&#10;Km3aNJMKgdiCKA+pOzeeJhHxOIrdJvw97oouR/fo3jPFdrKdONPgW8cIyUyBIK6cablG+Px4eViB&#10;8EGz0Z1jQvglD9vy9qbQuXEjv9N5F2oRS9jnGqEJoc+l9FVDVvuZ64ljdnSD1SGeQy3NoMdYbjs5&#10;V2oprW45LjS6p6eGqp/dySJ8vR7336l6q5/toh/dpCTbtUS8v5seNyACTeEfhot+VIcyOh3ciY0X&#10;HUKWrdKIIsyzBMQFUEmyBnFAWKYLkGUhr18o/wAAAP//AwBQSwECLQAUAAYACAAAACEAtoM4kv4A&#10;AADhAQAAEwAAAAAAAAAAAAAAAAAAAAAAW0NvbnRlbnRfVHlwZXNdLnhtbFBLAQItABQABgAIAAAA&#10;IQA4/SH/1gAAAJQBAAALAAAAAAAAAAAAAAAAAC8BAABfcmVscy8ucmVsc1BLAQItABQABgAIAAAA&#10;IQAEK9AKwAIAAMkFAAAOAAAAAAAAAAAAAAAAAC4CAABkcnMvZTJvRG9jLnhtbFBLAQItABQABgAI&#10;AAAAIQBYxe9u3wAAAAoBAAAPAAAAAAAAAAAAAAAAABoFAABkcnMvZG93bnJldi54bWxQSwUGAAAA&#10;AAQABADzAAAAJgYAAAAA&#10;" filled="f" stroked="f">
              <v:textbox>
                <w:txbxContent>
                  <w:p w:rsidR="00C40481" w:rsidRPr="00AD67D8" w:rsidRDefault="00C40481" w:rsidP="00C40481">
                    <w:pPr>
                      <w:jc w:val="right"/>
                      <w:rPr>
                        <w:rFonts w:ascii="Arial" w:hAnsi="Arial" w:cs="Arial"/>
                        <w:sz w:val="14"/>
                        <w:szCs w:val="14"/>
                      </w:rPr>
                    </w:pPr>
                    <w:r>
                      <w:rPr>
                        <w:rFonts w:ascii="Arial" w:hAnsi="Arial" w:cs="Arial"/>
                        <w:sz w:val="14"/>
                        <w:szCs w:val="14"/>
                      </w:rPr>
                      <w:t>Última Reforma: Texto Original</w:t>
                    </w: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-720725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56.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m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Y2ajWzGvZf0A&#10;ClYSBAYyhcEHi1aqHxiNMERyrL9vqWIYdR8EvII0JMROHbch8TyCjTq3rM8tVFQAlWOD0bRcmmlS&#10;bQfFNy1Emt6dkNfwchruRP2U1eG9waBw3A5DzU6i873zehq9i18AAAD//wMAUEsDBBQABgAIAAAA&#10;IQBpRgyD3wAAAAsBAAAPAAAAZHJzL2Rvd25yZXYueG1sTI/LTsMwEEX3SP0Ha5DYtXbSh9oQp6pA&#10;bEG0BYmdG0+TiHgcxW4T/p5hRZejObr33Hw7ulZcsQ+NJw3JTIFAKr1tqNJwPLxM1yBCNGRN6wk1&#10;/GCAbTG5y01m/UDveN3HSnAIhcxoqGPsMilDWaMzYeY7JP6dfe9M5LOvpO3NwOGulalSK+lMQ9xQ&#10;mw6faiy/9xen4eP1/PW5UG/Vs1t2gx+VJLeRWj/cj7tHEBHH+A/Dnz6rQ8FOJ38hG0SrYZok8yWz&#10;GtJ1AoKJ+WLF606Mqk0Kssjl7YbiFwAA//8DAFBLAQItABQABgAIAAAAIQC2gziS/gAAAOEBAAAT&#10;AAAAAAAAAAAAAAAAAAAAAABbQ29udGVudF9UeXBlc10ueG1sUEsBAi0AFAAGAAgAAAAhADj9If/W&#10;AAAAlAEAAAsAAAAAAAAAAAAAAAAALwEAAF9yZWxzLy5yZWxzUEsBAi0AFAAGAAgAAAAhAMDJkSa5&#10;AgAAwgUAAA4AAAAAAAAAAAAAAAAALgIAAGRycy9lMm9Eb2MueG1sUEsBAi0AFAAGAAgAAAAhAGlG&#10;DIPfAAAACwEAAA8AAAAAAAAAAAAAAAAAEwUAAGRycy9kb3ducmV2LnhtbFBLBQYAAAAABAAEAPMA&#10;AAAfBgAAAAA=&#10;" filled="f" stroked="f">
              <v:textbo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eastAsia="es-MX"/>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69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CECC09"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afDAAAA2gAAAA8AAABkcnMvZG93bnJldi54bWxEj8FqwzAQRO+F/IPYQC+lkVtKKE6UEAKF&#10;9lTsxDkv1sY2tlbCUm3XX18VAjkOM/OG2e4n04mBet9YVvCySkAQl1Y3XCk4nz6e30H4gKyxs0wK&#10;fsnDfrd42GKq7cgZDXmoRISwT1FBHYJLpfRlTQb9yjri6F1tbzBE2VdS9zhGuOnka5KspcGG40KN&#10;jo41lW3+YxS8OXeZi9kUxVPe2q/2e7qcT5lSj8vpsAERaAr38K39qRWs4f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hp8MAAADaAAAADwAAAAAAAAAAAAAAAACf&#10;AgAAZHJzL2Rvd25yZXYueG1sUEsFBgAAAAAEAAQA9wAAAI8D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dsC+AAAA2gAAAA8AAABkcnMvZG93bnJldi54bWxEj80KwjAQhO+C7xBW8KZpRVSqUVQQvIk/&#10;iMe1WdtisylN1Pr2RhA8DjPzDTNbNKYUT6pdYVlB3I9AEKdWF5wpOB03vQkI55E1lpZJwZscLObt&#10;1gwTbV+8p+fBZyJA2CWoIPe+SqR0aU4GXd9WxMG72dqgD7LOpK7xFeCmlIMoGkmDBYeFHCta55Te&#10;Dw+j4FbGw2Z1dnK1vZ75YuPLZFcMlep2muUUhKfG/8O/9lY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dsC+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RPfAAAAA2gAAAA8AAABkcnMvZG93bnJldi54bWxET01rAjEQvRf6H8IUvBTNVqTIapQiFJWe&#10;1F56GzfjJriZbJO4u/775iD0+Hjfy/XgGtFRiNazgrdJAYK48tpyreD79Dmeg4gJWWPjmRTcKcJ6&#10;9fy0xFL7ng/UHVMtcgjHEhWYlNpSylgZchgnviXO3MUHhynDUEsdsM/hrpHToniXDi3nBoMtbQxV&#10;1+PNKej3dm4Pl67daDPbbb9+zqfX36DU6GX4WIBINKR/8cO90wry1nwl3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E98AAAADaAAAADwAAAAAAAAAAAAAAAACfAgAA&#10;ZHJzL2Rvd25yZXYueG1sUEsFBgAAAAAEAAQA9wAAAIwD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xSvEAAAA2gAAAA8AAABkcnMvZG93bnJldi54bWxEj0+LwjAUxO+C3yE8wYtourIrWo0iC4oH&#10;YfEP6vHRPNtq81KaqF0//WZB8DjMzG+Yyaw2hbhT5XLLCj56EQjixOqcUwX73aI7BOE8ssbCMin4&#10;JQezabMxwVjbB2/ovvWpCBB2MSrIvC9jKV2SkUHXsyVx8M62MuiDrFKpK3wEuClkP4oG0mDOYSHD&#10;kr4zSq7bm1Hw3NNlty5w9NkZ1Icfm9iv5fGkVLtVz8cgPNX+HX61V1rBCP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xSv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297692" w:rsidRPr="00AD67D8" w:rsidRDefault="00297692"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F000CF"/>
    <w:multiLevelType w:val="hybridMultilevel"/>
    <w:tmpl w:val="7AA46F5E"/>
    <w:lvl w:ilvl="0" w:tplc="FFB67226">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BDAADCEE">
      <w:numFmt w:val="bullet"/>
      <w:lvlText w:val="•"/>
      <w:lvlJc w:val="left"/>
      <w:pPr>
        <w:ind w:left="1968" w:hanging="720"/>
      </w:pPr>
      <w:rPr>
        <w:rFonts w:hint="default"/>
        <w:lang w:val="es-ES" w:eastAsia="en-US" w:bidi="ar-SA"/>
      </w:rPr>
    </w:lvl>
    <w:lvl w:ilvl="2" w:tplc="1B445D6E">
      <w:numFmt w:val="bullet"/>
      <w:lvlText w:val="•"/>
      <w:lvlJc w:val="left"/>
      <w:pPr>
        <w:ind w:left="2756" w:hanging="720"/>
      </w:pPr>
      <w:rPr>
        <w:rFonts w:hint="default"/>
        <w:lang w:val="es-ES" w:eastAsia="en-US" w:bidi="ar-SA"/>
      </w:rPr>
    </w:lvl>
    <w:lvl w:ilvl="3" w:tplc="B80AED14">
      <w:numFmt w:val="bullet"/>
      <w:lvlText w:val="•"/>
      <w:lvlJc w:val="left"/>
      <w:pPr>
        <w:ind w:left="3544" w:hanging="720"/>
      </w:pPr>
      <w:rPr>
        <w:rFonts w:hint="default"/>
        <w:lang w:val="es-ES" w:eastAsia="en-US" w:bidi="ar-SA"/>
      </w:rPr>
    </w:lvl>
    <w:lvl w:ilvl="4" w:tplc="97366FDC">
      <w:numFmt w:val="bullet"/>
      <w:lvlText w:val="•"/>
      <w:lvlJc w:val="left"/>
      <w:pPr>
        <w:ind w:left="4332" w:hanging="720"/>
      </w:pPr>
      <w:rPr>
        <w:rFonts w:hint="default"/>
        <w:lang w:val="es-ES" w:eastAsia="en-US" w:bidi="ar-SA"/>
      </w:rPr>
    </w:lvl>
    <w:lvl w:ilvl="5" w:tplc="A4224E98">
      <w:numFmt w:val="bullet"/>
      <w:lvlText w:val="•"/>
      <w:lvlJc w:val="left"/>
      <w:pPr>
        <w:ind w:left="5120" w:hanging="720"/>
      </w:pPr>
      <w:rPr>
        <w:rFonts w:hint="default"/>
        <w:lang w:val="es-ES" w:eastAsia="en-US" w:bidi="ar-SA"/>
      </w:rPr>
    </w:lvl>
    <w:lvl w:ilvl="6" w:tplc="87A6914A">
      <w:numFmt w:val="bullet"/>
      <w:lvlText w:val="•"/>
      <w:lvlJc w:val="left"/>
      <w:pPr>
        <w:ind w:left="5908" w:hanging="720"/>
      </w:pPr>
      <w:rPr>
        <w:rFonts w:hint="default"/>
        <w:lang w:val="es-ES" w:eastAsia="en-US" w:bidi="ar-SA"/>
      </w:rPr>
    </w:lvl>
    <w:lvl w:ilvl="7" w:tplc="5A3623B8">
      <w:numFmt w:val="bullet"/>
      <w:lvlText w:val="•"/>
      <w:lvlJc w:val="left"/>
      <w:pPr>
        <w:ind w:left="6696" w:hanging="720"/>
      </w:pPr>
      <w:rPr>
        <w:rFonts w:hint="default"/>
        <w:lang w:val="es-ES" w:eastAsia="en-US" w:bidi="ar-SA"/>
      </w:rPr>
    </w:lvl>
    <w:lvl w:ilvl="8" w:tplc="9A4E4290">
      <w:numFmt w:val="bullet"/>
      <w:lvlText w:val="•"/>
      <w:lvlJc w:val="left"/>
      <w:pPr>
        <w:ind w:left="7484" w:hanging="720"/>
      </w:pPr>
      <w:rPr>
        <w:rFonts w:hint="default"/>
        <w:lang w:val="es-ES" w:eastAsia="en-US" w:bidi="ar-SA"/>
      </w:rPr>
    </w:lvl>
  </w:abstractNum>
  <w:abstractNum w:abstractNumId="2">
    <w:nsid w:val="0DB5001B"/>
    <w:multiLevelType w:val="hybridMultilevel"/>
    <w:tmpl w:val="84D681CC"/>
    <w:lvl w:ilvl="0" w:tplc="F686FA34">
      <w:start w:val="1"/>
      <w:numFmt w:val="decimal"/>
      <w:suff w:val="space"/>
      <w:lvlText w:val="Artículo %1."/>
      <w:lvlJc w:val="left"/>
      <w:pPr>
        <w:ind w:left="1798" w:hanging="96"/>
      </w:pPr>
      <w:rPr>
        <w:rFonts w:hint="default"/>
        <w:b/>
        <w:bCs/>
      </w:rPr>
    </w:lvl>
    <w:lvl w:ilvl="1" w:tplc="080A0019">
      <w:start w:val="1"/>
      <w:numFmt w:val="lowerLetter"/>
      <w:lvlText w:val="%2."/>
      <w:lvlJc w:val="left"/>
      <w:pPr>
        <w:ind w:left="-119" w:hanging="360"/>
      </w:pPr>
    </w:lvl>
    <w:lvl w:ilvl="2" w:tplc="080A001B">
      <w:start w:val="1"/>
      <w:numFmt w:val="lowerRoman"/>
      <w:lvlText w:val="%3."/>
      <w:lvlJc w:val="right"/>
      <w:pPr>
        <w:ind w:left="601" w:hanging="180"/>
      </w:pPr>
    </w:lvl>
    <w:lvl w:ilvl="3" w:tplc="080A000F">
      <w:start w:val="1"/>
      <w:numFmt w:val="decimal"/>
      <w:lvlText w:val="%4."/>
      <w:lvlJc w:val="left"/>
      <w:pPr>
        <w:ind w:left="1321" w:hanging="360"/>
      </w:pPr>
    </w:lvl>
    <w:lvl w:ilvl="4" w:tplc="080A0019">
      <w:start w:val="1"/>
      <w:numFmt w:val="lowerLetter"/>
      <w:lvlText w:val="%5."/>
      <w:lvlJc w:val="left"/>
      <w:pPr>
        <w:ind w:left="2041" w:hanging="360"/>
      </w:pPr>
    </w:lvl>
    <w:lvl w:ilvl="5" w:tplc="080A001B">
      <w:start w:val="1"/>
      <w:numFmt w:val="lowerRoman"/>
      <w:lvlText w:val="%6."/>
      <w:lvlJc w:val="right"/>
      <w:pPr>
        <w:ind w:left="2761" w:hanging="180"/>
      </w:pPr>
    </w:lvl>
    <w:lvl w:ilvl="6" w:tplc="080A000F">
      <w:start w:val="1"/>
      <w:numFmt w:val="decimal"/>
      <w:lvlText w:val="%7."/>
      <w:lvlJc w:val="left"/>
      <w:pPr>
        <w:ind w:left="3481" w:hanging="360"/>
      </w:pPr>
    </w:lvl>
    <w:lvl w:ilvl="7" w:tplc="080A0019">
      <w:start w:val="1"/>
      <w:numFmt w:val="lowerLetter"/>
      <w:lvlText w:val="%8."/>
      <w:lvlJc w:val="left"/>
      <w:pPr>
        <w:ind w:left="4201" w:hanging="360"/>
      </w:pPr>
    </w:lvl>
    <w:lvl w:ilvl="8" w:tplc="080A001B">
      <w:start w:val="1"/>
      <w:numFmt w:val="lowerRoman"/>
      <w:lvlText w:val="%9."/>
      <w:lvlJc w:val="right"/>
      <w:pPr>
        <w:ind w:left="4921" w:hanging="180"/>
      </w:pPr>
    </w:lvl>
  </w:abstractNum>
  <w:abstractNum w:abstractNumId="3">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4">
    <w:nsid w:val="127830E6"/>
    <w:multiLevelType w:val="hybridMultilevel"/>
    <w:tmpl w:val="BFEC49B0"/>
    <w:lvl w:ilvl="0" w:tplc="E3469E6A">
      <w:start w:val="1"/>
      <w:numFmt w:val="upperRoman"/>
      <w:suff w:val="space"/>
      <w:lvlText w:val="%1."/>
      <w:lvlJc w:val="left"/>
      <w:pPr>
        <w:ind w:left="1428"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2D64F3F"/>
    <w:multiLevelType w:val="hybridMultilevel"/>
    <w:tmpl w:val="87E83562"/>
    <w:lvl w:ilvl="0" w:tplc="64C42024">
      <w:numFmt w:val="bullet"/>
      <w:suff w:val="space"/>
      <w:lvlText w:val=""/>
      <w:lvlJc w:val="left"/>
      <w:pPr>
        <w:ind w:left="822" w:hanging="360"/>
      </w:pPr>
      <w:rPr>
        <w:rFonts w:ascii="Symbol" w:eastAsia="Symbol" w:hAnsi="Symbol" w:cs="Symbol" w:hint="default"/>
        <w:w w:val="100"/>
        <w:sz w:val="24"/>
        <w:szCs w:val="24"/>
        <w:lang w:val="es-ES" w:eastAsia="en-US" w:bidi="ar-SA"/>
      </w:rPr>
    </w:lvl>
    <w:lvl w:ilvl="1" w:tplc="59A47B2A">
      <w:numFmt w:val="bullet"/>
      <w:lvlText w:val="•"/>
      <w:lvlJc w:val="left"/>
      <w:pPr>
        <w:ind w:left="1644" w:hanging="360"/>
      </w:pPr>
      <w:rPr>
        <w:rFonts w:hint="default"/>
        <w:lang w:val="es-ES" w:eastAsia="en-US" w:bidi="ar-SA"/>
      </w:rPr>
    </w:lvl>
    <w:lvl w:ilvl="2" w:tplc="9E74457C">
      <w:numFmt w:val="bullet"/>
      <w:lvlText w:val="•"/>
      <w:lvlJc w:val="left"/>
      <w:pPr>
        <w:ind w:left="2468" w:hanging="360"/>
      </w:pPr>
      <w:rPr>
        <w:rFonts w:hint="default"/>
        <w:lang w:val="es-ES" w:eastAsia="en-US" w:bidi="ar-SA"/>
      </w:rPr>
    </w:lvl>
    <w:lvl w:ilvl="3" w:tplc="05222FEA">
      <w:numFmt w:val="bullet"/>
      <w:lvlText w:val="•"/>
      <w:lvlJc w:val="left"/>
      <w:pPr>
        <w:ind w:left="3292" w:hanging="360"/>
      </w:pPr>
      <w:rPr>
        <w:rFonts w:hint="default"/>
        <w:lang w:val="es-ES" w:eastAsia="en-US" w:bidi="ar-SA"/>
      </w:rPr>
    </w:lvl>
    <w:lvl w:ilvl="4" w:tplc="8D965596">
      <w:numFmt w:val="bullet"/>
      <w:lvlText w:val="•"/>
      <w:lvlJc w:val="left"/>
      <w:pPr>
        <w:ind w:left="4116" w:hanging="360"/>
      </w:pPr>
      <w:rPr>
        <w:rFonts w:hint="default"/>
        <w:lang w:val="es-ES" w:eastAsia="en-US" w:bidi="ar-SA"/>
      </w:rPr>
    </w:lvl>
    <w:lvl w:ilvl="5" w:tplc="B35C7374">
      <w:numFmt w:val="bullet"/>
      <w:lvlText w:val="•"/>
      <w:lvlJc w:val="left"/>
      <w:pPr>
        <w:ind w:left="4940" w:hanging="360"/>
      </w:pPr>
      <w:rPr>
        <w:rFonts w:hint="default"/>
        <w:lang w:val="es-ES" w:eastAsia="en-US" w:bidi="ar-SA"/>
      </w:rPr>
    </w:lvl>
    <w:lvl w:ilvl="6" w:tplc="AEB01A84">
      <w:numFmt w:val="bullet"/>
      <w:lvlText w:val="•"/>
      <w:lvlJc w:val="left"/>
      <w:pPr>
        <w:ind w:left="5764" w:hanging="360"/>
      </w:pPr>
      <w:rPr>
        <w:rFonts w:hint="default"/>
        <w:lang w:val="es-ES" w:eastAsia="en-US" w:bidi="ar-SA"/>
      </w:rPr>
    </w:lvl>
    <w:lvl w:ilvl="7" w:tplc="9C3E9F60">
      <w:numFmt w:val="bullet"/>
      <w:lvlText w:val="•"/>
      <w:lvlJc w:val="left"/>
      <w:pPr>
        <w:ind w:left="6588" w:hanging="360"/>
      </w:pPr>
      <w:rPr>
        <w:rFonts w:hint="default"/>
        <w:lang w:val="es-ES" w:eastAsia="en-US" w:bidi="ar-SA"/>
      </w:rPr>
    </w:lvl>
    <w:lvl w:ilvl="8" w:tplc="A316F9D6">
      <w:numFmt w:val="bullet"/>
      <w:lvlText w:val="•"/>
      <w:lvlJc w:val="left"/>
      <w:pPr>
        <w:ind w:left="7412" w:hanging="360"/>
      </w:pPr>
      <w:rPr>
        <w:rFonts w:hint="default"/>
        <w:lang w:val="es-ES" w:eastAsia="en-US" w:bidi="ar-SA"/>
      </w:rPr>
    </w:lvl>
  </w:abstractNum>
  <w:abstractNum w:abstractNumId="6">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72C3591"/>
    <w:multiLevelType w:val="hybridMultilevel"/>
    <w:tmpl w:val="836AFAE6"/>
    <w:lvl w:ilvl="0" w:tplc="3CAE5052">
      <w:start w:val="1"/>
      <w:numFmt w:val="upperRoman"/>
      <w:lvlText w:val="%1."/>
      <w:lvlJc w:val="center"/>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9">
    <w:nsid w:val="23900D28"/>
    <w:multiLevelType w:val="hybridMultilevel"/>
    <w:tmpl w:val="DF6CC318"/>
    <w:lvl w:ilvl="0" w:tplc="7EB426C6">
      <w:start w:val="1"/>
      <w:numFmt w:val="upperRoman"/>
      <w:suff w:val="space"/>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24824E20"/>
    <w:multiLevelType w:val="hybridMultilevel"/>
    <w:tmpl w:val="9C58514E"/>
    <w:lvl w:ilvl="0" w:tplc="84A42166">
      <w:start w:val="1"/>
      <w:numFmt w:val="lowerLetter"/>
      <w:suff w:val="space"/>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nsid w:val="29BC519A"/>
    <w:multiLevelType w:val="hybridMultilevel"/>
    <w:tmpl w:val="194CDFAA"/>
    <w:lvl w:ilvl="0" w:tplc="7114AA70">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E17614D"/>
    <w:multiLevelType w:val="hybridMultilevel"/>
    <w:tmpl w:val="D672945E"/>
    <w:lvl w:ilvl="0" w:tplc="9D76594A">
      <w:start w:val="1"/>
      <w:numFmt w:val="bullet"/>
      <w:suff w:val="space"/>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2F883545"/>
    <w:multiLevelType w:val="hybridMultilevel"/>
    <w:tmpl w:val="4C328C90"/>
    <w:lvl w:ilvl="0" w:tplc="1BB44AA2">
      <w:start w:val="1"/>
      <w:numFmt w:val="upperRoman"/>
      <w:suff w:val="space"/>
      <w:lvlText w:val="%1."/>
      <w:lvlJc w:val="left"/>
      <w:pPr>
        <w:ind w:left="576" w:hanging="216"/>
      </w:pPr>
      <w:rPr>
        <w:rFonts w:ascii="Arial" w:eastAsia="Arial" w:hAnsi="Arial" w:cs="Arial" w:hint="default"/>
        <w:b w:val="0"/>
        <w:bCs/>
        <w:w w:val="100"/>
        <w:sz w:val="24"/>
        <w:szCs w:val="24"/>
        <w:lang w:val="es-ES" w:eastAsia="en-US" w:bidi="ar-SA"/>
      </w:rPr>
    </w:lvl>
    <w:lvl w:ilvl="1" w:tplc="69508AFE">
      <w:numFmt w:val="bullet"/>
      <w:lvlText w:val="•"/>
      <w:lvlJc w:val="left"/>
      <w:pPr>
        <w:ind w:left="1248" w:hanging="216"/>
      </w:pPr>
      <w:rPr>
        <w:rFonts w:hint="default"/>
        <w:lang w:val="es-ES" w:eastAsia="en-US" w:bidi="ar-SA"/>
      </w:rPr>
    </w:lvl>
    <w:lvl w:ilvl="2" w:tplc="92C2C27E">
      <w:numFmt w:val="bullet"/>
      <w:lvlText w:val="•"/>
      <w:lvlJc w:val="left"/>
      <w:pPr>
        <w:ind w:left="2116" w:hanging="216"/>
      </w:pPr>
      <w:rPr>
        <w:rFonts w:hint="default"/>
        <w:lang w:val="es-ES" w:eastAsia="en-US" w:bidi="ar-SA"/>
      </w:rPr>
    </w:lvl>
    <w:lvl w:ilvl="3" w:tplc="D0D4E64E">
      <w:numFmt w:val="bullet"/>
      <w:lvlText w:val="•"/>
      <w:lvlJc w:val="left"/>
      <w:pPr>
        <w:ind w:left="2984" w:hanging="216"/>
      </w:pPr>
      <w:rPr>
        <w:rFonts w:hint="default"/>
        <w:lang w:val="es-ES" w:eastAsia="en-US" w:bidi="ar-SA"/>
      </w:rPr>
    </w:lvl>
    <w:lvl w:ilvl="4" w:tplc="E6D416D4">
      <w:numFmt w:val="bullet"/>
      <w:lvlText w:val="•"/>
      <w:lvlJc w:val="left"/>
      <w:pPr>
        <w:ind w:left="3852" w:hanging="216"/>
      </w:pPr>
      <w:rPr>
        <w:rFonts w:hint="default"/>
        <w:lang w:val="es-ES" w:eastAsia="en-US" w:bidi="ar-SA"/>
      </w:rPr>
    </w:lvl>
    <w:lvl w:ilvl="5" w:tplc="04C44488">
      <w:numFmt w:val="bullet"/>
      <w:lvlText w:val="•"/>
      <w:lvlJc w:val="left"/>
      <w:pPr>
        <w:ind w:left="4720" w:hanging="216"/>
      </w:pPr>
      <w:rPr>
        <w:rFonts w:hint="default"/>
        <w:lang w:val="es-ES" w:eastAsia="en-US" w:bidi="ar-SA"/>
      </w:rPr>
    </w:lvl>
    <w:lvl w:ilvl="6" w:tplc="7758FF84">
      <w:numFmt w:val="bullet"/>
      <w:lvlText w:val="•"/>
      <w:lvlJc w:val="left"/>
      <w:pPr>
        <w:ind w:left="5588" w:hanging="216"/>
      </w:pPr>
      <w:rPr>
        <w:rFonts w:hint="default"/>
        <w:lang w:val="es-ES" w:eastAsia="en-US" w:bidi="ar-SA"/>
      </w:rPr>
    </w:lvl>
    <w:lvl w:ilvl="7" w:tplc="158A936E">
      <w:numFmt w:val="bullet"/>
      <w:lvlText w:val="•"/>
      <w:lvlJc w:val="left"/>
      <w:pPr>
        <w:ind w:left="6456" w:hanging="216"/>
      </w:pPr>
      <w:rPr>
        <w:rFonts w:hint="default"/>
        <w:lang w:val="es-ES" w:eastAsia="en-US" w:bidi="ar-SA"/>
      </w:rPr>
    </w:lvl>
    <w:lvl w:ilvl="8" w:tplc="6BC86390">
      <w:numFmt w:val="bullet"/>
      <w:lvlText w:val="•"/>
      <w:lvlJc w:val="left"/>
      <w:pPr>
        <w:ind w:left="7324" w:hanging="216"/>
      </w:pPr>
      <w:rPr>
        <w:rFonts w:hint="default"/>
        <w:lang w:val="es-ES" w:eastAsia="en-US" w:bidi="ar-SA"/>
      </w:rPr>
    </w:lvl>
  </w:abstractNum>
  <w:abstractNum w:abstractNumId="14">
    <w:nsid w:val="36CF62FD"/>
    <w:multiLevelType w:val="hybridMultilevel"/>
    <w:tmpl w:val="80A8252C"/>
    <w:lvl w:ilvl="0" w:tplc="A636E018">
      <w:start w:val="1"/>
      <w:numFmt w:val="upperRoman"/>
      <w:suff w:val="space"/>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77000C4"/>
    <w:multiLevelType w:val="hybridMultilevel"/>
    <w:tmpl w:val="F57AFEF4"/>
    <w:lvl w:ilvl="0" w:tplc="6FFEDAA2">
      <w:start w:val="1"/>
      <w:numFmt w:val="lowerLetter"/>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17">
    <w:nsid w:val="3EAE51C9"/>
    <w:multiLevelType w:val="hybridMultilevel"/>
    <w:tmpl w:val="7DB28F86"/>
    <w:lvl w:ilvl="0" w:tplc="5CEEA15A">
      <w:start w:val="1"/>
      <w:numFmt w:val="upperRoman"/>
      <w:suff w:val="space"/>
      <w:lvlText w:val="%1."/>
      <w:lvlJc w:val="left"/>
      <w:pPr>
        <w:ind w:left="302" w:hanging="201"/>
      </w:pPr>
      <w:rPr>
        <w:rFonts w:ascii="Arial" w:eastAsia="Arial MT" w:hAnsi="Arial" w:cs="Arial" w:hint="default"/>
        <w:w w:val="100"/>
        <w:sz w:val="24"/>
        <w:szCs w:val="24"/>
        <w:lang w:val="es-ES" w:eastAsia="en-US" w:bidi="ar-SA"/>
      </w:rPr>
    </w:lvl>
    <w:lvl w:ilvl="1" w:tplc="8F6CB5D6">
      <w:start w:val="1"/>
      <w:numFmt w:val="upperRoman"/>
      <w:suff w:val="space"/>
      <w:lvlText w:val="%2."/>
      <w:lvlJc w:val="left"/>
      <w:pPr>
        <w:ind w:left="1182" w:hanging="720"/>
      </w:pPr>
      <w:rPr>
        <w:rFonts w:ascii="Arial" w:eastAsia="Arial MT" w:hAnsi="Arial" w:cs="Arial" w:hint="default"/>
        <w:w w:val="100"/>
        <w:sz w:val="24"/>
        <w:szCs w:val="24"/>
        <w:lang w:val="es-ES" w:eastAsia="en-US" w:bidi="ar-SA"/>
      </w:rPr>
    </w:lvl>
    <w:lvl w:ilvl="2" w:tplc="4EC2E44C">
      <w:numFmt w:val="bullet"/>
      <w:lvlText w:val="•"/>
      <w:lvlJc w:val="left"/>
      <w:pPr>
        <w:ind w:left="2055" w:hanging="720"/>
      </w:pPr>
      <w:rPr>
        <w:rFonts w:hint="default"/>
        <w:lang w:val="es-ES" w:eastAsia="en-US" w:bidi="ar-SA"/>
      </w:rPr>
    </w:lvl>
    <w:lvl w:ilvl="3" w:tplc="D398F400">
      <w:numFmt w:val="bullet"/>
      <w:lvlText w:val="•"/>
      <w:lvlJc w:val="left"/>
      <w:pPr>
        <w:ind w:left="2931" w:hanging="720"/>
      </w:pPr>
      <w:rPr>
        <w:rFonts w:hint="default"/>
        <w:lang w:val="es-ES" w:eastAsia="en-US" w:bidi="ar-SA"/>
      </w:rPr>
    </w:lvl>
    <w:lvl w:ilvl="4" w:tplc="394EEB98">
      <w:numFmt w:val="bullet"/>
      <w:lvlText w:val="•"/>
      <w:lvlJc w:val="left"/>
      <w:pPr>
        <w:ind w:left="3806" w:hanging="720"/>
      </w:pPr>
      <w:rPr>
        <w:rFonts w:hint="default"/>
        <w:lang w:val="es-ES" w:eastAsia="en-US" w:bidi="ar-SA"/>
      </w:rPr>
    </w:lvl>
    <w:lvl w:ilvl="5" w:tplc="CC0A15D6">
      <w:numFmt w:val="bullet"/>
      <w:lvlText w:val="•"/>
      <w:lvlJc w:val="left"/>
      <w:pPr>
        <w:ind w:left="4682" w:hanging="720"/>
      </w:pPr>
      <w:rPr>
        <w:rFonts w:hint="default"/>
        <w:lang w:val="es-ES" w:eastAsia="en-US" w:bidi="ar-SA"/>
      </w:rPr>
    </w:lvl>
    <w:lvl w:ilvl="6" w:tplc="0D2A50F6">
      <w:numFmt w:val="bullet"/>
      <w:lvlText w:val="•"/>
      <w:lvlJc w:val="left"/>
      <w:pPr>
        <w:ind w:left="5557" w:hanging="720"/>
      </w:pPr>
      <w:rPr>
        <w:rFonts w:hint="default"/>
        <w:lang w:val="es-ES" w:eastAsia="en-US" w:bidi="ar-SA"/>
      </w:rPr>
    </w:lvl>
    <w:lvl w:ilvl="7" w:tplc="4FBEB3A0">
      <w:numFmt w:val="bullet"/>
      <w:lvlText w:val="•"/>
      <w:lvlJc w:val="left"/>
      <w:pPr>
        <w:ind w:left="6433" w:hanging="720"/>
      </w:pPr>
      <w:rPr>
        <w:rFonts w:hint="default"/>
        <w:lang w:val="es-ES" w:eastAsia="en-US" w:bidi="ar-SA"/>
      </w:rPr>
    </w:lvl>
    <w:lvl w:ilvl="8" w:tplc="7F4282D4">
      <w:numFmt w:val="bullet"/>
      <w:lvlText w:val="•"/>
      <w:lvlJc w:val="left"/>
      <w:pPr>
        <w:ind w:left="7308" w:hanging="720"/>
      </w:pPr>
      <w:rPr>
        <w:rFonts w:hint="default"/>
        <w:lang w:val="es-ES" w:eastAsia="en-US" w:bidi="ar-SA"/>
      </w:rPr>
    </w:lvl>
  </w:abstractNum>
  <w:abstractNum w:abstractNumId="18">
    <w:nsid w:val="3FF0113B"/>
    <w:multiLevelType w:val="multilevel"/>
    <w:tmpl w:val="0C64CE06"/>
    <w:lvl w:ilvl="0">
      <w:start w:val="1"/>
      <w:numFmt w:val="decimal"/>
      <w:lvlText w:val="%1"/>
      <w:lvlJc w:val="left"/>
      <w:pPr>
        <w:ind w:left="822" w:hanging="720"/>
      </w:pPr>
      <w:rPr>
        <w:rFonts w:hint="default"/>
        <w:lang w:val="es-ES" w:eastAsia="en-US" w:bidi="ar-SA"/>
      </w:rPr>
    </w:lvl>
    <w:lvl w:ilvl="1">
      <w:start w:val="1"/>
      <w:numFmt w:val="decimal"/>
      <w:suff w:val="space"/>
      <w:lvlText w:val="%1.%2."/>
      <w:lvlJc w:val="left"/>
      <w:pPr>
        <w:ind w:left="822" w:hanging="720"/>
      </w:pPr>
      <w:rPr>
        <w:rFonts w:ascii="Arial" w:eastAsia="Arial MT" w:hAnsi="Arial" w:cs="Arial" w:hint="default"/>
        <w:w w:val="99"/>
        <w:sz w:val="24"/>
        <w:szCs w:val="24"/>
        <w:lang w:val="es-ES" w:eastAsia="en-US" w:bidi="ar-SA"/>
      </w:rPr>
    </w:lvl>
    <w:lvl w:ilvl="2">
      <w:numFmt w:val="bullet"/>
      <w:lvlText w:val="•"/>
      <w:lvlJc w:val="left"/>
      <w:pPr>
        <w:ind w:left="2468" w:hanging="720"/>
      </w:pPr>
      <w:rPr>
        <w:rFonts w:hint="default"/>
        <w:lang w:val="es-ES" w:eastAsia="en-US" w:bidi="ar-SA"/>
      </w:rPr>
    </w:lvl>
    <w:lvl w:ilvl="3">
      <w:numFmt w:val="bullet"/>
      <w:lvlText w:val="•"/>
      <w:lvlJc w:val="left"/>
      <w:pPr>
        <w:ind w:left="3292" w:hanging="720"/>
      </w:pPr>
      <w:rPr>
        <w:rFonts w:hint="default"/>
        <w:lang w:val="es-ES" w:eastAsia="en-US" w:bidi="ar-SA"/>
      </w:rPr>
    </w:lvl>
    <w:lvl w:ilvl="4">
      <w:numFmt w:val="bullet"/>
      <w:lvlText w:val="•"/>
      <w:lvlJc w:val="left"/>
      <w:pPr>
        <w:ind w:left="4116" w:hanging="720"/>
      </w:pPr>
      <w:rPr>
        <w:rFonts w:hint="default"/>
        <w:lang w:val="es-ES" w:eastAsia="en-US" w:bidi="ar-SA"/>
      </w:rPr>
    </w:lvl>
    <w:lvl w:ilvl="5">
      <w:numFmt w:val="bullet"/>
      <w:lvlText w:val="•"/>
      <w:lvlJc w:val="left"/>
      <w:pPr>
        <w:ind w:left="4940" w:hanging="720"/>
      </w:pPr>
      <w:rPr>
        <w:rFonts w:hint="default"/>
        <w:lang w:val="es-ES" w:eastAsia="en-US" w:bidi="ar-SA"/>
      </w:rPr>
    </w:lvl>
    <w:lvl w:ilvl="6">
      <w:numFmt w:val="bullet"/>
      <w:lvlText w:val="•"/>
      <w:lvlJc w:val="left"/>
      <w:pPr>
        <w:ind w:left="5764" w:hanging="720"/>
      </w:pPr>
      <w:rPr>
        <w:rFonts w:hint="default"/>
        <w:lang w:val="es-ES" w:eastAsia="en-US" w:bidi="ar-SA"/>
      </w:rPr>
    </w:lvl>
    <w:lvl w:ilvl="7">
      <w:numFmt w:val="bullet"/>
      <w:lvlText w:val="•"/>
      <w:lvlJc w:val="left"/>
      <w:pPr>
        <w:ind w:left="6588" w:hanging="720"/>
      </w:pPr>
      <w:rPr>
        <w:rFonts w:hint="default"/>
        <w:lang w:val="es-ES" w:eastAsia="en-US" w:bidi="ar-SA"/>
      </w:rPr>
    </w:lvl>
    <w:lvl w:ilvl="8">
      <w:numFmt w:val="bullet"/>
      <w:lvlText w:val="•"/>
      <w:lvlJc w:val="left"/>
      <w:pPr>
        <w:ind w:left="7412" w:hanging="720"/>
      </w:pPr>
      <w:rPr>
        <w:rFonts w:hint="default"/>
        <w:lang w:val="es-ES" w:eastAsia="en-US" w:bidi="ar-SA"/>
      </w:rPr>
    </w:lvl>
  </w:abstractNum>
  <w:abstractNum w:abstractNumId="19">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20">
    <w:nsid w:val="434D1DB1"/>
    <w:multiLevelType w:val="hybridMultilevel"/>
    <w:tmpl w:val="74C049CA"/>
    <w:lvl w:ilvl="0" w:tplc="EA3CAD50">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EE2E77"/>
    <w:multiLevelType w:val="multilevel"/>
    <w:tmpl w:val="BF1AF1F4"/>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608706C"/>
    <w:multiLevelType w:val="hybridMultilevel"/>
    <w:tmpl w:val="5628AE6E"/>
    <w:lvl w:ilvl="0" w:tplc="26E2167C">
      <w:start w:val="1"/>
      <w:numFmt w:val="decimal"/>
      <w:lvlText w:val="%1."/>
      <w:lvlJc w:val="left"/>
      <w:pPr>
        <w:ind w:left="720" w:hanging="360"/>
      </w:pPr>
      <w:rPr>
        <w:rFonts w:ascii="Arial" w:hAnsi="Arial" w:cs="Arial" w:hint="default"/>
        <w:sz w:val="12"/>
        <w:szCs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4D6D06"/>
    <w:multiLevelType w:val="hybridMultilevel"/>
    <w:tmpl w:val="86500DA0"/>
    <w:lvl w:ilvl="0" w:tplc="C7EE6EC8">
      <w:start w:val="1"/>
      <w:numFmt w:val="upperRoman"/>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nsid w:val="569135EF"/>
    <w:multiLevelType w:val="hybridMultilevel"/>
    <w:tmpl w:val="D088A654"/>
    <w:lvl w:ilvl="0" w:tplc="5AB07544">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1F822BCE">
      <w:numFmt w:val="bullet"/>
      <w:lvlText w:val="•"/>
      <w:lvlJc w:val="left"/>
      <w:pPr>
        <w:ind w:left="1968" w:hanging="720"/>
      </w:pPr>
      <w:rPr>
        <w:rFonts w:hint="default"/>
        <w:lang w:val="es-ES" w:eastAsia="en-US" w:bidi="ar-SA"/>
      </w:rPr>
    </w:lvl>
    <w:lvl w:ilvl="2" w:tplc="E0B2BAAE">
      <w:numFmt w:val="bullet"/>
      <w:lvlText w:val="•"/>
      <w:lvlJc w:val="left"/>
      <w:pPr>
        <w:ind w:left="2756" w:hanging="720"/>
      </w:pPr>
      <w:rPr>
        <w:rFonts w:hint="default"/>
        <w:lang w:val="es-ES" w:eastAsia="en-US" w:bidi="ar-SA"/>
      </w:rPr>
    </w:lvl>
    <w:lvl w:ilvl="3" w:tplc="533A3D3C">
      <w:numFmt w:val="bullet"/>
      <w:lvlText w:val="•"/>
      <w:lvlJc w:val="left"/>
      <w:pPr>
        <w:ind w:left="3544" w:hanging="720"/>
      </w:pPr>
      <w:rPr>
        <w:rFonts w:hint="default"/>
        <w:lang w:val="es-ES" w:eastAsia="en-US" w:bidi="ar-SA"/>
      </w:rPr>
    </w:lvl>
    <w:lvl w:ilvl="4" w:tplc="96967EB4">
      <w:numFmt w:val="bullet"/>
      <w:lvlText w:val="•"/>
      <w:lvlJc w:val="left"/>
      <w:pPr>
        <w:ind w:left="4332" w:hanging="720"/>
      </w:pPr>
      <w:rPr>
        <w:rFonts w:hint="default"/>
        <w:lang w:val="es-ES" w:eastAsia="en-US" w:bidi="ar-SA"/>
      </w:rPr>
    </w:lvl>
    <w:lvl w:ilvl="5" w:tplc="5A1676C0">
      <w:numFmt w:val="bullet"/>
      <w:lvlText w:val="•"/>
      <w:lvlJc w:val="left"/>
      <w:pPr>
        <w:ind w:left="5120" w:hanging="720"/>
      </w:pPr>
      <w:rPr>
        <w:rFonts w:hint="default"/>
        <w:lang w:val="es-ES" w:eastAsia="en-US" w:bidi="ar-SA"/>
      </w:rPr>
    </w:lvl>
    <w:lvl w:ilvl="6" w:tplc="35BAA1C6">
      <w:numFmt w:val="bullet"/>
      <w:lvlText w:val="•"/>
      <w:lvlJc w:val="left"/>
      <w:pPr>
        <w:ind w:left="5908" w:hanging="720"/>
      </w:pPr>
      <w:rPr>
        <w:rFonts w:hint="default"/>
        <w:lang w:val="es-ES" w:eastAsia="en-US" w:bidi="ar-SA"/>
      </w:rPr>
    </w:lvl>
    <w:lvl w:ilvl="7" w:tplc="A9524A70">
      <w:numFmt w:val="bullet"/>
      <w:lvlText w:val="•"/>
      <w:lvlJc w:val="left"/>
      <w:pPr>
        <w:ind w:left="6696" w:hanging="720"/>
      </w:pPr>
      <w:rPr>
        <w:rFonts w:hint="default"/>
        <w:lang w:val="es-ES" w:eastAsia="en-US" w:bidi="ar-SA"/>
      </w:rPr>
    </w:lvl>
    <w:lvl w:ilvl="8" w:tplc="FACACD46">
      <w:numFmt w:val="bullet"/>
      <w:lvlText w:val="•"/>
      <w:lvlJc w:val="left"/>
      <w:pPr>
        <w:ind w:left="7484" w:hanging="720"/>
      </w:pPr>
      <w:rPr>
        <w:rFonts w:hint="default"/>
        <w:lang w:val="es-ES" w:eastAsia="en-US" w:bidi="ar-SA"/>
      </w:rPr>
    </w:lvl>
  </w:abstractNum>
  <w:abstractNum w:abstractNumId="26">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7">
    <w:nsid w:val="594B4875"/>
    <w:multiLevelType w:val="hybridMultilevel"/>
    <w:tmpl w:val="E488DB30"/>
    <w:lvl w:ilvl="0" w:tplc="C5E6C68E">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AF11F2D"/>
    <w:multiLevelType w:val="hybridMultilevel"/>
    <w:tmpl w:val="9C68BC90"/>
    <w:lvl w:ilvl="0" w:tplc="5214293E">
      <w:start w:val="1"/>
      <w:numFmt w:val="lowerLetter"/>
      <w:suff w:val="space"/>
      <w:lvlText w:val="%1)"/>
      <w:lvlJc w:val="left"/>
      <w:pPr>
        <w:ind w:left="1460" w:hanging="360"/>
      </w:pPr>
      <w:rPr>
        <w:rFonts w:hint="default"/>
        <w:b w:val="0"/>
      </w:rPr>
    </w:lvl>
    <w:lvl w:ilvl="1" w:tplc="080A0019" w:tentative="1">
      <w:start w:val="1"/>
      <w:numFmt w:val="lowerLetter"/>
      <w:lvlText w:val="%2."/>
      <w:lvlJc w:val="left"/>
      <w:pPr>
        <w:ind w:left="2180" w:hanging="360"/>
      </w:pPr>
    </w:lvl>
    <w:lvl w:ilvl="2" w:tplc="080A001B" w:tentative="1">
      <w:start w:val="1"/>
      <w:numFmt w:val="lowerRoman"/>
      <w:lvlText w:val="%3."/>
      <w:lvlJc w:val="right"/>
      <w:pPr>
        <w:ind w:left="2900" w:hanging="180"/>
      </w:pPr>
    </w:lvl>
    <w:lvl w:ilvl="3" w:tplc="080A000F" w:tentative="1">
      <w:start w:val="1"/>
      <w:numFmt w:val="decimal"/>
      <w:lvlText w:val="%4."/>
      <w:lvlJc w:val="left"/>
      <w:pPr>
        <w:ind w:left="3620" w:hanging="360"/>
      </w:pPr>
    </w:lvl>
    <w:lvl w:ilvl="4" w:tplc="080A0019" w:tentative="1">
      <w:start w:val="1"/>
      <w:numFmt w:val="lowerLetter"/>
      <w:lvlText w:val="%5."/>
      <w:lvlJc w:val="left"/>
      <w:pPr>
        <w:ind w:left="4340" w:hanging="360"/>
      </w:pPr>
    </w:lvl>
    <w:lvl w:ilvl="5" w:tplc="080A001B" w:tentative="1">
      <w:start w:val="1"/>
      <w:numFmt w:val="lowerRoman"/>
      <w:lvlText w:val="%6."/>
      <w:lvlJc w:val="right"/>
      <w:pPr>
        <w:ind w:left="5060" w:hanging="180"/>
      </w:pPr>
    </w:lvl>
    <w:lvl w:ilvl="6" w:tplc="080A000F" w:tentative="1">
      <w:start w:val="1"/>
      <w:numFmt w:val="decimal"/>
      <w:lvlText w:val="%7."/>
      <w:lvlJc w:val="left"/>
      <w:pPr>
        <w:ind w:left="5780" w:hanging="360"/>
      </w:pPr>
    </w:lvl>
    <w:lvl w:ilvl="7" w:tplc="080A0019" w:tentative="1">
      <w:start w:val="1"/>
      <w:numFmt w:val="lowerLetter"/>
      <w:lvlText w:val="%8."/>
      <w:lvlJc w:val="left"/>
      <w:pPr>
        <w:ind w:left="6500" w:hanging="360"/>
      </w:pPr>
    </w:lvl>
    <w:lvl w:ilvl="8" w:tplc="080A001B" w:tentative="1">
      <w:start w:val="1"/>
      <w:numFmt w:val="lowerRoman"/>
      <w:lvlText w:val="%9."/>
      <w:lvlJc w:val="right"/>
      <w:pPr>
        <w:ind w:left="7220" w:hanging="180"/>
      </w:pPr>
    </w:lvl>
  </w:abstractNum>
  <w:abstractNum w:abstractNumId="29">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30">
    <w:nsid w:val="6466707E"/>
    <w:multiLevelType w:val="hybridMultilevel"/>
    <w:tmpl w:val="C75230C6"/>
    <w:lvl w:ilvl="0" w:tplc="851AAA96">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32">
    <w:nsid w:val="69D26460"/>
    <w:multiLevelType w:val="hybridMultilevel"/>
    <w:tmpl w:val="0DF4ACBE"/>
    <w:lvl w:ilvl="0" w:tplc="4F7EEE00">
      <w:start w:val="1"/>
      <w:numFmt w:val="upperRoman"/>
      <w:suff w:val="space"/>
      <w:lvlText w:val="%1."/>
      <w:lvlJc w:val="left"/>
      <w:pPr>
        <w:ind w:left="1182" w:hanging="720"/>
      </w:pPr>
      <w:rPr>
        <w:rFonts w:hint="default"/>
        <w:w w:val="100"/>
        <w:lang w:val="es-ES" w:eastAsia="en-US" w:bidi="ar-SA"/>
      </w:rPr>
    </w:lvl>
    <w:lvl w:ilvl="1" w:tplc="91F86616">
      <w:numFmt w:val="bullet"/>
      <w:lvlText w:val="•"/>
      <w:lvlJc w:val="left"/>
      <w:pPr>
        <w:ind w:left="1968" w:hanging="720"/>
      </w:pPr>
      <w:rPr>
        <w:rFonts w:hint="default"/>
        <w:lang w:val="es-ES" w:eastAsia="en-US" w:bidi="ar-SA"/>
      </w:rPr>
    </w:lvl>
    <w:lvl w:ilvl="2" w:tplc="DAC09BD4">
      <w:numFmt w:val="bullet"/>
      <w:lvlText w:val="•"/>
      <w:lvlJc w:val="left"/>
      <w:pPr>
        <w:ind w:left="2756" w:hanging="720"/>
      </w:pPr>
      <w:rPr>
        <w:rFonts w:hint="default"/>
        <w:lang w:val="es-ES" w:eastAsia="en-US" w:bidi="ar-SA"/>
      </w:rPr>
    </w:lvl>
    <w:lvl w:ilvl="3" w:tplc="BF4E8436">
      <w:numFmt w:val="bullet"/>
      <w:lvlText w:val="•"/>
      <w:lvlJc w:val="left"/>
      <w:pPr>
        <w:ind w:left="3544" w:hanging="720"/>
      </w:pPr>
      <w:rPr>
        <w:rFonts w:hint="default"/>
        <w:lang w:val="es-ES" w:eastAsia="en-US" w:bidi="ar-SA"/>
      </w:rPr>
    </w:lvl>
    <w:lvl w:ilvl="4" w:tplc="83C45982">
      <w:numFmt w:val="bullet"/>
      <w:lvlText w:val="•"/>
      <w:lvlJc w:val="left"/>
      <w:pPr>
        <w:ind w:left="4332" w:hanging="720"/>
      </w:pPr>
      <w:rPr>
        <w:rFonts w:hint="default"/>
        <w:lang w:val="es-ES" w:eastAsia="en-US" w:bidi="ar-SA"/>
      </w:rPr>
    </w:lvl>
    <w:lvl w:ilvl="5" w:tplc="68A4C4DE">
      <w:numFmt w:val="bullet"/>
      <w:lvlText w:val="•"/>
      <w:lvlJc w:val="left"/>
      <w:pPr>
        <w:ind w:left="5120" w:hanging="720"/>
      </w:pPr>
      <w:rPr>
        <w:rFonts w:hint="default"/>
        <w:lang w:val="es-ES" w:eastAsia="en-US" w:bidi="ar-SA"/>
      </w:rPr>
    </w:lvl>
    <w:lvl w:ilvl="6" w:tplc="249AA06E">
      <w:numFmt w:val="bullet"/>
      <w:lvlText w:val="•"/>
      <w:lvlJc w:val="left"/>
      <w:pPr>
        <w:ind w:left="5908" w:hanging="720"/>
      </w:pPr>
      <w:rPr>
        <w:rFonts w:hint="default"/>
        <w:lang w:val="es-ES" w:eastAsia="en-US" w:bidi="ar-SA"/>
      </w:rPr>
    </w:lvl>
    <w:lvl w:ilvl="7" w:tplc="306E7520">
      <w:numFmt w:val="bullet"/>
      <w:lvlText w:val="•"/>
      <w:lvlJc w:val="left"/>
      <w:pPr>
        <w:ind w:left="6696" w:hanging="720"/>
      </w:pPr>
      <w:rPr>
        <w:rFonts w:hint="default"/>
        <w:lang w:val="es-ES" w:eastAsia="en-US" w:bidi="ar-SA"/>
      </w:rPr>
    </w:lvl>
    <w:lvl w:ilvl="8" w:tplc="CB5C23EA">
      <w:numFmt w:val="bullet"/>
      <w:lvlText w:val="•"/>
      <w:lvlJc w:val="left"/>
      <w:pPr>
        <w:ind w:left="7484" w:hanging="720"/>
      </w:pPr>
      <w:rPr>
        <w:rFonts w:hint="default"/>
        <w:lang w:val="es-ES" w:eastAsia="en-US" w:bidi="ar-SA"/>
      </w:rPr>
    </w:lvl>
  </w:abstractNum>
  <w:abstractNum w:abstractNumId="33">
    <w:nsid w:val="6F5B36B6"/>
    <w:multiLevelType w:val="multilevel"/>
    <w:tmpl w:val="3FA64CD8"/>
    <w:lvl w:ilvl="0">
      <w:start w:val="1"/>
      <w:numFmt w:val="upperRoman"/>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FA2627F"/>
    <w:multiLevelType w:val="hybridMultilevel"/>
    <w:tmpl w:val="53CC32BA"/>
    <w:lvl w:ilvl="0" w:tplc="68C6DADE">
      <w:start w:val="1"/>
      <w:numFmt w:val="upperRoman"/>
      <w:suff w:val="space"/>
      <w:lvlText w:val="%1."/>
      <w:lvlJc w:val="left"/>
      <w:pPr>
        <w:ind w:left="586" w:hanging="201"/>
      </w:pPr>
      <w:rPr>
        <w:rFonts w:ascii="Arial" w:eastAsia="Arial MT" w:hAnsi="Arial" w:cs="Arial" w:hint="default"/>
        <w:w w:val="100"/>
        <w:sz w:val="24"/>
        <w:szCs w:val="24"/>
        <w:lang w:val="es-ES" w:eastAsia="en-US" w:bidi="ar-SA"/>
      </w:rPr>
    </w:lvl>
    <w:lvl w:ilvl="1" w:tplc="E4F07B64">
      <w:numFmt w:val="bullet"/>
      <w:lvlText w:val="•"/>
      <w:lvlJc w:val="left"/>
      <w:pPr>
        <w:ind w:left="1428" w:hanging="201"/>
      </w:pPr>
      <w:rPr>
        <w:rFonts w:hint="default"/>
        <w:lang w:val="es-ES" w:eastAsia="en-US" w:bidi="ar-SA"/>
      </w:rPr>
    </w:lvl>
    <w:lvl w:ilvl="2" w:tplc="4086D8E8">
      <w:numFmt w:val="bullet"/>
      <w:lvlText w:val="•"/>
      <w:lvlJc w:val="left"/>
      <w:pPr>
        <w:ind w:left="2276" w:hanging="201"/>
      </w:pPr>
      <w:rPr>
        <w:rFonts w:hint="default"/>
        <w:lang w:val="es-ES" w:eastAsia="en-US" w:bidi="ar-SA"/>
      </w:rPr>
    </w:lvl>
    <w:lvl w:ilvl="3" w:tplc="C23053CC">
      <w:numFmt w:val="bullet"/>
      <w:lvlText w:val="•"/>
      <w:lvlJc w:val="left"/>
      <w:pPr>
        <w:ind w:left="3124" w:hanging="201"/>
      </w:pPr>
      <w:rPr>
        <w:rFonts w:hint="default"/>
        <w:lang w:val="es-ES" w:eastAsia="en-US" w:bidi="ar-SA"/>
      </w:rPr>
    </w:lvl>
    <w:lvl w:ilvl="4" w:tplc="28CC942C">
      <w:numFmt w:val="bullet"/>
      <w:lvlText w:val="•"/>
      <w:lvlJc w:val="left"/>
      <w:pPr>
        <w:ind w:left="3972" w:hanging="201"/>
      </w:pPr>
      <w:rPr>
        <w:rFonts w:hint="default"/>
        <w:lang w:val="es-ES" w:eastAsia="en-US" w:bidi="ar-SA"/>
      </w:rPr>
    </w:lvl>
    <w:lvl w:ilvl="5" w:tplc="C3C27110">
      <w:numFmt w:val="bullet"/>
      <w:lvlText w:val="•"/>
      <w:lvlJc w:val="left"/>
      <w:pPr>
        <w:ind w:left="4820" w:hanging="201"/>
      </w:pPr>
      <w:rPr>
        <w:rFonts w:hint="default"/>
        <w:lang w:val="es-ES" w:eastAsia="en-US" w:bidi="ar-SA"/>
      </w:rPr>
    </w:lvl>
    <w:lvl w:ilvl="6" w:tplc="D14E38F0">
      <w:numFmt w:val="bullet"/>
      <w:lvlText w:val="•"/>
      <w:lvlJc w:val="left"/>
      <w:pPr>
        <w:ind w:left="5668" w:hanging="201"/>
      </w:pPr>
      <w:rPr>
        <w:rFonts w:hint="default"/>
        <w:lang w:val="es-ES" w:eastAsia="en-US" w:bidi="ar-SA"/>
      </w:rPr>
    </w:lvl>
    <w:lvl w:ilvl="7" w:tplc="9CF87B5A">
      <w:numFmt w:val="bullet"/>
      <w:lvlText w:val="•"/>
      <w:lvlJc w:val="left"/>
      <w:pPr>
        <w:ind w:left="6516" w:hanging="201"/>
      </w:pPr>
      <w:rPr>
        <w:rFonts w:hint="default"/>
        <w:lang w:val="es-ES" w:eastAsia="en-US" w:bidi="ar-SA"/>
      </w:rPr>
    </w:lvl>
    <w:lvl w:ilvl="8" w:tplc="9AFC4130">
      <w:numFmt w:val="bullet"/>
      <w:lvlText w:val="•"/>
      <w:lvlJc w:val="left"/>
      <w:pPr>
        <w:ind w:left="7364" w:hanging="201"/>
      </w:pPr>
      <w:rPr>
        <w:rFonts w:hint="default"/>
        <w:lang w:val="es-ES" w:eastAsia="en-US" w:bidi="ar-SA"/>
      </w:rPr>
    </w:lvl>
  </w:abstractNum>
  <w:abstractNum w:abstractNumId="35">
    <w:nsid w:val="754C381A"/>
    <w:multiLevelType w:val="hybridMultilevel"/>
    <w:tmpl w:val="B172CF4A"/>
    <w:lvl w:ilvl="0" w:tplc="C44E66FA">
      <w:start w:val="1"/>
      <w:numFmt w:val="lowerLetter"/>
      <w:suff w:val="space"/>
      <w:lvlText w:val="%1)"/>
      <w:lvlJc w:val="left"/>
      <w:pPr>
        <w:ind w:left="822" w:hanging="360"/>
      </w:pPr>
      <w:rPr>
        <w:rFonts w:ascii="Arial" w:eastAsia="Arial MT" w:hAnsi="Arial" w:cs="Arial" w:hint="default"/>
        <w:w w:val="99"/>
        <w:sz w:val="24"/>
        <w:szCs w:val="24"/>
        <w:lang w:val="es-MX" w:eastAsia="en-US" w:bidi="ar-SA"/>
      </w:rPr>
    </w:lvl>
    <w:lvl w:ilvl="1" w:tplc="C778CE56">
      <w:numFmt w:val="bullet"/>
      <w:lvlText w:val="•"/>
      <w:lvlJc w:val="left"/>
      <w:pPr>
        <w:ind w:left="1644" w:hanging="360"/>
      </w:pPr>
      <w:rPr>
        <w:rFonts w:hint="default"/>
        <w:lang w:val="es-ES" w:eastAsia="en-US" w:bidi="ar-SA"/>
      </w:rPr>
    </w:lvl>
    <w:lvl w:ilvl="2" w:tplc="62003092">
      <w:numFmt w:val="bullet"/>
      <w:lvlText w:val="•"/>
      <w:lvlJc w:val="left"/>
      <w:pPr>
        <w:ind w:left="2468" w:hanging="360"/>
      </w:pPr>
      <w:rPr>
        <w:rFonts w:hint="default"/>
        <w:lang w:val="es-ES" w:eastAsia="en-US" w:bidi="ar-SA"/>
      </w:rPr>
    </w:lvl>
    <w:lvl w:ilvl="3" w:tplc="BF8E4A72">
      <w:numFmt w:val="bullet"/>
      <w:lvlText w:val="•"/>
      <w:lvlJc w:val="left"/>
      <w:pPr>
        <w:ind w:left="3292" w:hanging="360"/>
      </w:pPr>
      <w:rPr>
        <w:rFonts w:hint="default"/>
        <w:lang w:val="es-ES" w:eastAsia="en-US" w:bidi="ar-SA"/>
      </w:rPr>
    </w:lvl>
    <w:lvl w:ilvl="4" w:tplc="595CB0CE">
      <w:numFmt w:val="bullet"/>
      <w:lvlText w:val="•"/>
      <w:lvlJc w:val="left"/>
      <w:pPr>
        <w:ind w:left="4116" w:hanging="360"/>
      </w:pPr>
      <w:rPr>
        <w:rFonts w:hint="default"/>
        <w:lang w:val="es-ES" w:eastAsia="en-US" w:bidi="ar-SA"/>
      </w:rPr>
    </w:lvl>
    <w:lvl w:ilvl="5" w:tplc="3E909BF6">
      <w:numFmt w:val="bullet"/>
      <w:lvlText w:val="•"/>
      <w:lvlJc w:val="left"/>
      <w:pPr>
        <w:ind w:left="4940" w:hanging="360"/>
      </w:pPr>
      <w:rPr>
        <w:rFonts w:hint="default"/>
        <w:lang w:val="es-ES" w:eastAsia="en-US" w:bidi="ar-SA"/>
      </w:rPr>
    </w:lvl>
    <w:lvl w:ilvl="6" w:tplc="C0340E0E">
      <w:numFmt w:val="bullet"/>
      <w:lvlText w:val="•"/>
      <w:lvlJc w:val="left"/>
      <w:pPr>
        <w:ind w:left="5764" w:hanging="360"/>
      </w:pPr>
      <w:rPr>
        <w:rFonts w:hint="default"/>
        <w:lang w:val="es-ES" w:eastAsia="en-US" w:bidi="ar-SA"/>
      </w:rPr>
    </w:lvl>
    <w:lvl w:ilvl="7" w:tplc="82E89C0E">
      <w:numFmt w:val="bullet"/>
      <w:lvlText w:val="•"/>
      <w:lvlJc w:val="left"/>
      <w:pPr>
        <w:ind w:left="6588" w:hanging="360"/>
      </w:pPr>
      <w:rPr>
        <w:rFonts w:hint="default"/>
        <w:lang w:val="es-ES" w:eastAsia="en-US" w:bidi="ar-SA"/>
      </w:rPr>
    </w:lvl>
    <w:lvl w:ilvl="8" w:tplc="62549D10">
      <w:numFmt w:val="bullet"/>
      <w:lvlText w:val="•"/>
      <w:lvlJc w:val="left"/>
      <w:pPr>
        <w:ind w:left="7412" w:hanging="360"/>
      </w:pPr>
      <w:rPr>
        <w:rFonts w:hint="default"/>
        <w:lang w:val="es-ES" w:eastAsia="en-US" w:bidi="ar-SA"/>
      </w:rPr>
    </w:lvl>
  </w:abstractNum>
  <w:abstractNum w:abstractNumId="36">
    <w:nsid w:val="75D82626"/>
    <w:multiLevelType w:val="hybridMultilevel"/>
    <w:tmpl w:val="4846346C"/>
    <w:lvl w:ilvl="0" w:tplc="37787D10">
      <w:start w:val="1"/>
      <w:numFmt w:val="upperRoman"/>
      <w:suff w:val="space"/>
      <w:lvlText w:val="%1."/>
      <w:lvlJc w:val="righ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66309D9"/>
    <w:multiLevelType w:val="hybridMultilevel"/>
    <w:tmpl w:val="CE92419E"/>
    <w:lvl w:ilvl="0" w:tplc="EBDE5D62">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2942C4"/>
    <w:multiLevelType w:val="hybridMultilevel"/>
    <w:tmpl w:val="5268F3BE"/>
    <w:lvl w:ilvl="0" w:tplc="5E1271BC">
      <w:start w:val="1"/>
      <w:numFmt w:val="upperRoman"/>
      <w:suff w:val="space"/>
      <w:lvlText w:val="%1."/>
      <w:lvlJc w:val="left"/>
      <w:pPr>
        <w:ind w:left="102" w:hanging="290"/>
      </w:pPr>
      <w:rPr>
        <w:rFonts w:ascii="Arial" w:eastAsia="Arial MT" w:hAnsi="Arial" w:cs="Arial" w:hint="default"/>
        <w:w w:val="100"/>
        <w:sz w:val="24"/>
        <w:szCs w:val="24"/>
        <w:lang w:val="es-ES" w:eastAsia="en-US" w:bidi="ar-SA"/>
      </w:rPr>
    </w:lvl>
    <w:lvl w:ilvl="1" w:tplc="8F1ED77E">
      <w:numFmt w:val="bullet"/>
      <w:lvlText w:val="•"/>
      <w:lvlJc w:val="left"/>
      <w:pPr>
        <w:ind w:left="996" w:hanging="290"/>
      </w:pPr>
      <w:rPr>
        <w:rFonts w:hint="default"/>
        <w:lang w:val="es-ES" w:eastAsia="en-US" w:bidi="ar-SA"/>
      </w:rPr>
    </w:lvl>
    <w:lvl w:ilvl="2" w:tplc="7A3EFD56">
      <w:numFmt w:val="bullet"/>
      <w:lvlText w:val="•"/>
      <w:lvlJc w:val="left"/>
      <w:pPr>
        <w:ind w:left="1892" w:hanging="290"/>
      </w:pPr>
      <w:rPr>
        <w:rFonts w:hint="default"/>
        <w:lang w:val="es-ES" w:eastAsia="en-US" w:bidi="ar-SA"/>
      </w:rPr>
    </w:lvl>
    <w:lvl w:ilvl="3" w:tplc="839C88F2">
      <w:numFmt w:val="bullet"/>
      <w:lvlText w:val="•"/>
      <w:lvlJc w:val="left"/>
      <w:pPr>
        <w:ind w:left="2788" w:hanging="290"/>
      </w:pPr>
      <w:rPr>
        <w:rFonts w:hint="default"/>
        <w:lang w:val="es-ES" w:eastAsia="en-US" w:bidi="ar-SA"/>
      </w:rPr>
    </w:lvl>
    <w:lvl w:ilvl="4" w:tplc="4B08EBE6">
      <w:numFmt w:val="bullet"/>
      <w:lvlText w:val="•"/>
      <w:lvlJc w:val="left"/>
      <w:pPr>
        <w:ind w:left="3684" w:hanging="290"/>
      </w:pPr>
      <w:rPr>
        <w:rFonts w:hint="default"/>
        <w:lang w:val="es-ES" w:eastAsia="en-US" w:bidi="ar-SA"/>
      </w:rPr>
    </w:lvl>
    <w:lvl w:ilvl="5" w:tplc="9CFE4FB4">
      <w:numFmt w:val="bullet"/>
      <w:lvlText w:val="•"/>
      <w:lvlJc w:val="left"/>
      <w:pPr>
        <w:ind w:left="4580" w:hanging="290"/>
      </w:pPr>
      <w:rPr>
        <w:rFonts w:hint="default"/>
        <w:lang w:val="es-ES" w:eastAsia="en-US" w:bidi="ar-SA"/>
      </w:rPr>
    </w:lvl>
    <w:lvl w:ilvl="6" w:tplc="38CAF494">
      <w:numFmt w:val="bullet"/>
      <w:lvlText w:val="•"/>
      <w:lvlJc w:val="left"/>
      <w:pPr>
        <w:ind w:left="5476" w:hanging="290"/>
      </w:pPr>
      <w:rPr>
        <w:rFonts w:hint="default"/>
        <w:lang w:val="es-ES" w:eastAsia="en-US" w:bidi="ar-SA"/>
      </w:rPr>
    </w:lvl>
    <w:lvl w:ilvl="7" w:tplc="86607CBC">
      <w:numFmt w:val="bullet"/>
      <w:lvlText w:val="•"/>
      <w:lvlJc w:val="left"/>
      <w:pPr>
        <w:ind w:left="6372" w:hanging="290"/>
      </w:pPr>
      <w:rPr>
        <w:rFonts w:hint="default"/>
        <w:lang w:val="es-ES" w:eastAsia="en-US" w:bidi="ar-SA"/>
      </w:rPr>
    </w:lvl>
    <w:lvl w:ilvl="8" w:tplc="CD3E3F16">
      <w:numFmt w:val="bullet"/>
      <w:lvlText w:val="•"/>
      <w:lvlJc w:val="left"/>
      <w:pPr>
        <w:ind w:left="7268" w:hanging="290"/>
      </w:pPr>
      <w:rPr>
        <w:rFonts w:hint="default"/>
        <w:lang w:val="es-ES" w:eastAsia="en-US" w:bidi="ar-SA"/>
      </w:rPr>
    </w:lvl>
  </w:abstractNum>
  <w:abstractNum w:abstractNumId="39">
    <w:nsid w:val="7C437A95"/>
    <w:multiLevelType w:val="hybridMultilevel"/>
    <w:tmpl w:val="E9D65252"/>
    <w:lvl w:ilvl="0" w:tplc="97ECA65E">
      <w:start w:val="1"/>
      <w:numFmt w:val="decimal"/>
      <w:suff w:val="space"/>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8"/>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19"/>
  </w:num>
  <w:num w:numId="4">
    <w:abstractNumId w:val="26"/>
  </w:num>
  <w:num w:numId="5">
    <w:abstractNumId w:val="29"/>
  </w:num>
  <w:num w:numId="6">
    <w:abstractNumId w:val="16"/>
  </w:num>
  <w:num w:numId="7">
    <w:abstractNumId w:val="31"/>
  </w:num>
  <w:num w:numId="8">
    <w:abstractNumId w:val="3"/>
  </w:num>
  <w:num w:numId="9">
    <w:abstractNumId w:val="0"/>
  </w:num>
  <w:num w:numId="10">
    <w:abstractNumId w:val="13"/>
  </w:num>
  <w:num w:numId="11">
    <w:abstractNumId w:val="25"/>
  </w:num>
  <w:num w:numId="12">
    <w:abstractNumId w:val="38"/>
  </w:num>
  <w:num w:numId="13">
    <w:abstractNumId w:val="18"/>
  </w:num>
  <w:num w:numId="14">
    <w:abstractNumId w:val="35"/>
  </w:num>
  <w:num w:numId="15">
    <w:abstractNumId w:val="32"/>
  </w:num>
  <w:num w:numId="16">
    <w:abstractNumId w:val="1"/>
  </w:num>
  <w:num w:numId="17">
    <w:abstractNumId w:val="17"/>
  </w:num>
  <w:num w:numId="18">
    <w:abstractNumId w:val="34"/>
  </w:num>
  <w:num w:numId="19">
    <w:abstractNumId w:val="5"/>
  </w:num>
  <w:num w:numId="20">
    <w:abstractNumId w:val="10"/>
  </w:num>
  <w:num w:numId="21">
    <w:abstractNumId w:val="28"/>
  </w:num>
  <w:num w:numId="22">
    <w:abstractNumId w:val="2"/>
  </w:num>
  <w:num w:numId="23">
    <w:abstractNumId w:val="23"/>
  </w:num>
  <w:num w:numId="24">
    <w:abstractNumId w:val="15"/>
  </w:num>
  <w:num w:numId="25">
    <w:abstractNumId w:val="36"/>
  </w:num>
  <w:num w:numId="26">
    <w:abstractNumId w:val="14"/>
  </w:num>
  <w:num w:numId="27">
    <w:abstractNumId w:val="7"/>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7"/>
  </w:num>
  <w:num w:numId="31">
    <w:abstractNumId w:val="11"/>
  </w:num>
  <w:num w:numId="32">
    <w:abstractNumId w:val="30"/>
  </w:num>
  <w:num w:numId="33">
    <w:abstractNumId w:val="20"/>
  </w:num>
  <w:num w:numId="34">
    <w:abstractNumId w:val="37"/>
  </w:num>
  <w:num w:numId="35">
    <w:abstractNumId w:val="12"/>
  </w:num>
  <w:num w:numId="36">
    <w:abstractNumId w:val="4"/>
  </w:num>
  <w:num w:numId="37">
    <w:abstractNumId w:val="39"/>
  </w:num>
  <w:num w:numId="38">
    <w:abstractNumId w:val="22"/>
  </w:num>
  <w:num w:numId="39">
    <w:abstractNumId w:val="21"/>
  </w:num>
  <w:num w:numId="40">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48B2"/>
    <w:rsid w:val="000109C5"/>
    <w:rsid w:val="0001796C"/>
    <w:rsid w:val="00020004"/>
    <w:rsid w:val="000238F0"/>
    <w:rsid w:val="00024950"/>
    <w:rsid w:val="00026D47"/>
    <w:rsid w:val="0002793B"/>
    <w:rsid w:val="00034983"/>
    <w:rsid w:val="00041CFB"/>
    <w:rsid w:val="00050032"/>
    <w:rsid w:val="00051440"/>
    <w:rsid w:val="000533D9"/>
    <w:rsid w:val="000536DF"/>
    <w:rsid w:val="00055932"/>
    <w:rsid w:val="000567EB"/>
    <w:rsid w:val="000606F4"/>
    <w:rsid w:val="000613DD"/>
    <w:rsid w:val="0006487A"/>
    <w:rsid w:val="00065850"/>
    <w:rsid w:val="000710CE"/>
    <w:rsid w:val="00075FAF"/>
    <w:rsid w:val="00080D61"/>
    <w:rsid w:val="00082E74"/>
    <w:rsid w:val="00086440"/>
    <w:rsid w:val="00086B4E"/>
    <w:rsid w:val="00094D7B"/>
    <w:rsid w:val="00095829"/>
    <w:rsid w:val="00095EAA"/>
    <w:rsid w:val="000B7B53"/>
    <w:rsid w:val="000D2C0B"/>
    <w:rsid w:val="000D72EC"/>
    <w:rsid w:val="000D7FAC"/>
    <w:rsid w:val="000E1A6C"/>
    <w:rsid w:val="000E479B"/>
    <w:rsid w:val="000E763A"/>
    <w:rsid w:val="000E7D3A"/>
    <w:rsid w:val="000E7E01"/>
    <w:rsid w:val="000F24FB"/>
    <w:rsid w:val="000F3F8E"/>
    <w:rsid w:val="000F5665"/>
    <w:rsid w:val="0010213E"/>
    <w:rsid w:val="00103A8A"/>
    <w:rsid w:val="001116C9"/>
    <w:rsid w:val="001116D6"/>
    <w:rsid w:val="00112370"/>
    <w:rsid w:val="001128AD"/>
    <w:rsid w:val="00112ABD"/>
    <w:rsid w:val="0011612D"/>
    <w:rsid w:val="001161E5"/>
    <w:rsid w:val="001176BB"/>
    <w:rsid w:val="00117AF0"/>
    <w:rsid w:val="0012193A"/>
    <w:rsid w:val="00126406"/>
    <w:rsid w:val="00126734"/>
    <w:rsid w:val="00131FC3"/>
    <w:rsid w:val="00132473"/>
    <w:rsid w:val="00132EDB"/>
    <w:rsid w:val="00137499"/>
    <w:rsid w:val="00137DF3"/>
    <w:rsid w:val="001410CC"/>
    <w:rsid w:val="00141E3D"/>
    <w:rsid w:val="00145B5A"/>
    <w:rsid w:val="0016358E"/>
    <w:rsid w:val="00163F19"/>
    <w:rsid w:val="00166838"/>
    <w:rsid w:val="001721EC"/>
    <w:rsid w:val="0017220A"/>
    <w:rsid w:val="001738A9"/>
    <w:rsid w:val="00173C90"/>
    <w:rsid w:val="00173FA5"/>
    <w:rsid w:val="0018228E"/>
    <w:rsid w:val="001830D6"/>
    <w:rsid w:val="00183FD6"/>
    <w:rsid w:val="001844C3"/>
    <w:rsid w:val="00191F6C"/>
    <w:rsid w:val="00192761"/>
    <w:rsid w:val="001929B7"/>
    <w:rsid w:val="001943A4"/>
    <w:rsid w:val="00195B4F"/>
    <w:rsid w:val="001960DF"/>
    <w:rsid w:val="001A1FC8"/>
    <w:rsid w:val="001A2C4F"/>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5F6F"/>
    <w:rsid w:val="001E6734"/>
    <w:rsid w:val="001F2355"/>
    <w:rsid w:val="001F2C04"/>
    <w:rsid w:val="001F7194"/>
    <w:rsid w:val="001F749A"/>
    <w:rsid w:val="00201BC5"/>
    <w:rsid w:val="00202246"/>
    <w:rsid w:val="00202655"/>
    <w:rsid w:val="00204CED"/>
    <w:rsid w:val="002107DC"/>
    <w:rsid w:val="00214A04"/>
    <w:rsid w:val="002251E7"/>
    <w:rsid w:val="00232B96"/>
    <w:rsid w:val="002420D1"/>
    <w:rsid w:val="002449CB"/>
    <w:rsid w:val="00245F63"/>
    <w:rsid w:val="002471AF"/>
    <w:rsid w:val="0025244D"/>
    <w:rsid w:val="00253EFF"/>
    <w:rsid w:val="002545B1"/>
    <w:rsid w:val="00254616"/>
    <w:rsid w:val="00254A5F"/>
    <w:rsid w:val="00260F72"/>
    <w:rsid w:val="002629DE"/>
    <w:rsid w:val="0026301F"/>
    <w:rsid w:val="00267445"/>
    <w:rsid w:val="0027615F"/>
    <w:rsid w:val="002763C5"/>
    <w:rsid w:val="0027685E"/>
    <w:rsid w:val="002768DB"/>
    <w:rsid w:val="00277A15"/>
    <w:rsid w:val="00280566"/>
    <w:rsid w:val="002824A3"/>
    <w:rsid w:val="00286795"/>
    <w:rsid w:val="00287514"/>
    <w:rsid w:val="00292F33"/>
    <w:rsid w:val="00297692"/>
    <w:rsid w:val="002A1A37"/>
    <w:rsid w:val="002A3BE6"/>
    <w:rsid w:val="002A74AF"/>
    <w:rsid w:val="002A772F"/>
    <w:rsid w:val="002A7959"/>
    <w:rsid w:val="002B2C47"/>
    <w:rsid w:val="002B35F8"/>
    <w:rsid w:val="002B6E2C"/>
    <w:rsid w:val="002B7938"/>
    <w:rsid w:val="002C006A"/>
    <w:rsid w:val="002C3A6A"/>
    <w:rsid w:val="002C3E57"/>
    <w:rsid w:val="002D164B"/>
    <w:rsid w:val="002D72CA"/>
    <w:rsid w:val="002E0084"/>
    <w:rsid w:val="002E0284"/>
    <w:rsid w:val="002E2FC3"/>
    <w:rsid w:val="002E44C1"/>
    <w:rsid w:val="002E74BC"/>
    <w:rsid w:val="002F2B03"/>
    <w:rsid w:val="002F4AF4"/>
    <w:rsid w:val="002F53EE"/>
    <w:rsid w:val="002F7B2F"/>
    <w:rsid w:val="0030354F"/>
    <w:rsid w:val="0030740A"/>
    <w:rsid w:val="00311840"/>
    <w:rsid w:val="003139F0"/>
    <w:rsid w:val="00315189"/>
    <w:rsid w:val="003169C9"/>
    <w:rsid w:val="00320C26"/>
    <w:rsid w:val="00326553"/>
    <w:rsid w:val="00331C7F"/>
    <w:rsid w:val="00332EB3"/>
    <w:rsid w:val="003348DF"/>
    <w:rsid w:val="00335E93"/>
    <w:rsid w:val="003379FF"/>
    <w:rsid w:val="003433CB"/>
    <w:rsid w:val="00344386"/>
    <w:rsid w:val="00344CB1"/>
    <w:rsid w:val="00345E25"/>
    <w:rsid w:val="0035514A"/>
    <w:rsid w:val="00355301"/>
    <w:rsid w:val="003605E3"/>
    <w:rsid w:val="00361567"/>
    <w:rsid w:val="00363518"/>
    <w:rsid w:val="00365C2C"/>
    <w:rsid w:val="003838D4"/>
    <w:rsid w:val="00385761"/>
    <w:rsid w:val="00386D16"/>
    <w:rsid w:val="0038702D"/>
    <w:rsid w:val="003900BD"/>
    <w:rsid w:val="00394C80"/>
    <w:rsid w:val="003957AC"/>
    <w:rsid w:val="003A2B60"/>
    <w:rsid w:val="003A4B24"/>
    <w:rsid w:val="003B6C16"/>
    <w:rsid w:val="003B7CED"/>
    <w:rsid w:val="003C13B4"/>
    <w:rsid w:val="003C1631"/>
    <w:rsid w:val="003C1CBC"/>
    <w:rsid w:val="003C29ED"/>
    <w:rsid w:val="003C2BB3"/>
    <w:rsid w:val="003C47F5"/>
    <w:rsid w:val="003E333D"/>
    <w:rsid w:val="003F5FAD"/>
    <w:rsid w:val="00401D38"/>
    <w:rsid w:val="00405760"/>
    <w:rsid w:val="004105A4"/>
    <w:rsid w:val="0041172B"/>
    <w:rsid w:val="004130B8"/>
    <w:rsid w:val="00423F81"/>
    <w:rsid w:val="00430963"/>
    <w:rsid w:val="00432ABC"/>
    <w:rsid w:val="0043315B"/>
    <w:rsid w:val="00435259"/>
    <w:rsid w:val="00435E05"/>
    <w:rsid w:val="00436583"/>
    <w:rsid w:val="004465C6"/>
    <w:rsid w:val="0044681E"/>
    <w:rsid w:val="00452EC7"/>
    <w:rsid w:val="00454D4E"/>
    <w:rsid w:val="00464946"/>
    <w:rsid w:val="00464B8F"/>
    <w:rsid w:val="00471E48"/>
    <w:rsid w:val="00474938"/>
    <w:rsid w:val="004769E7"/>
    <w:rsid w:val="00480203"/>
    <w:rsid w:val="00481D83"/>
    <w:rsid w:val="00483EF4"/>
    <w:rsid w:val="004870D8"/>
    <w:rsid w:val="00490532"/>
    <w:rsid w:val="0049155A"/>
    <w:rsid w:val="00492111"/>
    <w:rsid w:val="004B0691"/>
    <w:rsid w:val="004B128F"/>
    <w:rsid w:val="004B1E84"/>
    <w:rsid w:val="004B3769"/>
    <w:rsid w:val="004B3BB7"/>
    <w:rsid w:val="004C1220"/>
    <w:rsid w:val="004C6909"/>
    <w:rsid w:val="004D2D22"/>
    <w:rsid w:val="004D3922"/>
    <w:rsid w:val="004D6D85"/>
    <w:rsid w:val="004E1480"/>
    <w:rsid w:val="004E1A95"/>
    <w:rsid w:val="004E362B"/>
    <w:rsid w:val="004E4D9D"/>
    <w:rsid w:val="004E5173"/>
    <w:rsid w:val="004E51B0"/>
    <w:rsid w:val="004E70A0"/>
    <w:rsid w:val="004F6002"/>
    <w:rsid w:val="00504CEA"/>
    <w:rsid w:val="005105D4"/>
    <w:rsid w:val="005107CC"/>
    <w:rsid w:val="00511A93"/>
    <w:rsid w:val="00513EAD"/>
    <w:rsid w:val="00520B53"/>
    <w:rsid w:val="00525AC0"/>
    <w:rsid w:val="005276C6"/>
    <w:rsid w:val="005332EB"/>
    <w:rsid w:val="00541D3C"/>
    <w:rsid w:val="005424E1"/>
    <w:rsid w:val="00542C25"/>
    <w:rsid w:val="005453DD"/>
    <w:rsid w:val="00545FF5"/>
    <w:rsid w:val="005461D6"/>
    <w:rsid w:val="00546536"/>
    <w:rsid w:val="00547491"/>
    <w:rsid w:val="00550158"/>
    <w:rsid w:val="00551FE4"/>
    <w:rsid w:val="005544BE"/>
    <w:rsid w:val="0055494F"/>
    <w:rsid w:val="00555496"/>
    <w:rsid w:val="00556059"/>
    <w:rsid w:val="005575AC"/>
    <w:rsid w:val="005577E6"/>
    <w:rsid w:val="00562153"/>
    <w:rsid w:val="005621F3"/>
    <w:rsid w:val="00563070"/>
    <w:rsid w:val="005636A4"/>
    <w:rsid w:val="00563C67"/>
    <w:rsid w:val="005713A2"/>
    <w:rsid w:val="00571C18"/>
    <w:rsid w:val="0057666F"/>
    <w:rsid w:val="005768B8"/>
    <w:rsid w:val="005770B2"/>
    <w:rsid w:val="00577135"/>
    <w:rsid w:val="00581250"/>
    <w:rsid w:val="00583499"/>
    <w:rsid w:val="005874BF"/>
    <w:rsid w:val="005916F5"/>
    <w:rsid w:val="00593B3B"/>
    <w:rsid w:val="00596424"/>
    <w:rsid w:val="00596B9F"/>
    <w:rsid w:val="005A095E"/>
    <w:rsid w:val="005A1BE1"/>
    <w:rsid w:val="005A1F9F"/>
    <w:rsid w:val="005A2EE9"/>
    <w:rsid w:val="005B181D"/>
    <w:rsid w:val="005B1AE0"/>
    <w:rsid w:val="005B3EB3"/>
    <w:rsid w:val="005B4E78"/>
    <w:rsid w:val="005B516F"/>
    <w:rsid w:val="005C008B"/>
    <w:rsid w:val="005C2E3F"/>
    <w:rsid w:val="005C3D08"/>
    <w:rsid w:val="005D0094"/>
    <w:rsid w:val="005D5C4A"/>
    <w:rsid w:val="005D5E9B"/>
    <w:rsid w:val="005E1E91"/>
    <w:rsid w:val="005E1F1A"/>
    <w:rsid w:val="005F0415"/>
    <w:rsid w:val="00600A4A"/>
    <w:rsid w:val="00601A3E"/>
    <w:rsid w:val="00604E0B"/>
    <w:rsid w:val="006069A7"/>
    <w:rsid w:val="006110D1"/>
    <w:rsid w:val="00615A68"/>
    <w:rsid w:val="0061734C"/>
    <w:rsid w:val="00623DF5"/>
    <w:rsid w:val="00624A73"/>
    <w:rsid w:val="00642068"/>
    <w:rsid w:val="006504E7"/>
    <w:rsid w:val="0065322C"/>
    <w:rsid w:val="0065472B"/>
    <w:rsid w:val="00655814"/>
    <w:rsid w:val="00662FC0"/>
    <w:rsid w:val="0066413F"/>
    <w:rsid w:val="006662E4"/>
    <w:rsid w:val="00667B62"/>
    <w:rsid w:val="00667B7E"/>
    <w:rsid w:val="0067009D"/>
    <w:rsid w:val="00671557"/>
    <w:rsid w:val="00672582"/>
    <w:rsid w:val="00676217"/>
    <w:rsid w:val="00682BE2"/>
    <w:rsid w:val="00685E8F"/>
    <w:rsid w:val="00686134"/>
    <w:rsid w:val="00687F62"/>
    <w:rsid w:val="00690FE7"/>
    <w:rsid w:val="00692283"/>
    <w:rsid w:val="00694132"/>
    <w:rsid w:val="006972DD"/>
    <w:rsid w:val="006A0164"/>
    <w:rsid w:val="006A05ED"/>
    <w:rsid w:val="006A0C35"/>
    <w:rsid w:val="006A2BDB"/>
    <w:rsid w:val="006A39F3"/>
    <w:rsid w:val="006A55B6"/>
    <w:rsid w:val="006A6D9F"/>
    <w:rsid w:val="006B02AA"/>
    <w:rsid w:val="006B0D70"/>
    <w:rsid w:val="006B1C79"/>
    <w:rsid w:val="006B7CB0"/>
    <w:rsid w:val="006B7CCC"/>
    <w:rsid w:val="006C564F"/>
    <w:rsid w:val="006D3150"/>
    <w:rsid w:val="006D5271"/>
    <w:rsid w:val="006D5EDA"/>
    <w:rsid w:val="006D7B8D"/>
    <w:rsid w:val="006E0F0F"/>
    <w:rsid w:val="006E3002"/>
    <w:rsid w:val="006E42A6"/>
    <w:rsid w:val="006E4301"/>
    <w:rsid w:val="006F6A32"/>
    <w:rsid w:val="0070153B"/>
    <w:rsid w:val="00701D2F"/>
    <w:rsid w:val="0070635A"/>
    <w:rsid w:val="00710D3A"/>
    <w:rsid w:val="00711DBE"/>
    <w:rsid w:val="0071223C"/>
    <w:rsid w:val="00715795"/>
    <w:rsid w:val="007167F6"/>
    <w:rsid w:val="00721C05"/>
    <w:rsid w:val="00726607"/>
    <w:rsid w:val="00727A7C"/>
    <w:rsid w:val="0073153E"/>
    <w:rsid w:val="00734A25"/>
    <w:rsid w:val="007449ED"/>
    <w:rsid w:val="00744A09"/>
    <w:rsid w:val="00752BEF"/>
    <w:rsid w:val="00756602"/>
    <w:rsid w:val="007641CF"/>
    <w:rsid w:val="00770346"/>
    <w:rsid w:val="0077383C"/>
    <w:rsid w:val="007738ED"/>
    <w:rsid w:val="00777765"/>
    <w:rsid w:val="007850C8"/>
    <w:rsid w:val="007852F9"/>
    <w:rsid w:val="007901E7"/>
    <w:rsid w:val="00792EB5"/>
    <w:rsid w:val="007931A6"/>
    <w:rsid w:val="007947B9"/>
    <w:rsid w:val="00796663"/>
    <w:rsid w:val="007A6B38"/>
    <w:rsid w:val="007B3BED"/>
    <w:rsid w:val="007C0195"/>
    <w:rsid w:val="007C3128"/>
    <w:rsid w:val="007C4958"/>
    <w:rsid w:val="007C7813"/>
    <w:rsid w:val="007C79E3"/>
    <w:rsid w:val="007D13A9"/>
    <w:rsid w:val="007D1C5D"/>
    <w:rsid w:val="007D1D41"/>
    <w:rsid w:val="007D23FC"/>
    <w:rsid w:val="007D2F4C"/>
    <w:rsid w:val="007D74B2"/>
    <w:rsid w:val="007E1E83"/>
    <w:rsid w:val="007E27A4"/>
    <w:rsid w:val="007E4D76"/>
    <w:rsid w:val="007E596D"/>
    <w:rsid w:val="007E6983"/>
    <w:rsid w:val="007F3187"/>
    <w:rsid w:val="008043F0"/>
    <w:rsid w:val="00810412"/>
    <w:rsid w:val="00814211"/>
    <w:rsid w:val="00815A4C"/>
    <w:rsid w:val="00815D16"/>
    <w:rsid w:val="00816542"/>
    <w:rsid w:val="008208D8"/>
    <w:rsid w:val="0082297B"/>
    <w:rsid w:val="00823419"/>
    <w:rsid w:val="0082597B"/>
    <w:rsid w:val="00831A81"/>
    <w:rsid w:val="0083210E"/>
    <w:rsid w:val="00832B0E"/>
    <w:rsid w:val="00835897"/>
    <w:rsid w:val="0084079F"/>
    <w:rsid w:val="008413EF"/>
    <w:rsid w:val="00845B64"/>
    <w:rsid w:val="00846F42"/>
    <w:rsid w:val="0085209E"/>
    <w:rsid w:val="00852BF0"/>
    <w:rsid w:val="00853908"/>
    <w:rsid w:val="00856147"/>
    <w:rsid w:val="00863D1D"/>
    <w:rsid w:val="00866B41"/>
    <w:rsid w:val="00867DD5"/>
    <w:rsid w:val="008754BA"/>
    <w:rsid w:val="0088574E"/>
    <w:rsid w:val="00885B71"/>
    <w:rsid w:val="008877F9"/>
    <w:rsid w:val="008A5B23"/>
    <w:rsid w:val="008B5E85"/>
    <w:rsid w:val="008B68B2"/>
    <w:rsid w:val="008B73F1"/>
    <w:rsid w:val="008C1EAE"/>
    <w:rsid w:val="008C26A4"/>
    <w:rsid w:val="008C2BEB"/>
    <w:rsid w:val="008C3945"/>
    <w:rsid w:val="008C3D48"/>
    <w:rsid w:val="008C631E"/>
    <w:rsid w:val="008D266F"/>
    <w:rsid w:val="008D4CF0"/>
    <w:rsid w:val="008D689C"/>
    <w:rsid w:val="008D766D"/>
    <w:rsid w:val="008E2DA5"/>
    <w:rsid w:val="008F1986"/>
    <w:rsid w:val="008F1A22"/>
    <w:rsid w:val="008F3EB3"/>
    <w:rsid w:val="008F4911"/>
    <w:rsid w:val="008F7097"/>
    <w:rsid w:val="0090571D"/>
    <w:rsid w:val="0091083E"/>
    <w:rsid w:val="00910899"/>
    <w:rsid w:val="00911985"/>
    <w:rsid w:val="00911C2B"/>
    <w:rsid w:val="00913BF3"/>
    <w:rsid w:val="00920E7C"/>
    <w:rsid w:val="00923160"/>
    <w:rsid w:val="00923FBA"/>
    <w:rsid w:val="00925F6C"/>
    <w:rsid w:val="009349B4"/>
    <w:rsid w:val="00935CB3"/>
    <w:rsid w:val="00944E46"/>
    <w:rsid w:val="00954172"/>
    <w:rsid w:val="00961908"/>
    <w:rsid w:val="009636E7"/>
    <w:rsid w:val="00963EE7"/>
    <w:rsid w:val="009654E1"/>
    <w:rsid w:val="009702CD"/>
    <w:rsid w:val="00976D34"/>
    <w:rsid w:val="0098128E"/>
    <w:rsid w:val="00984203"/>
    <w:rsid w:val="00992227"/>
    <w:rsid w:val="00994585"/>
    <w:rsid w:val="009945DB"/>
    <w:rsid w:val="0099675D"/>
    <w:rsid w:val="00997B9A"/>
    <w:rsid w:val="009A5A8C"/>
    <w:rsid w:val="009C3A87"/>
    <w:rsid w:val="009C4000"/>
    <w:rsid w:val="009D00B3"/>
    <w:rsid w:val="009D1196"/>
    <w:rsid w:val="009D4509"/>
    <w:rsid w:val="009D62D5"/>
    <w:rsid w:val="009E0C09"/>
    <w:rsid w:val="009F0D04"/>
    <w:rsid w:val="009F2ED1"/>
    <w:rsid w:val="009F39D3"/>
    <w:rsid w:val="009F7FE3"/>
    <w:rsid w:val="00A029C5"/>
    <w:rsid w:val="00A035A7"/>
    <w:rsid w:val="00A07854"/>
    <w:rsid w:val="00A1421F"/>
    <w:rsid w:val="00A23B61"/>
    <w:rsid w:val="00A24FE2"/>
    <w:rsid w:val="00A2656C"/>
    <w:rsid w:val="00A27AB1"/>
    <w:rsid w:val="00A3709B"/>
    <w:rsid w:val="00A40615"/>
    <w:rsid w:val="00A40A02"/>
    <w:rsid w:val="00A41324"/>
    <w:rsid w:val="00A44C95"/>
    <w:rsid w:val="00A453E9"/>
    <w:rsid w:val="00A50076"/>
    <w:rsid w:val="00A54389"/>
    <w:rsid w:val="00A5752A"/>
    <w:rsid w:val="00A60C79"/>
    <w:rsid w:val="00A61315"/>
    <w:rsid w:val="00A61316"/>
    <w:rsid w:val="00A65D4C"/>
    <w:rsid w:val="00A73E22"/>
    <w:rsid w:val="00A747EA"/>
    <w:rsid w:val="00A846E2"/>
    <w:rsid w:val="00A87EFA"/>
    <w:rsid w:val="00A94BDE"/>
    <w:rsid w:val="00AA2D02"/>
    <w:rsid w:val="00AA3FF1"/>
    <w:rsid w:val="00AB3CD3"/>
    <w:rsid w:val="00AC0E37"/>
    <w:rsid w:val="00AC556F"/>
    <w:rsid w:val="00AC5DC1"/>
    <w:rsid w:val="00AD6084"/>
    <w:rsid w:val="00AD7B57"/>
    <w:rsid w:val="00AE114E"/>
    <w:rsid w:val="00AE1412"/>
    <w:rsid w:val="00AF1490"/>
    <w:rsid w:val="00AF23ED"/>
    <w:rsid w:val="00AF6755"/>
    <w:rsid w:val="00AF7232"/>
    <w:rsid w:val="00B007F2"/>
    <w:rsid w:val="00B016EB"/>
    <w:rsid w:val="00B0560F"/>
    <w:rsid w:val="00B05D45"/>
    <w:rsid w:val="00B07999"/>
    <w:rsid w:val="00B14A17"/>
    <w:rsid w:val="00B16D81"/>
    <w:rsid w:val="00B207A6"/>
    <w:rsid w:val="00B22613"/>
    <w:rsid w:val="00B22A3A"/>
    <w:rsid w:val="00B2554E"/>
    <w:rsid w:val="00B30210"/>
    <w:rsid w:val="00B404A4"/>
    <w:rsid w:val="00B46DF4"/>
    <w:rsid w:val="00B47E0F"/>
    <w:rsid w:val="00B5632B"/>
    <w:rsid w:val="00B6060E"/>
    <w:rsid w:val="00B66E92"/>
    <w:rsid w:val="00B734CE"/>
    <w:rsid w:val="00B751DC"/>
    <w:rsid w:val="00B76DB6"/>
    <w:rsid w:val="00B8141C"/>
    <w:rsid w:val="00B8690F"/>
    <w:rsid w:val="00B91215"/>
    <w:rsid w:val="00B9379E"/>
    <w:rsid w:val="00BA520E"/>
    <w:rsid w:val="00BA5C18"/>
    <w:rsid w:val="00BA76CC"/>
    <w:rsid w:val="00BB1714"/>
    <w:rsid w:val="00BB2E85"/>
    <w:rsid w:val="00BB47CD"/>
    <w:rsid w:val="00BB4D42"/>
    <w:rsid w:val="00BB5FDF"/>
    <w:rsid w:val="00BB7480"/>
    <w:rsid w:val="00BC1F18"/>
    <w:rsid w:val="00BC4CAC"/>
    <w:rsid w:val="00BC4F80"/>
    <w:rsid w:val="00BC6054"/>
    <w:rsid w:val="00BC66AC"/>
    <w:rsid w:val="00BD0B78"/>
    <w:rsid w:val="00BD2DE6"/>
    <w:rsid w:val="00BD4C40"/>
    <w:rsid w:val="00BF13AA"/>
    <w:rsid w:val="00BF1C0F"/>
    <w:rsid w:val="00BF2E5E"/>
    <w:rsid w:val="00BF77C9"/>
    <w:rsid w:val="00C02F8D"/>
    <w:rsid w:val="00C03E99"/>
    <w:rsid w:val="00C15455"/>
    <w:rsid w:val="00C167B4"/>
    <w:rsid w:val="00C16EF9"/>
    <w:rsid w:val="00C23A5A"/>
    <w:rsid w:val="00C24C7F"/>
    <w:rsid w:val="00C256E8"/>
    <w:rsid w:val="00C25BA9"/>
    <w:rsid w:val="00C25EBD"/>
    <w:rsid w:val="00C27475"/>
    <w:rsid w:val="00C27B48"/>
    <w:rsid w:val="00C3659A"/>
    <w:rsid w:val="00C37FBC"/>
    <w:rsid w:val="00C40481"/>
    <w:rsid w:val="00C41007"/>
    <w:rsid w:val="00C41282"/>
    <w:rsid w:val="00C4305D"/>
    <w:rsid w:val="00C438E0"/>
    <w:rsid w:val="00C43E5B"/>
    <w:rsid w:val="00C44A9F"/>
    <w:rsid w:val="00C50953"/>
    <w:rsid w:val="00C50D55"/>
    <w:rsid w:val="00C51995"/>
    <w:rsid w:val="00C52874"/>
    <w:rsid w:val="00C52DFB"/>
    <w:rsid w:val="00C55220"/>
    <w:rsid w:val="00C5588E"/>
    <w:rsid w:val="00C615C3"/>
    <w:rsid w:val="00C6208D"/>
    <w:rsid w:val="00C731CD"/>
    <w:rsid w:val="00C75B40"/>
    <w:rsid w:val="00C76EB5"/>
    <w:rsid w:val="00C7774A"/>
    <w:rsid w:val="00C77C3E"/>
    <w:rsid w:val="00C859C1"/>
    <w:rsid w:val="00C87243"/>
    <w:rsid w:val="00C960BF"/>
    <w:rsid w:val="00C96E6B"/>
    <w:rsid w:val="00C974CD"/>
    <w:rsid w:val="00CA12AF"/>
    <w:rsid w:val="00CA1CE4"/>
    <w:rsid w:val="00CA27A9"/>
    <w:rsid w:val="00CA350D"/>
    <w:rsid w:val="00CA4E44"/>
    <w:rsid w:val="00CA6AEA"/>
    <w:rsid w:val="00CB0A6D"/>
    <w:rsid w:val="00CB1CE4"/>
    <w:rsid w:val="00CB1EF5"/>
    <w:rsid w:val="00CB27E8"/>
    <w:rsid w:val="00CB680E"/>
    <w:rsid w:val="00CC4F44"/>
    <w:rsid w:val="00CC6074"/>
    <w:rsid w:val="00CD1D31"/>
    <w:rsid w:val="00CE51F0"/>
    <w:rsid w:val="00CE726B"/>
    <w:rsid w:val="00CF02D4"/>
    <w:rsid w:val="00CF174C"/>
    <w:rsid w:val="00CF3269"/>
    <w:rsid w:val="00CF6171"/>
    <w:rsid w:val="00CF70D8"/>
    <w:rsid w:val="00D06298"/>
    <w:rsid w:val="00D06639"/>
    <w:rsid w:val="00D06F75"/>
    <w:rsid w:val="00D073E2"/>
    <w:rsid w:val="00D12E9F"/>
    <w:rsid w:val="00D1346F"/>
    <w:rsid w:val="00D144CF"/>
    <w:rsid w:val="00D14B63"/>
    <w:rsid w:val="00D176D1"/>
    <w:rsid w:val="00D17F55"/>
    <w:rsid w:val="00D245BE"/>
    <w:rsid w:val="00D3006E"/>
    <w:rsid w:val="00D320A3"/>
    <w:rsid w:val="00D32A5A"/>
    <w:rsid w:val="00D3323A"/>
    <w:rsid w:val="00D341AD"/>
    <w:rsid w:val="00D35DB3"/>
    <w:rsid w:val="00D41210"/>
    <w:rsid w:val="00D4134D"/>
    <w:rsid w:val="00D416D6"/>
    <w:rsid w:val="00D438E1"/>
    <w:rsid w:val="00D44568"/>
    <w:rsid w:val="00D44A96"/>
    <w:rsid w:val="00D44E2D"/>
    <w:rsid w:val="00D50474"/>
    <w:rsid w:val="00D605E5"/>
    <w:rsid w:val="00D60D06"/>
    <w:rsid w:val="00D61354"/>
    <w:rsid w:val="00D63BB9"/>
    <w:rsid w:val="00D6628F"/>
    <w:rsid w:val="00D71C7B"/>
    <w:rsid w:val="00D71E48"/>
    <w:rsid w:val="00D7275E"/>
    <w:rsid w:val="00D7748F"/>
    <w:rsid w:val="00D77D3D"/>
    <w:rsid w:val="00D77E42"/>
    <w:rsid w:val="00D80556"/>
    <w:rsid w:val="00D82898"/>
    <w:rsid w:val="00D90F77"/>
    <w:rsid w:val="00D914FB"/>
    <w:rsid w:val="00D91A70"/>
    <w:rsid w:val="00D91C27"/>
    <w:rsid w:val="00D92375"/>
    <w:rsid w:val="00D96C3B"/>
    <w:rsid w:val="00DA2DB3"/>
    <w:rsid w:val="00DA3C79"/>
    <w:rsid w:val="00DA4887"/>
    <w:rsid w:val="00DA594B"/>
    <w:rsid w:val="00DA5B16"/>
    <w:rsid w:val="00DA6E81"/>
    <w:rsid w:val="00DA75B9"/>
    <w:rsid w:val="00DB458E"/>
    <w:rsid w:val="00DB7608"/>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87"/>
    <w:rsid w:val="00E30D5F"/>
    <w:rsid w:val="00E30DFA"/>
    <w:rsid w:val="00E322BB"/>
    <w:rsid w:val="00E32740"/>
    <w:rsid w:val="00E33076"/>
    <w:rsid w:val="00E35AEB"/>
    <w:rsid w:val="00E44628"/>
    <w:rsid w:val="00E475AA"/>
    <w:rsid w:val="00E5309E"/>
    <w:rsid w:val="00E5355E"/>
    <w:rsid w:val="00E53789"/>
    <w:rsid w:val="00E5666C"/>
    <w:rsid w:val="00E61A1E"/>
    <w:rsid w:val="00E62D6D"/>
    <w:rsid w:val="00E6554A"/>
    <w:rsid w:val="00E67ED0"/>
    <w:rsid w:val="00E702C5"/>
    <w:rsid w:val="00E7494B"/>
    <w:rsid w:val="00E81A8C"/>
    <w:rsid w:val="00E82D1D"/>
    <w:rsid w:val="00E91AFA"/>
    <w:rsid w:val="00E950F6"/>
    <w:rsid w:val="00EA76CE"/>
    <w:rsid w:val="00EB35E7"/>
    <w:rsid w:val="00EC107D"/>
    <w:rsid w:val="00EC1409"/>
    <w:rsid w:val="00EC30A1"/>
    <w:rsid w:val="00EC56D3"/>
    <w:rsid w:val="00ED27FB"/>
    <w:rsid w:val="00ED5F7C"/>
    <w:rsid w:val="00ED70DD"/>
    <w:rsid w:val="00EE3374"/>
    <w:rsid w:val="00EF7494"/>
    <w:rsid w:val="00EF7735"/>
    <w:rsid w:val="00F05642"/>
    <w:rsid w:val="00F06BF9"/>
    <w:rsid w:val="00F10A79"/>
    <w:rsid w:val="00F15388"/>
    <w:rsid w:val="00F20C43"/>
    <w:rsid w:val="00F216DA"/>
    <w:rsid w:val="00F2536F"/>
    <w:rsid w:val="00F25FF0"/>
    <w:rsid w:val="00F2725B"/>
    <w:rsid w:val="00F27D97"/>
    <w:rsid w:val="00F36B04"/>
    <w:rsid w:val="00F4080E"/>
    <w:rsid w:val="00F41EB4"/>
    <w:rsid w:val="00F430DF"/>
    <w:rsid w:val="00F57A4C"/>
    <w:rsid w:val="00F62F9E"/>
    <w:rsid w:val="00F645F1"/>
    <w:rsid w:val="00F6552F"/>
    <w:rsid w:val="00F65834"/>
    <w:rsid w:val="00F709EB"/>
    <w:rsid w:val="00F714BD"/>
    <w:rsid w:val="00F74091"/>
    <w:rsid w:val="00F777C4"/>
    <w:rsid w:val="00F806F3"/>
    <w:rsid w:val="00F8291F"/>
    <w:rsid w:val="00F832F3"/>
    <w:rsid w:val="00F84DD5"/>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0DD9"/>
    <w:rsid w:val="00FC1EEC"/>
    <w:rsid w:val="00FC66B4"/>
    <w:rsid w:val="00FD0988"/>
    <w:rsid w:val="00FD2158"/>
    <w:rsid w:val="00FE013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0465ED-1053-4CD4-9930-03196CD9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Part Title Car1,Part Title Car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C"/>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ar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w:basedOn w:val="Normal"/>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Puesto">
    <w:name w:val="Title"/>
    <w:aliases w:val="Título"/>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Párrafo de lista2 Car,Párrafo de lista1 Car,List Paragraph Car,Footnote Car,List Paragraph1 Car,Colorful List - Accent 11 Car,Trascripción Car,Párrafo Normal Car,Figuras Car,viñetas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uiPriority w:val="59"/>
    <w:rsid w:val="00E5666C"/>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
    <w:name w:val="Tabla con cuadrícula261"/>
    <w:basedOn w:val="Tablanormal"/>
    <w:uiPriority w:val="59"/>
    <w:rsid w:val="00E56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59"/>
    <w:rsid w:val="00E5666C"/>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nfasis31">
    <w:name w:val="Tabla con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rPr>
  </w:style>
  <w:style w:type="table" w:customStyle="1" w:styleId="TableNormal">
    <w:name w:val="Table Normal"/>
    <w:qFormat/>
    <w:rsid w:val="00E5666C"/>
    <w:pPr>
      <w:spacing w:after="200" w:line="276" w:lineRule="auto"/>
    </w:pPr>
    <w:rPr>
      <w:rFonts w:cs="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2"/>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E6554A"/>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7850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uiPriority w:val="39"/>
    <w:rsid w:val="00BC60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974C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C974CD"/>
    <w:rPr>
      <w:sz w:val="24"/>
      <w:szCs w:val="24"/>
      <w:lang w:val="es-ES_tradnl"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rPr>
  </w:style>
  <w:style w:type="table" w:customStyle="1" w:styleId="Tablaconcuadrcula310">
    <w:name w:val="Tabla con cuadrícula31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C974C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styleId="TtulodeTDC">
    <w:name w:val="TOC Heading"/>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lang w:val="en-US" w:eastAsia="en-US"/>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rsid w:val="0029769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525784&amp;fecha=11/06/201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plicaciones.fgr.org.mx/MotorDeBusqueda/DownloadDocumento?NombreDocumentoPDF=Prot_Nal_Act_Atn_Vic_Secuestr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diputados.gob.mx/sedia/sia/spi/SPI-ISS-27-08.pdf" TargetMode="External"/><Relationship Id="rId13" Type="http://schemas.openxmlformats.org/officeDocument/2006/relationships/hyperlink" Target="https://www.dof.gob.mx/nota_detalle.php?codigo=5736629&amp;fecha=20/08/2024" TargetMode="External"/><Relationship Id="rId3" Type="http://schemas.openxmlformats.org/officeDocument/2006/relationships/hyperlink" Target="https://www.ohchr.org/sites/default/files/UDHR/Documents/UDHR_Translations/spn.pdf" TargetMode="External"/><Relationship Id="rId7" Type="http://schemas.openxmlformats.org/officeDocument/2006/relationships/hyperlink" Target="https://dle.rae.es/secuestrar" TargetMode="External"/><Relationship Id="rId12" Type="http://schemas.openxmlformats.org/officeDocument/2006/relationships/hyperlink" Target="https://www.gob.mx/segob/acciones-y-programas/unidades-especializadas-en-combate-al-secuestro-uecs" TargetMode="External"/><Relationship Id="rId2" Type="http://schemas.openxmlformats.org/officeDocument/2006/relationships/hyperlink" Target="https://archivos.juridicas.unam.mx/www/bjv/libros/10/4974/8.pdf" TargetMode="External"/><Relationship Id="rId1" Type="http://schemas.openxmlformats.org/officeDocument/2006/relationships/hyperlink" Target="https://biblio.juridicas.unam.mx/bjv/detalle-libro/1155-estudios-juridico-constitucionales" TargetMode="External"/><Relationship Id="rId6" Type="http://schemas.openxmlformats.org/officeDocument/2006/relationships/hyperlink" Target="http://www.unodc.org/documents/lpobrazil/Topics_crime/Publicacoes/Manual_antisequestro_ONU.pdf" TargetMode="External"/><Relationship Id="rId11" Type="http://schemas.openxmlformats.org/officeDocument/2006/relationships/hyperlink" Target="https://www.dof.gob.mx/nota_detalle.php?codigo=5331083&amp;fecha=29/01/2014" TargetMode="External"/><Relationship Id="rId5" Type="http://schemas.openxmlformats.org/officeDocument/2006/relationships/hyperlink" Target="https://sistemabibliotecario.scjn.gob.mx/sisbib/CST_2014/000262595/000262595.pdf" TargetMode="External"/><Relationship Id="rId15" Type="http://schemas.openxmlformats.org/officeDocument/2006/relationships/hyperlink" Target="https://www.inegi.org.mx/contenidos/saladeprensa/boletines/2024/ENVIPE/ENVIPE_24.pdf" TargetMode="External"/><Relationship Id="rId10" Type="http://schemas.openxmlformats.org/officeDocument/2006/relationships/hyperlink" Target="https://www.dof.gob.mx/nota_detalle.php?codigo=5168835&amp;fecha=30/11/2010" TargetMode="External"/><Relationship Id="rId4" Type="http://schemas.openxmlformats.org/officeDocument/2006/relationships/hyperlink" Target="https://www.ohchr.org/sites/default/files/Documents/ProfessionalInterest/ccpr_SP.pdf" TargetMode="External"/><Relationship Id="rId9" Type="http://schemas.openxmlformats.org/officeDocument/2006/relationships/hyperlink" Target="https://www.diputados.gob.mx/sedia/sia/spi/SAPI-ISS-11-19.pdf" TargetMode="External"/><Relationship Id="rId14" Type="http://schemas.openxmlformats.org/officeDocument/2006/relationships/hyperlink" Target="https://www.dof.gob.mx/nota_detalle.php?codigo=5736629&amp;fecha=20/08/202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E1DB-FF77-4211-B49B-83936BD4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1</TotalTime>
  <Pages>12</Pages>
  <Words>3946</Words>
  <Characters>21707</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25602</CharactersWithSpaces>
  <SharedDoc>false</SharedDoc>
  <HLinks>
    <vt:vector size="102" baseType="variant">
      <vt:variant>
        <vt:i4>4653165</vt:i4>
      </vt:variant>
      <vt:variant>
        <vt:i4>3</vt:i4>
      </vt:variant>
      <vt:variant>
        <vt:i4>0</vt:i4>
      </vt:variant>
      <vt:variant>
        <vt:i4>5</vt:i4>
      </vt:variant>
      <vt:variant>
        <vt:lpwstr>https://www.dof.gob.mx/nota_detalle.php?codigo=5525784&amp;fecha=11/06/2018</vt:lpwstr>
      </vt:variant>
      <vt:variant>
        <vt:lpwstr>gsc.tab=0</vt:lpwstr>
      </vt:variant>
      <vt:variant>
        <vt:i4>4653097</vt:i4>
      </vt:variant>
      <vt:variant>
        <vt:i4>0</vt:i4>
      </vt:variant>
      <vt:variant>
        <vt:i4>0</vt:i4>
      </vt:variant>
      <vt:variant>
        <vt:i4>5</vt:i4>
      </vt:variant>
      <vt:variant>
        <vt:lpwstr>https://aplicaciones.fgr.org.mx/MotorDeBusqueda/DownloadDocumento?NombreDocumentoPDF=Prot_Nal_Act_Atn_Vic_Secuestro.pdf</vt:lpwstr>
      </vt:variant>
      <vt:variant>
        <vt:lpwstr/>
      </vt:variant>
      <vt:variant>
        <vt:i4>2490436</vt:i4>
      </vt:variant>
      <vt:variant>
        <vt:i4>42</vt:i4>
      </vt:variant>
      <vt:variant>
        <vt:i4>0</vt:i4>
      </vt:variant>
      <vt:variant>
        <vt:i4>5</vt:i4>
      </vt:variant>
      <vt:variant>
        <vt:lpwstr>https://www.inegi.org.mx/contenidos/saladeprensa/boletines/2024/ENVIPE/ENVIPE_24.pdf</vt:lpwstr>
      </vt:variant>
      <vt:variant>
        <vt:lpwstr/>
      </vt:variant>
      <vt:variant>
        <vt:i4>4456551</vt:i4>
      </vt:variant>
      <vt:variant>
        <vt:i4>39</vt:i4>
      </vt:variant>
      <vt:variant>
        <vt:i4>0</vt:i4>
      </vt:variant>
      <vt:variant>
        <vt:i4>5</vt:i4>
      </vt:variant>
      <vt:variant>
        <vt:lpwstr>https://www.dof.gob.mx/nota_detalle.php?codigo=5736629&amp;fecha=20/08/2024</vt:lpwstr>
      </vt:variant>
      <vt:variant>
        <vt:lpwstr>gsc.tab=0</vt:lpwstr>
      </vt:variant>
      <vt:variant>
        <vt:i4>4456551</vt:i4>
      </vt:variant>
      <vt:variant>
        <vt:i4>36</vt:i4>
      </vt:variant>
      <vt:variant>
        <vt:i4>0</vt:i4>
      </vt:variant>
      <vt:variant>
        <vt:i4>5</vt:i4>
      </vt:variant>
      <vt:variant>
        <vt:lpwstr>https://www.dof.gob.mx/nota_detalle.php?codigo=5736629&amp;fecha=20/08/2024</vt:lpwstr>
      </vt:variant>
      <vt:variant>
        <vt:lpwstr>gsc.tab=0</vt:lpwstr>
      </vt:variant>
      <vt:variant>
        <vt:i4>7929980</vt:i4>
      </vt:variant>
      <vt:variant>
        <vt:i4>33</vt:i4>
      </vt:variant>
      <vt:variant>
        <vt:i4>0</vt:i4>
      </vt:variant>
      <vt:variant>
        <vt:i4>5</vt:i4>
      </vt:variant>
      <vt:variant>
        <vt:lpwstr>https://www.gob.mx/segob/acciones-y-programas/unidades-especializadas-en-combate-al-secuestro-uecs</vt:lpwstr>
      </vt:variant>
      <vt:variant>
        <vt:lpwstr/>
      </vt:variant>
      <vt:variant>
        <vt:i4>4325479</vt:i4>
      </vt:variant>
      <vt:variant>
        <vt:i4>30</vt:i4>
      </vt:variant>
      <vt:variant>
        <vt:i4>0</vt:i4>
      </vt:variant>
      <vt:variant>
        <vt:i4>5</vt:i4>
      </vt:variant>
      <vt:variant>
        <vt:lpwstr>https://www.dof.gob.mx/nota_detalle.php?codigo=5331083&amp;fecha=29/01/2014</vt:lpwstr>
      </vt:variant>
      <vt:variant>
        <vt:lpwstr>gsc.tab=0</vt:lpwstr>
      </vt:variant>
      <vt:variant>
        <vt:i4>4718703</vt:i4>
      </vt:variant>
      <vt:variant>
        <vt:i4>27</vt:i4>
      </vt:variant>
      <vt:variant>
        <vt:i4>0</vt:i4>
      </vt:variant>
      <vt:variant>
        <vt:i4>5</vt:i4>
      </vt:variant>
      <vt:variant>
        <vt:lpwstr>https://www.dof.gob.mx/nota_detalle.php?codigo=5168835&amp;fecha=30/11/2010</vt:lpwstr>
      </vt:variant>
      <vt:variant>
        <vt:lpwstr>gsc.tab=0</vt:lpwstr>
      </vt:variant>
      <vt:variant>
        <vt:i4>589837</vt:i4>
      </vt:variant>
      <vt:variant>
        <vt:i4>24</vt:i4>
      </vt:variant>
      <vt:variant>
        <vt:i4>0</vt:i4>
      </vt:variant>
      <vt:variant>
        <vt:i4>5</vt:i4>
      </vt:variant>
      <vt:variant>
        <vt:lpwstr>https://www.diputados.gob.mx/sedia/sia/spi/SAPI-ISS-11-19.pdf</vt:lpwstr>
      </vt:variant>
      <vt:variant>
        <vt:lpwstr/>
      </vt:variant>
      <vt:variant>
        <vt:i4>131076</vt:i4>
      </vt:variant>
      <vt:variant>
        <vt:i4>21</vt:i4>
      </vt:variant>
      <vt:variant>
        <vt:i4>0</vt:i4>
      </vt:variant>
      <vt:variant>
        <vt:i4>5</vt:i4>
      </vt:variant>
      <vt:variant>
        <vt:lpwstr>https://www.diputados.gob.mx/sedia/sia/spi/SPI-ISS-27-08.pdf</vt:lpwstr>
      </vt:variant>
      <vt:variant>
        <vt:lpwstr/>
      </vt:variant>
      <vt:variant>
        <vt:i4>983053</vt:i4>
      </vt:variant>
      <vt:variant>
        <vt:i4>18</vt:i4>
      </vt:variant>
      <vt:variant>
        <vt:i4>0</vt:i4>
      </vt:variant>
      <vt:variant>
        <vt:i4>5</vt:i4>
      </vt:variant>
      <vt:variant>
        <vt:lpwstr>https://dle.rae.es/secuestrar</vt:lpwstr>
      </vt:variant>
      <vt:variant>
        <vt:lpwstr/>
      </vt:variant>
      <vt:variant>
        <vt:i4>786548</vt:i4>
      </vt:variant>
      <vt:variant>
        <vt:i4>15</vt:i4>
      </vt:variant>
      <vt:variant>
        <vt:i4>0</vt:i4>
      </vt:variant>
      <vt:variant>
        <vt:i4>5</vt:i4>
      </vt:variant>
      <vt:variant>
        <vt:lpwstr>http://www.unodc.org/documents/lpobrazil/Topics_crime/Publicacoes/Manual_antisequestro_ONU.pdf</vt:lpwstr>
      </vt:variant>
      <vt:variant>
        <vt:lpwstr/>
      </vt:variant>
      <vt:variant>
        <vt:i4>7602192</vt:i4>
      </vt:variant>
      <vt:variant>
        <vt:i4>12</vt:i4>
      </vt:variant>
      <vt:variant>
        <vt:i4>0</vt:i4>
      </vt:variant>
      <vt:variant>
        <vt:i4>5</vt:i4>
      </vt:variant>
      <vt:variant>
        <vt:lpwstr>https://sistemabibliotecario.scjn.gob.mx/sisbib/CST_2014/000262595/000262595.pdf</vt:lpwstr>
      </vt:variant>
      <vt:variant>
        <vt:lpwstr/>
      </vt:variant>
      <vt:variant>
        <vt:i4>6553683</vt:i4>
      </vt:variant>
      <vt:variant>
        <vt:i4>9</vt:i4>
      </vt:variant>
      <vt:variant>
        <vt:i4>0</vt:i4>
      </vt:variant>
      <vt:variant>
        <vt:i4>5</vt:i4>
      </vt:variant>
      <vt:variant>
        <vt:lpwstr>https://www.ohchr.org/sites/default/files/Documents/ProfessionalInterest/ccpr_SP.pdf</vt:lpwstr>
      </vt:variant>
      <vt:variant>
        <vt:lpwstr/>
      </vt:variant>
      <vt:variant>
        <vt:i4>4980781</vt:i4>
      </vt:variant>
      <vt:variant>
        <vt:i4>6</vt:i4>
      </vt:variant>
      <vt:variant>
        <vt:i4>0</vt:i4>
      </vt:variant>
      <vt:variant>
        <vt:i4>5</vt:i4>
      </vt:variant>
      <vt:variant>
        <vt:lpwstr>https://www.ohchr.org/sites/default/files/UDHR/Documents/UDHR_Translations/spn.pdf</vt:lpwstr>
      </vt:variant>
      <vt:variant>
        <vt:lpwstr/>
      </vt:variant>
      <vt:variant>
        <vt:i4>2883647</vt:i4>
      </vt:variant>
      <vt:variant>
        <vt:i4>3</vt:i4>
      </vt:variant>
      <vt:variant>
        <vt:i4>0</vt:i4>
      </vt:variant>
      <vt:variant>
        <vt:i4>5</vt:i4>
      </vt:variant>
      <vt:variant>
        <vt:lpwstr>https://archivos.juridicas.unam.mx/www/bjv/libros/10/4974/8.pdf</vt:lpwstr>
      </vt:variant>
      <vt:variant>
        <vt:lpwstr/>
      </vt:variant>
      <vt:variant>
        <vt:i4>2490468</vt:i4>
      </vt:variant>
      <vt:variant>
        <vt:i4>0</vt:i4>
      </vt:variant>
      <vt:variant>
        <vt:i4>0</vt:i4>
      </vt:variant>
      <vt:variant>
        <vt:i4>5</vt:i4>
      </vt:variant>
      <vt:variant>
        <vt:lpwstr>https://biblio.juridicas.unam.mx/bjv/detalle-libro/1155-estudios-juridico-constitucionales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FGEM</cp:lastModifiedBy>
  <cp:revision>2</cp:revision>
  <cp:lastPrinted>2025-01-20T17:05:00Z</cp:lastPrinted>
  <dcterms:created xsi:type="dcterms:W3CDTF">2025-02-25T19:15:00Z</dcterms:created>
  <dcterms:modified xsi:type="dcterms:W3CDTF">2025-02-25T19:15:00Z</dcterms:modified>
</cp:coreProperties>
</file>