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24DEA" w14:textId="77777777" w:rsidR="00195B4F" w:rsidRPr="007A41B1" w:rsidRDefault="007A41B1" w:rsidP="007A41B1">
      <w:pPr>
        <w:spacing w:after="0" w:line="240" w:lineRule="auto"/>
        <w:jc w:val="both"/>
        <w:rPr>
          <w:rFonts w:ascii="Arial" w:hAnsi="Arial" w:cs="Arial"/>
          <w:b/>
          <w:color w:val="000000"/>
          <w:sz w:val="32"/>
          <w:szCs w:val="32"/>
        </w:rPr>
      </w:pPr>
      <w:r w:rsidRPr="007A41B1">
        <w:rPr>
          <w:rFonts w:ascii="Arial" w:eastAsia="Times New Roman" w:hAnsi="Arial" w:cs="Arial"/>
          <w:b/>
          <w:bCs/>
          <w:sz w:val="32"/>
          <w:szCs w:val="32"/>
          <w:lang w:val="es-ES" w:eastAsia="es-ES"/>
        </w:rPr>
        <w:t>ACUERDO 14/2016 DEL FISCAL GENERAL DEL ESTADO DE MORELOS, POR EL QUE SE ESTABLECE LA ADOPCIÓN DEL PROTOCOLO NACIONAL DE TRASLADOS</w:t>
      </w:r>
    </w:p>
    <w:p w14:paraId="28140112" w14:textId="77777777" w:rsidR="004E1480" w:rsidRDefault="004E1480" w:rsidP="00511A93">
      <w:pPr>
        <w:spacing w:after="0" w:line="240" w:lineRule="auto"/>
        <w:jc w:val="center"/>
        <w:rPr>
          <w:rStyle w:val="DefaultCar"/>
          <w:b/>
          <w:sz w:val="32"/>
          <w:szCs w:val="32"/>
        </w:rPr>
      </w:pPr>
    </w:p>
    <w:p w14:paraId="2279DB25" w14:textId="2CD894F6" w:rsidR="00511A93" w:rsidRDefault="00540741"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334C0B66" wp14:editId="78B0AC8D">
                <wp:simplePos x="0" y="0"/>
                <wp:positionH relativeFrom="column">
                  <wp:posOffset>-756285</wp:posOffset>
                </wp:positionH>
                <wp:positionV relativeFrom="paragraph">
                  <wp:posOffset>185420</wp:posOffset>
                </wp:positionV>
                <wp:extent cx="7003415" cy="2407920"/>
                <wp:effectExtent l="0" t="0" r="6985" b="0"/>
                <wp:wrapNone/>
                <wp:docPr id="556211703"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1E1413D6"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0349C360"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C0B66"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1E1413D6"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0349C360" w14:textId="77777777" w:rsidR="00195B4F" w:rsidRDefault="00195B4F"/>
                  </w:txbxContent>
                </v:textbox>
              </v:rect>
            </w:pict>
          </mc:Fallback>
        </mc:AlternateContent>
      </w:r>
    </w:p>
    <w:p w14:paraId="37D8D87C" w14:textId="77777777" w:rsidR="00511A93" w:rsidRPr="009A4CA7" w:rsidRDefault="00511A93" w:rsidP="00511A93">
      <w:pPr>
        <w:spacing w:after="0" w:line="240" w:lineRule="auto"/>
        <w:jc w:val="center"/>
        <w:rPr>
          <w:rStyle w:val="DefaultCar"/>
          <w:b/>
          <w:sz w:val="32"/>
          <w:szCs w:val="32"/>
        </w:rPr>
      </w:pPr>
    </w:p>
    <w:p w14:paraId="14F5CFD0" w14:textId="77777777" w:rsidR="00511A93" w:rsidRDefault="00511A93" w:rsidP="00511A93">
      <w:pPr>
        <w:spacing w:after="0" w:line="240" w:lineRule="auto"/>
        <w:jc w:val="center"/>
        <w:rPr>
          <w:rStyle w:val="DefaultCar"/>
          <w:rFonts w:ascii="Samo Sans" w:hAnsi="Samo Sans"/>
          <w:b/>
          <w:sz w:val="32"/>
          <w:szCs w:val="32"/>
        </w:rPr>
      </w:pPr>
    </w:p>
    <w:p w14:paraId="35320BF8" w14:textId="77777777" w:rsidR="00511A93" w:rsidRPr="005B2518" w:rsidRDefault="00511A93" w:rsidP="00511A93">
      <w:pPr>
        <w:rPr>
          <w:rFonts w:ascii="Samo Sans" w:hAnsi="Samo Sans"/>
          <w:b/>
          <w:sz w:val="24"/>
          <w:szCs w:val="24"/>
        </w:rPr>
      </w:pPr>
    </w:p>
    <w:p w14:paraId="5C0205C7" w14:textId="77777777" w:rsidR="00511A93" w:rsidRDefault="00511A93" w:rsidP="00511A93">
      <w:pPr>
        <w:jc w:val="center"/>
        <w:rPr>
          <w:rStyle w:val="DefaultCar"/>
        </w:rPr>
      </w:pPr>
    </w:p>
    <w:p w14:paraId="54A49795" w14:textId="77777777" w:rsidR="00511A93" w:rsidRDefault="00511A93" w:rsidP="00511A93">
      <w:pPr>
        <w:spacing w:after="0" w:line="240" w:lineRule="auto"/>
        <w:rPr>
          <w:rStyle w:val="DefaultCar"/>
        </w:rPr>
      </w:pPr>
    </w:p>
    <w:p w14:paraId="4958055F" w14:textId="77777777" w:rsidR="00511A93" w:rsidRDefault="00511A93" w:rsidP="00511A93">
      <w:pPr>
        <w:spacing w:after="0" w:line="240" w:lineRule="auto"/>
        <w:rPr>
          <w:rStyle w:val="DefaultCar"/>
        </w:rPr>
      </w:pPr>
    </w:p>
    <w:p w14:paraId="50D2E9F9" w14:textId="77777777" w:rsidR="00511A93" w:rsidRDefault="00511A93" w:rsidP="00511A93">
      <w:pPr>
        <w:spacing w:after="0" w:line="240" w:lineRule="auto"/>
        <w:jc w:val="both"/>
        <w:rPr>
          <w:rFonts w:ascii="Arial" w:eastAsia="Times New Roman" w:hAnsi="Arial" w:cs="Arial"/>
          <w:bCs/>
          <w:sz w:val="24"/>
          <w:szCs w:val="24"/>
          <w:lang w:eastAsia="es-ES"/>
        </w:rPr>
      </w:pPr>
    </w:p>
    <w:p w14:paraId="4666D4D7" w14:textId="77777777" w:rsidR="00511A93" w:rsidRDefault="00511A93" w:rsidP="00511A93">
      <w:pPr>
        <w:spacing w:after="0" w:line="240" w:lineRule="auto"/>
        <w:jc w:val="both"/>
        <w:rPr>
          <w:rFonts w:ascii="Arial" w:eastAsia="Times New Roman" w:hAnsi="Arial" w:cs="Arial"/>
          <w:bCs/>
          <w:sz w:val="24"/>
          <w:szCs w:val="24"/>
          <w:lang w:eastAsia="es-ES"/>
        </w:rPr>
      </w:pPr>
    </w:p>
    <w:p w14:paraId="72001EB5" w14:textId="77777777" w:rsidR="00511A93" w:rsidRDefault="00511A93" w:rsidP="00511A93">
      <w:pPr>
        <w:spacing w:after="0" w:line="240" w:lineRule="auto"/>
        <w:jc w:val="both"/>
        <w:rPr>
          <w:rFonts w:ascii="Arial" w:eastAsia="Times New Roman" w:hAnsi="Arial" w:cs="Arial"/>
          <w:bCs/>
          <w:sz w:val="24"/>
          <w:szCs w:val="24"/>
          <w:lang w:eastAsia="es-ES"/>
        </w:rPr>
      </w:pPr>
    </w:p>
    <w:p w14:paraId="09A70775" w14:textId="77777777" w:rsidR="00511A93" w:rsidRDefault="00511A93" w:rsidP="00511A93">
      <w:pPr>
        <w:spacing w:after="0" w:line="240" w:lineRule="auto"/>
        <w:jc w:val="both"/>
        <w:rPr>
          <w:rFonts w:ascii="Arial" w:eastAsia="Times New Roman" w:hAnsi="Arial" w:cs="Arial"/>
          <w:bCs/>
          <w:sz w:val="24"/>
          <w:szCs w:val="24"/>
          <w:lang w:eastAsia="es-ES"/>
        </w:rPr>
      </w:pPr>
    </w:p>
    <w:p w14:paraId="67D5D729" w14:textId="77777777" w:rsidR="00511A93" w:rsidRDefault="00511A93" w:rsidP="00511A93">
      <w:pPr>
        <w:spacing w:after="0" w:line="240" w:lineRule="auto"/>
        <w:jc w:val="both"/>
        <w:rPr>
          <w:rFonts w:ascii="Arial" w:eastAsia="Times New Roman" w:hAnsi="Arial" w:cs="Arial"/>
          <w:bCs/>
          <w:sz w:val="24"/>
          <w:szCs w:val="24"/>
          <w:lang w:eastAsia="es-ES"/>
        </w:rPr>
      </w:pPr>
    </w:p>
    <w:p w14:paraId="11AC40ED" w14:textId="77777777" w:rsidR="006D3150" w:rsidRDefault="006D3150" w:rsidP="00195B4F">
      <w:pPr>
        <w:spacing w:after="0" w:line="240" w:lineRule="auto"/>
        <w:jc w:val="both"/>
        <w:rPr>
          <w:rFonts w:ascii="Arial" w:hAnsi="Arial" w:cs="Arial"/>
          <w:sz w:val="24"/>
          <w:szCs w:val="24"/>
        </w:rPr>
      </w:pPr>
    </w:p>
    <w:p w14:paraId="18436F56" w14:textId="77777777" w:rsidR="006D3150" w:rsidRDefault="006D3150" w:rsidP="00195B4F">
      <w:pPr>
        <w:spacing w:after="0" w:line="240" w:lineRule="auto"/>
        <w:jc w:val="both"/>
        <w:rPr>
          <w:rFonts w:ascii="Arial" w:hAnsi="Arial" w:cs="Arial"/>
          <w:sz w:val="24"/>
          <w:szCs w:val="24"/>
        </w:rPr>
      </w:pPr>
    </w:p>
    <w:p w14:paraId="6E12E24C" w14:textId="77777777" w:rsidR="007A41B1" w:rsidRDefault="007A41B1" w:rsidP="007A41B1">
      <w:pPr>
        <w:spacing w:after="0" w:line="240" w:lineRule="auto"/>
        <w:jc w:val="both"/>
        <w:rPr>
          <w:rFonts w:ascii="Arial" w:hAnsi="Arial" w:cs="Arial"/>
          <w:sz w:val="24"/>
          <w:szCs w:val="24"/>
          <w:lang w:eastAsia="x-none"/>
        </w:rPr>
      </w:pPr>
      <w:r w:rsidRPr="007A41B1">
        <w:rPr>
          <w:rFonts w:ascii="Arial" w:hAnsi="Arial" w:cs="Arial"/>
          <w:sz w:val="24"/>
          <w:szCs w:val="24"/>
          <w:lang w:val="x-none" w:eastAsia="x-none"/>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w:t>
      </w:r>
      <w:r w:rsidRPr="007A41B1">
        <w:rPr>
          <w:rFonts w:ascii="Arial" w:hAnsi="Arial" w:cs="Arial"/>
          <w:sz w:val="24"/>
          <w:szCs w:val="24"/>
          <w:lang w:eastAsia="x-none"/>
        </w:rPr>
        <w:t xml:space="preserve"> III,</w:t>
      </w:r>
      <w:r w:rsidRPr="007A41B1">
        <w:rPr>
          <w:rFonts w:ascii="Arial" w:hAnsi="Arial" w:cs="Arial"/>
          <w:sz w:val="24"/>
          <w:szCs w:val="24"/>
          <w:lang w:val="x-none" w:eastAsia="x-none"/>
        </w:rPr>
        <w:t xml:space="preserve"> VIII, </w:t>
      </w:r>
      <w:r w:rsidRPr="007A41B1">
        <w:rPr>
          <w:rFonts w:ascii="Arial" w:hAnsi="Arial" w:cs="Arial"/>
          <w:sz w:val="24"/>
          <w:szCs w:val="24"/>
          <w:lang w:eastAsia="x-none"/>
        </w:rPr>
        <w:t xml:space="preserve">Y </w:t>
      </w:r>
      <w:r w:rsidRPr="007A41B1">
        <w:rPr>
          <w:rFonts w:ascii="Arial" w:hAnsi="Arial" w:cs="Arial"/>
          <w:sz w:val="24"/>
          <w:szCs w:val="24"/>
          <w:lang w:val="x-none" w:eastAsia="x-none"/>
        </w:rPr>
        <w:t xml:space="preserve">XII, 8, </w:t>
      </w:r>
      <w:r w:rsidRPr="007A41B1">
        <w:rPr>
          <w:rFonts w:ascii="Arial" w:hAnsi="Arial" w:cs="Arial"/>
          <w:sz w:val="24"/>
          <w:szCs w:val="24"/>
          <w:lang w:eastAsia="x-none"/>
        </w:rPr>
        <w:t>17,</w:t>
      </w:r>
      <w:r w:rsidRPr="007A41B1">
        <w:rPr>
          <w:rFonts w:ascii="Arial" w:hAnsi="Arial" w:cs="Arial"/>
          <w:sz w:val="24"/>
          <w:szCs w:val="24"/>
          <w:lang w:val="x-none" w:eastAsia="x-none"/>
        </w:rPr>
        <w:t xml:space="preserve"> FRACCIONES I Y XXI, </w:t>
      </w:r>
      <w:r w:rsidRPr="007A41B1">
        <w:rPr>
          <w:rFonts w:ascii="Arial" w:hAnsi="Arial" w:cs="Arial"/>
          <w:sz w:val="24"/>
          <w:szCs w:val="24"/>
          <w:lang w:eastAsia="x-none"/>
        </w:rPr>
        <w:t>19,</w:t>
      </w:r>
      <w:r w:rsidRPr="007A41B1">
        <w:rPr>
          <w:rFonts w:ascii="Arial" w:hAnsi="Arial" w:cs="Arial"/>
          <w:sz w:val="24"/>
          <w:szCs w:val="24"/>
          <w:lang w:val="x-none" w:eastAsia="x-none"/>
        </w:rPr>
        <w:t xml:space="preserve"> 20, DE LA LEY ORGÁNICA DE LA FISCALÍA GENERAL DEL ESTADO DE MORELOS; 1, 2, 3, 4</w:t>
      </w:r>
      <w:r w:rsidRPr="007A41B1">
        <w:rPr>
          <w:rFonts w:ascii="Arial" w:hAnsi="Arial" w:cs="Arial"/>
          <w:sz w:val="24"/>
          <w:szCs w:val="24"/>
          <w:lang w:eastAsia="x-none"/>
        </w:rPr>
        <w:t xml:space="preserve">, </w:t>
      </w:r>
      <w:r w:rsidRPr="007A41B1">
        <w:rPr>
          <w:rFonts w:ascii="Arial" w:hAnsi="Arial" w:cs="Arial"/>
          <w:sz w:val="24"/>
          <w:szCs w:val="24"/>
          <w:lang w:val="x-none" w:eastAsia="x-none"/>
        </w:rPr>
        <w:t>6, 10 Y 14</w:t>
      </w:r>
      <w:r w:rsidRPr="007A41B1">
        <w:rPr>
          <w:rFonts w:ascii="Arial" w:hAnsi="Arial" w:cs="Arial"/>
          <w:sz w:val="24"/>
          <w:szCs w:val="24"/>
          <w:lang w:eastAsia="x-none"/>
        </w:rPr>
        <w:t>,</w:t>
      </w:r>
      <w:r w:rsidRPr="007A41B1">
        <w:rPr>
          <w:rFonts w:ascii="Arial" w:hAnsi="Arial" w:cs="Arial"/>
          <w:sz w:val="24"/>
          <w:szCs w:val="24"/>
          <w:lang w:val="x-none" w:eastAsia="x-none"/>
        </w:rPr>
        <w:t xml:space="preserve"> FRACCIONES I,  VI</w:t>
      </w:r>
      <w:r w:rsidRPr="007A41B1">
        <w:rPr>
          <w:rFonts w:ascii="Arial" w:hAnsi="Arial" w:cs="Arial"/>
          <w:sz w:val="24"/>
          <w:szCs w:val="24"/>
          <w:lang w:eastAsia="x-none"/>
        </w:rPr>
        <w:t>I</w:t>
      </w:r>
      <w:r w:rsidRPr="007A41B1">
        <w:rPr>
          <w:rFonts w:ascii="Arial" w:hAnsi="Arial" w:cs="Arial"/>
          <w:sz w:val="24"/>
          <w:szCs w:val="24"/>
          <w:lang w:val="x-none" w:eastAsia="x-none"/>
        </w:rPr>
        <w:t>, Y XXXVII DEL REGLAMENTO DE ESTA,  Y;</w:t>
      </w:r>
    </w:p>
    <w:p w14:paraId="65807651" w14:textId="77777777" w:rsidR="007A41B1" w:rsidRPr="007A41B1" w:rsidRDefault="007A41B1" w:rsidP="007A41B1">
      <w:pPr>
        <w:spacing w:after="0" w:line="240" w:lineRule="auto"/>
        <w:jc w:val="both"/>
        <w:rPr>
          <w:rFonts w:ascii="Arial" w:hAnsi="Arial" w:cs="Arial"/>
          <w:sz w:val="24"/>
          <w:szCs w:val="24"/>
          <w:lang w:eastAsia="x-none"/>
        </w:rPr>
      </w:pPr>
    </w:p>
    <w:p w14:paraId="0C47F33F" w14:textId="77777777" w:rsidR="007A41B1" w:rsidRPr="007A41B1" w:rsidRDefault="007A41B1" w:rsidP="007A41B1">
      <w:pPr>
        <w:spacing w:after="0" w:line="240" w:lineRule="auto"/>
        <w:jc w:val="center"/>
        <w:rPr>
          <w:rFonts w:ascii="Arial" w:eastAsia="Times New Roman" w:hAnsi="Arial" w:cs="Arial"/>
          <w:bCs/>
          <w:sz w:val="24"/>
          <w:szCs w:val="24"/>
          <w:lang w:val="es-ES" w:eastAsia="es-ES"/>
        </w:rPr>
      </w:pPr>
      <w:r w:rsidRPr="007A41B1">
        <w:rPr>
          <w:rFonts w:ascii="Arial" w:eastAsia="Times New Roman" w:hAnsi="Arial" w:cs="Arial"/>
          <w:bCs/>
          <w:sz w:val="24"/>
          <w:szCs w:val="24"/>
          <w:lang w:val="es-ES" w:eastAsia="es-ES"/>
        </w:rPr>
        <w:t>CONSIDERANDO</w:t>
      </w:r>
    </w:p>
    <w:p w14:paraId="3F4B67FE" w14:textId="77777777" w:rsidR="007A41B1" w:rsidRDefault="007A41B1" w:rsidP="007A41B1">
      <w:pPr>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14:paraId="4AE14647" w14:textId="77777777" w:rsidR="007A41B1" w:rsidRDefault="007A41B1" w:rsidP="007A41B1">
      <w:pPr>
        <w:autoSpaceDE w:val="0"/>
        <w:autoSpaceDN w:val="0"/>
        <w:adjustRightInd w:val="0"/>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Cs/>
          <w:sz w:val="24"/>
          <w:szCs w:val="24"/>
          <w:shd w:val="clear" w:color="auto" w:fill="FFFFFF"/>
          <w:lang w:val="es-ES" w:eastAsia="es-ES"/>
        </w:rPr>
        <w:t xml:space="preserve">Que el artículo </w:t>
      </w:r>
      <w:r w:rsidRPr="007A41B1">
        <w:rPr>
          <w:rFonts w:ascii="Arial" w:eastAsia="Times New Roman" w:hAnsi="Arial" w:cs="Arial"/>
          <w:bCs/>
          <w:sz w:val="24"/>
          <w:szCs w:val="24"/>
          <w:lang w:val="es-ES" w:eastAsia="es-ES"/>
        </w:rPr>
        <w:t xml:space="preserve">21 Constitucional Política de los Estados Unidos Mexicanos, determina que la investigación de los delitos corresponde al Ministerio Público y a las policías, las cuales actuarán bajo la conducción y mando de aquél en el ejercicio de esta función. </w:t>
      </w:r>
    </w:p>
    <w:p w14:paraId="3F51E4D0" w14:textId="77777777" w:rsidR="007A41B1" w:rsidRPr="007A41B1" w:rsidRDefault="007A41B1" w:rsidP="007A41B1">
      <w:pPr>
        <w:autoSpaceDE w:val="0"/>
        <w:autoSpaceDN w:val="0"/>
        <w:adjustRightInd w:val="0"/>
        <w:spacing w:after="0" w:line="240" w:lineRule="auto"/>
        <w:jc w:val="both"/>
        <w:rPr>
          <w:rFonts w:ascii="Arial" w:eastAsia="Times New Roman" w:hAnsi="Arial" w:cs="Arial"/>
          <w:sz w:val="24"/>
          <w:szCs w:val="24"/>
          <w:lang w:val="es-ES" w:eastAsia="es-ES"/>
        </w:rPr>
      </w:pPr>
    </w:p>
    <w:p w14:paraId="43C3E34B" w14:textId="77777777" w:rsid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Cs/>
          <w:sz w:val="24"/>
          <w:szCs w:val="24"/>
          <w:shd w:val="clear" w:color="auto" w:fill="FFFFFF"/>
          <w:lang w:val="es-ES" w:eastAsia="es-ES"/>
        </w:rPr>
        <w:t xml:space="preserve">El cinco de marzo de 2014, se publicó en el Diario Oficial de la Federación el Código Nacional de Procedimientos Penales, que en su artículo 132, establece que </w:t>
      </w:r>
      <w:r w:rsidRPr="007A41B1">
        <w:rPr>
          <w:rFonts w:ascii="Arial" w:eastAsia="Times New Roman" w:hAnsi="Arial" w:cs="Arial"/>
          <w:bCs/>
          <w:sz w:val="24"/>
          <w:szCs w:val="24"/>
          <w:lang w:val="es-ES" w:eastAsia="es-ES"/>
        </w:rPr>
        <w:t>el Policía de Investigación Criminal actuará bajo la conducción y mando del Ministerio Público en la investigación de los delitos en estricto apego a los principios de legalidad, objetividad, eficiencia, profesionalismo, honradez y respeto a los derechos humanos reconocidos en la Constitución.</w:t>
      </w:r>
    </w:p>
    <w:p w14:paraId="4CF38505" w14:textId="77777777" w:rsidR="007A41B1" w:rsidRPr="007A41B1" w:rsidRDefault="007A41B1" w:rsidP="007A41B1">
      <w:pPr>
        <w:spacing w:after="0" w:line="240" w:lineRule="auto"/>
        <w:jc w:val="both"/>
        <w:rPr>
          <w:rFonts w:ascii="Arial" w:eastAsia="Times New Roman" w:hAnsi="Arial" w:cs="Arial"/>
          <w:bCs/>
          <w:sz w:val="24"/>
          <w:szCs w:val="24"/>
          <w:shd w:val="clear" w:color="auto" w:fill="FFFFFF"/>
          <w:lang w:val="es-ES" w:eastAsia="es-ES"/>
        </w:rPr>
      </w:pPr>
    </w:p>
    <w:p w14:paraId="3542E350" w14:textId="77777777" w:rsid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Cs/>
          <w:sz w:val="24"/>
          <w:szCs w:val="24"/>
          <w:lang w:val="es-ES" w:eastAsia="es-ES"/>
        </w:rPr>
        <w:t>Con la entrada en vigor en el estado de Morelos del Código Nacional de Procedimientos Penales el día ocho de marzo de 2015, se adopta un Código Nacional que unifica el procedimiento penal mediante el cual se homologan las reglas tanto de investigación como de la Administración de Justicia Local como Federal.</w:t>
      </w:r>
    </w:p>
    <w:p w14:paraId="62174D60"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p>
    <w:p w14:paraId="3300497F" w14:textId="77777777" w:rsidR="007A41B1" w:rsidRDefault="007A41B1" w:rsidP="007A41B1">
      <w:pPr>
        <w:autoSpaceDE w:val="0"/>
        <w:autoSpaceDN w:val="0"/>
        <w:adjustRightInd w:val="0"/>
        <w:spacing w:after="0" w:line="240" w:lineRule="auto"/>
        <w:jc w:val="both"/>
        <w:rPr>
          <w:rFonts w:ascii="Arial" w:hAnsi="Arial" w:cs="Arial"/>
          <w:sz w:val="24"/>
          <w:szCs w:val="24"/>
        </w:rPr>
      </w:pPr>
      <w:r w:rsidRPr="007A41B1">
        <w:rPr>
          <w:rFonts w:ascii="Arial" w:hAnsi="Arial" w:cs="Arial"/>
          <w:sz w:val="24"/>
          <w:szCs w:val="24"/>
        </w:rPr>
        <w:t xml:space="preserve">En la Conferencia Nacional de Procuración de Justicia, de la cual forma parte la Fiscalía General del estado de Morelos, se busca generar e impulsar la coordinación entre las diversas instancias encargadas de procurar justicia, en un ambiente de corresponsabilidad, para ejecutar políticas públicas en materia de procuración de justicia, combate a la delincuencia, impunidad y corrupción con apego irrestricto a la legislación vigente, a los derechos humanos y a la soberanía nacional, con el fin de ser un foro para las Fiscalías y Procuradurías, en donde </w:t>
      </w:r>
      <w:r w:rsidRPr="007A41B1">
        <w:rPr>
          <w:rFonts w:ascii="Arial" w:hAnsi="Arial" w:cs="Arial"/>
          <w:sz w:val="24"/>
          <w:szCs w:val="24"/>
        </w:rPr>
        <w:lastRenderedPageBreak/>
        <w:t>pueden generar acciones innovadoras y mejores prácticas en Procuración de Justicia Nacional.​</w:t>
      </w:r>
    </w:p>
    <w:p w14:paraId="2D105D03" w14:textId="77777777" w:rsidR="007A41B1" w:rsidRPr="007A41B1" w:rsidRDefault="007A41B1" w:rsidP="007A41B1">
      <w:pPr>
        <w:autoSpaceDE w:val="0"/>
        <w:autoSpaceDN w:val="0"/>
        <w:adjustRightInd w:val="0"/>
        <w:spacing w:after="0" w:line="240" w:lineRule="auto"/>
        <w:jc w:val="both"/>
        <w:rPr>
          <w:rFonts w:ascii="Arial" w:hAnsi="Arial" w:cs="Arial"/>
          <w:sz w:val="24"/>
          <w:szCs w:val="24"/>
        </w:rPr>
      </w:pPr>
    </w:p>
    <w:p w14:paraId="67CD07B1" w14:textId="77777777" w:rsidR="007A41B1" w:rsidRDefault="007A41B1" w:rsidP="007A41B1">
      <w:pPr>
        <w:autoSpaceDE w:val="0"/>
        <w:autoSpaceDN w:val="0"/>
        <w:adjustRightInd w:val="0"/>
        <w:spacing w:after="0" w:line="240" w:lineRule="auto"/>
        <w:jc w:val="both"/>
        <w:rPr>
          <w:rFonts w:ascii="Arial" w:hAnsi="Arial" w:cs="Arial"/>
          <w:sz w:val="24"/>
          <w:szCs w:val="24"/>
        </w:rPr>
      </w:pPr>
      <w:r w:rsidRPr="007A41B1">
        <w:rPr>
          <w:rFonts w:ascii="Arial" w:hAnsi="Arial" w:cs="Arial"/>
          <w:sz w:val="24"/>
          <w:szCs w:val="24"/>
        </w:rPr>
        <w:t xml:space="preserve">En ese entendido y como resultado de la Asamblea Plenaria XXXIII de la Conferencia Nacional de Procuración de Justicia, se emitió el Acuerdo 04/XXXVIII/15, Protocolo Nacional de Traslados, el cual tiene como objetivo general dotar a aquellas autoridades que realicen el traslado de personas, de un instrumento en el que se homologuen los lineamientos de su actuación y coordinación, de conformidad a lo que establece la Constitución Política de los Estados Unidos Mexicanos, los Tratados Internacionales de los que el Estado Mexicano es parte y el Código Nacional de Procedimientos Penales. </w:t>
      </w:r>
    </w:p>
    <w:p w14:paraId="3FACF5B4" w14:textId="77777777" w:rsidR="007A41B1" w:rsidRPr="007A41B1" w:rsidRDefault="007A41B1" w:rsidP="007A41B1">
      <w:pPr>
        <w:autoSpaceDE w:val="0"/>
        <w:autoSpaceDN w:val="0"/>
        <w:adjustRightInd w:val="0"/>
        <w:spacing w:after="0" w:line="240" w:lineRule="auto"/>
        <w:jc w:val="both"/>
        <w:rPr>
          <w:rFonts w:ascii="Arial" w:hAnsi="Arial" w:cs="Arial"/>
          <w:sz w:val="24"/>
          <w:szCs w:val="24"/>
        </w:rPr>
      </w:pPr>
    </w:p>
    <w:p w14:paraId="695AE383" w14:textId="77777777" w:rsidR="007A41B1" w:rsidRDefault="007A41B1" w:rsidP="007A41B1">
      <w:pPr>
        <w:autoSpaceDE w:val="0"/>
        <w:autoSpaceDN w:val="0"/>
        <w:adjustRightInd w:val="0"/>
        <w:spacing w:after="0" w:line="240" w:lineRule="auto"/>
        <w:jc w:val="both"/>
        <w:rPr>
          <w:rFonts w:ascii="Arial" w:hAnsi="Arial" w:cs="Arial"/>
          <w:sz w:val="24"/>
          <w:szCs w:val="24"/>
        </w:rPr>
      </w:pPr>
      <w:r w:rsidRPr="007A41B1">
        <w:rPr>
          <w:rFonts w:ascii="Arial" w:hAnsi="Arial" w:cs="Arial"/>
          <w:sz w:val="24"/>
          <w:szCs w:val="24"/>
        </w:rPr>
        <w:t>Por lo tanto, dicho instrumento resulta indispensable para dotar al personal de la Fiscalía General del Estado de herramientas en las que homologuen las directrices de sus actuaciones, y se pueda establecer un procedimiento para realizar los traslados que se realicen de los imputados ya sea por flagrancia o mandamiento judicial y siempre respetando sus Derechos Humanos.</w:t>
      </w:r>
    </w:p>
    <w:p w14:paraId="5ED712B9" w14:textId="77777777" w:rsidR="007A41B1" w:rsidRPr="007A41B1" w:rsidRDefault="007A41B1" w:rsidP="007A41B1">
      <w:pPr>
        <w:autoSpaceDE w:val="0"/>
        <w:autoSpaceDN w:val="0"/>
        <w:adjustRightInd w:val="0"/>
        <w:spacing w:after="0" w:line="240" w:lineRule="auto"/>
        <w:jc w:val="both"/>
        <w:rPr>
          <w:rFonts w:ascii="Arial" w:hAnsi="Arial" w:cs="Arial"/>
          <w:sz w:val="24"/>
          <w:szCs w:val="24"/>
        </w:rPr>
      </w:pPr>
    </w:p>
    <w:p w14:paraId="7BF61FE4" w14:textId="77777777" w:rsidR="007A41B1" w:rsidRDefault="007A41B1" w:rsidP="007A41B1">
      <w:pPr>
        <w:autoSpaceDE w:val="0"/>
        <w:autoSpaceDN w:val="0"/>
        <w:adjustRightInd w:val="0"/>
        <w:spacing w:after="0" w:line="240" w:lineRule="auto"/>
        <w:jc w:val="both"/>
        <w:rPr>
          <w:rFonts w:ascii="Arial" w:hAnsi="Arial" w:cs="Arial"/>
          <w:sz w:val="24"/>
          <w:szCs w:val="24"/>
        </w:rPr>
      </w:pPr>
      <w:r w:rsidRPr="007A41B1">
        <w:rPr>
          <w:rFonts w:ascii="Arial" w:hAnsi="Arial" w:cs="Arial"/>
          <w:sz w:val="24"/>
          <w:szCs w:val="24"/>
        </w:rPr>
        <w:t xml:space="preserve">Ahora bien, en términos de los acuerdos generados en la Conferencia Nacional de Procuración de Justicia antes citada, a través del presente instrumento se da cumplimiento a la adopción del Protocolo referido, mismo que fue aprobado por los representantes de las diversas Procuradurías y Fiscalías del país, a fin de realizar una homologación entre las entidades federativas y la federación en el desarrollo del procedimiento penal.  </w:t>
      </w:r>
    </w:p>
    <w:p w14:paraId="2C32621E" w14:textId="77777777" w:rsidR="007A41B1" w:rsidRPr="007A41B1" w:rsidRDefault="007A41B1" w:rsidP="007A41B1">
      <w:pPr>
        <w:autoSpaceDE w:val="0"/>
        <w:autoSpaceDN w:val="0"/>
        <w:adjustRightInd w:val="0"/>
        <w:spacing w:after="0" w:line="240" w:lineRule="auto"/>
        <w:jc w:val="both"/>
        <w:rPr>
          <w:rFonts w:ascii="Arial" w:hAnsi="Arial" w:cs="Arial"/>
          <w:sz w:val="24"/>
          <w:szCs w:val="24"/>
        </w:rPr>
      </w:pPr>
    </w:p>
    <w:p w14:paraId="23EAEF25" w14:textId="77777777" w:rsid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Cs/>
          <w:sz w:val="24"/>
          <w:szCs w:val="24"/>
          <w:lang w:val="es-ES" w:eastAsia="es-ES"/>
        </w:rPr>
        <w:t xml:space="preserve">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14:paraId="06E5148B"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p>
    <w:p w14:paraId="1D51D185" w14:textId="77777777" w:rsid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Cs/>
          <w:sz w:val="24"/>
          <w:szCs w:val="24"/>
          <w:lang w:val="es-ES" w:eastAsia="es-ES"/>
        </w:rPr>
        <w:t>Por lo anteriormente expuesto y fundado, tengo bien expedir el siguiente:</w:t>
      </w:r>
    </w:p>
    <w:p w14:paraId="66DF978F"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p>
    <w:p w14:paraId="2AC6244A" w14:textId="77777777" w:rsidR="007A41B1" w:rsidRPr="007A41B1" w:rsidRDefault="007A41B1" w:rsidP="007A41B1">
      <w:pPr>
        <w:autoSpaceDE w:val="0"/>
        <w:autoSpaceDN w:val="0"/>
        <w:adjustRightInd w:val="0"/>
        <w:spacing w:after="0" w:line="240" w:lineRule="auto"/>
        <w:jc w:val="center"/>
        <w:rPr>
          <w:rFonts w:ascii="Arial" w:hAnsi="Arial" w:cs="Arial"/>
          <w:b/>
          <w:sz w:val="24"/>
          <w:szCs w:val="24"/>
        </w:rPr>
      </w:pPr>
      <w:r w:rsidRPr="007A41B1">
        <w:rPr>
          <w:rFonts w:ascii="Arial" w:hAnsi="Arial" w:cs="Arial"/>
          <w:b/>
          <w:sz w:val="24"/>
          <w:szCs w:val="24"/>
        </w:rPr>
        <w:t>ACUERDO 14/2016, DEL FISCAL GENERAL DEL ESTADO DE MORELOS, POR EL QUE SE ESTABLECE LA ADOPCIÓN DEL PROTOCOLO NACIONAL DE TRASLADOS.</w:t>
      </w:r>
    </w:p>
    <w:p w14:paraId="0E6AEE79"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eastAsia="ar-SA"/>
        </w:rPr>
      </w:pPr>
      <w:r w:rsidRPr="007A41B1">
        <w:rPr>
          <w:rFonts w:ascii="Arial" w:eastAsia="Times New Roman" w:hAnsi="Arial" w:cs="Arial"/>
          <w:b/>
          <w:sz w:val="24"/>
          <w:szCs w:val="24"/>
          <w:lang w:val="es-ES" w:eastAsia="ar-SA"/>
        </w:rPr>
        <w:lastRenderedPageBreak/>
        <w:t>Artículo 1.</w:t>
      </w:r>
      <w:r w:rsidRPr="007A41B1">
        <w:rPr>
          <w:rFonts w:ascii="Arial" w:eastAsia="Times New Roman" w:hAnsi="Arial" w:cs="Arial"/>
          <w:sz w:val="24"/>
          <w:szCs w:val="24"/>
          <w:lang w:val="es-ES" w:eastAsia="ar-SA"/>
        </w:rPr>
        <w:t xml:space="preserve"> El presente Acuerdo tiene como objeto establecer la adopción del protocolo </w:t>
      </w:r>
      <w:r w:rsidRPr="007A41B1">
        <w:rPr>
          <w:rFonts w:ascii="Arial" w:eastAsia="Times New Roman" w:hAnsi="Arial" w:cs="Arial"/>
          <w:sz w:val="24"/>
          <w:szCs w:val="24"/>
          <w:lang w:eastAsia="ar-SA"/>
        </w:rPr>
        <w:t>Nacional de Traslados.</w:t>
      </w:r>
    </w:p>
    <w:p w14:paraId="374B454A" w14:textId="77777777" w:rsid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p>
    <w:p w14:paraId="5DADFD99"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eastAsia="ar-SA"/>
        </w:rPr>
      </w:pPr>
      <w:r w:rsidRPr="007A41B1">
        <w:rPr>
          <w:rFonts w:ascii="Arial" w:eastAsia="Times New Roman" w:hAnsi="Arial" w:cs="Arial"/>
          <w:b/>
          <w:sz w:val="24"/>
          <w:szCs w:val="24"/>
          <w:lang w:val="es-ES" w:eastAsia="ar-SA"/>
        </w:rPr>
        <w:t>Artículo 2.</w:t>
      </w:r>
      <w:r w:rsidRPr="007A41B1">
        <w:rPr>
          <w:rFonts w:ascii="Arial" w:eastAsia="Times New Roman" w:hAnsi="Arial" w:cs="Arial"/>
          <w:sz w:val="24"/>
          <w:szCs w:val="24"/>
          <w:lang w:val="es-ES" w:eastAsia="ar-SA"/>
        </w:rPr>
        <w:t xml:space="preserve"> </w:t>
      </w:r>
      <w:r w:rsidRPr="007A41B1">
        <w:rPr>
          <w:rFonts w:ascii="Arial" w:eastAsia="Times New Roman" w:hAnsi="Arial" w:cs="Arial"/>
          <w:sz w:val="24"/>
          <w:szCs w:val="24"/>
          <w:lang w:eastAsia="ar-SA"/>
        </w:rPr>
        <w:t xml:space="preserve">El </w:t>
      </w:r>
      <w:r w:rsidRPr="007A41B1">
        <w:rPr>
          <w:rFonts w:ascii="Arial" w:eastAsia="Times New Roman" w:hAnsi="Arial" w:cs="Arial"/>
          <w:sz w:val="24"/>
          <w:szCs w:val="24"/>
          <w:lang w:val="es-ES" w:eastAsia="ar-SA"/>
        </w:rPr>
        <w:t xml:space="preserve">Protocolo </w:t>
      </w:r>
      <w:r w:rsidRPr="007A41B1">
        <w:rPr>
          <w:rFonts w:ascii="Arial" w:eastAsia="Times New Roman" w:hAnsi="Arial" w:cs="Arial"/>
          <w:sz w:val="24"/>
          <w:szCs w:val="24"/>
          <w:lang w:eastAsia="ar-SA"/>
        </w:rPr>
        <w:t>Nacional de Traslados</w:t>
      </w:r>
      <w:r w:rsidRPr="007A41B1">
        <w:rPr>
          <w:rFonts w:ascii="Arial" w:eastAsia="Times New Roman" w:hAnsi="Arial" w:cs="Arial"/>
          <w:sz w:val="24"/>
          <w:szCs w:val="24"/>
          <w:lang w:val="es-ES" w:eastAsia="ar-SA"/>
        </w:rPr>
        <w:t xml:space="preserve"> tiene como objetivo dotar a aquellas autoridades que realicen el traslado de persona</w:t>
      </w:r>
      <w:r w:rsidRPr="007A41B1">
        <w:rPr>
          <w:rFonts w:ascii="Arial" w:eastAsia="Times New Roman" w:hAnsi="Arial" w:cs="Arial"/>
          <w:sz w:val="24"/>
          <w:szCs w:val="24"/>
          <w:lang w:eastAsia="ar-SA"/>
        </w:rPr>
        <w:t>s</w:t>
      </w:r>
      <w:r w:rsidRPr="007A41B1">
        <w:rPr>
          <w:rFonts w:ascii="Arial" w:eastAsia="Times New Roman" w:hAnsi="Arial" w:cs="Arial"/>
          <w:sz w:val="24"/>
          <w:szCs w:val="24"/>
          <w:lang w:val="es-ES" w:eastAsia="ar-SA"/>
        </w:rPr>
        <w:t>, de un instrumento en el que se homologuen los lineamientos de su actuación y coordinación, de conformidad a lo que establece la Constitución Política de los Estados Unidos Mexicanos, los tratados Internacionales de los que el Estado Mexicano es parte y el Código Nacional de Procedimientos Penales</w:t>
      </w:r>
      <w:r w:rsidRPr="007A41B1">
        <w:rPr>
          <w:rFonts w:ascii="Arial" w:eastAsia="Times New Roman" w:hAnsi="Arial" w:cs="Arial"/>
          <w:sz w:val="24"/>
          <w:szCs w:val="24"/>
          <w:lang w:eastAsia="ar-SA"/>
        </w:rPr>
        <w:t>.</w:t>
      </w:r>
    </w:p>
    <w:p w14:paraId="76E6CEFD" w14:textId="77777777" w:rsid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p>
    <w:p w14:paraId="0F9FBC25" w14:textId="77777777" w:rsidR="007A41B1" w:rsidRDefault="007A41B1" w:rsidP="007A41B1">
      <w:pPr>
        <w:widowControl w:val="0"/>
        <w:suppressAutoHyphens/>
        <w:spacing w:after="0" w:line="240" w:lineRule="auto"/>
        <w:jc w:val="both"/>
        <w:rPr>
          <w:rFonts w:ascii="Arial" w:eastAsia="Times New Roman" w:hAnsi="Arial" w:cs="Arial"/>
          <w:sz w:val="24"/>
          <w:szCs w:val="24"/>
          <w:lang w:eastAsia="ar-SA"/>
        </w:rPr>
      </w:pPr>
      <w:r w:rsidRPr="007A41B1">
        <w:rPr>
          <w:rFonts w:ascii="Arial" w:eastAsia="Times New Roman" w:hAnsi="Arial" w:cs="Arial"/>
          <w:b/>
          <w:sz w:val="24"/>
          <w:szCs w:val="24"/>
          <w:lang w:val="es-ES" w:eastAsia="ar-SA"/>
        </w:rPr>
        <w:t>Artículo 3.</w:t>
      </w:r>
      <w:r w:rsidRPr="007A41B1">
        <w:rPr>
          <w:rFonts w:ascii="Arial" w:eastAsia="Times New Roman" w:hAnsi="Arial" w:cs="Arial"/>
          <w:sz w:val="24"/>
          <w:szCs w:val="24"/>
          <w:lang w:val="es-ES" w:eastAsia="ar-SA"/>
        </w:rPr>
        <w:t xml:space="preserve"> Las autoridades involucradas en la realización de los traslados que se realicen de los imputados ya sea por flagrancia o mandamiento judicial independientemente del origen de este</w:t>
      </w:r>
      <w:r w:rsidRPr="007A41B1">
        <w:rPr>
          <w:rFonts w:ascii="Arial" w:eastAsia="Times New Roman" w:hAnsi="Arial" w:cs="Arial"/>
          <w:sz w:val="24"/>
          <w:szCs w:val="24"/>
          <w:lang w:eastAsia="ar-SA"/>
        </w:rPr>
        <w:t>, deberán realizar la planeación del traslado, ejecución del traslado y entrega de la persona y realizar la documentación necesaria para la planeación del mismo.</w:t>
      </w:r>
    </w:p>
    <w:p w14:paraId="7E019135"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p>
    <w:p w14:paraId="1D2CA02F" w14:textId="77777777" w:rsid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r w:rsidRPr="007A41B1">
        <w:rPr>
          <w:rFonts w:ascii="Arial" w:eastAsia="Times New Roman" w:hAnsi="Arial" w:cs="Arial"/>
          <w:b/>
          <w:sz w:val="24"/>
          <w:szCs w:val="24"/>
          <w:lang w:val="es-ES" w:eastAsia="ar-SA"/>
        </w:rPr>
        <w:t>Artículo 4.</w:t>
      </w:r>
      <w:r w:rsidRPr="007A41B1">
        <w:rPr>
          <w:rFonts w:ascii="Arial" w:eastAsia="Times New Roman" w:hAnsi="Arial" w:cs="Arial"/>
          <w:sz w:val="24"/>
          <w:szCs w:val="24"/>
          <w:lang w:val="es-ES" w:eastAsia="ar-SA"/>
        </w:rPr>
        <w:t xml:space="preserve"> Los formatos que integran el Protocolo </w:t>
      </w:r>
      <w:r w:rsidRPr="007A41B1">
        <w:rPr>
          <w:rFonts w:ascii="Arial" w:eastAsia="Times New Roman" w:hAnsi="Arial" w:cs="Arial"/>
          <w:sz w:val="24"/>
          <w:szCs w:val="24"/>
          <w:lang w:eastAsia="ar-SA"/>
        </w:rPr>
        <w:t>Nacional de Traslados</w:t>
      </w:r>
      <w:r w:rsidRPr="007A41B1">
        <w:rPr>
          <w:rFonts w:ascii="Arial" w:eastAsia="Times New Roman" w:hAnsi="Arial" w:cs="Arial"/>
          <w:sz w:val="24"/>
          <w:szCs w:val="24"/>
          <w:lang w:val="es-ES" w:eastAsia="ar-SA"/>
        </w:rPr>
        <w:t>, constituyen un esquema del procedimiento y podrán ser utilizado</w:t>
      </w:r>
      <w:r w:rsidRPr="007A41B1">
        <w:rPr>
          <w:rFonts w:ascii="Arial" w:eastAsia="Times New Roman" w:hAnsi="Arial" w:cs="Arial"/>
          <w:sz w:val="24"/>
          <w:szCs w:val="24"/>
          <w:lang w:eastAsia="ar-SA"/>
        </w:rPr>
        <w:t>s</w:t>
      </w:r>
      <w:r w:rsidRPr="007A41B1">
        <w:rPr>
          <w:rFonts w:ascii="Arial" w:eastAsia="Times New Roman" w:hAnsi="Arial" w:cs="Arial"/>
          <w:sz w:val="24"/>
          <w:szCs w:val="24"/>
          <w:lang w:val="es-ES" w:eastAsia="ar-SA"/>
        </w:rPr>
        <w:t xml:space="preserve"> como guía o referencia para </w:t>
      </w:r>
      <w:r w:rsidRPr="007A41B1">
        <w:rPr>
          <w:rFonts w:ascii="Arial" w:eastAsia="Times New Roman" w:hAnsi="Arial" w:cs="Arial"/>
          <w:sz w:val="24"/>
          <w:szCs w:val="24"/>
          <w:lang w:eastAsia="ar-SA"/>
        </w:rPr>
        <w:t>la planeación del traslado</w:t>
      </w:r>
      <w:r w:rsidRPr="007A41B1">
        <w:rPr>
          <w:rFonts w:ascii="Arial" w:eastAsia="Times New Roman" w:hAnsi="Arial" w:cs="Arial"/>
          <w:sz w:val="24"/>
          <w:szCs w:val="24"/>
          <w:lang w:val="es-ES" w:eastAsia="ar-SA"/>
        </w:rPr>
        <w:t xml:space="preserve">. </w:t>
      </w:r>
    </w:p>
    <w:p w14:paraId="5409DD5A"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p>
    <w:p w14:paraId="197D9AF7" w14:textId="77777777" w:rsid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r w:rsidRPr="007A41B1">
        <w:rPr>
          <w:rFonts w:ascii="Arial" w:eastAsia="Times New Roman" w:hAnsi="Arial" w:cs="Arial"/>
          <w:b/>
          <w:sz w:val="24"/>
          <w:szCs w:val="24"/>
          <w:lang w:val="es-ES" w:eastAsia="ar-SA"/>
        </w:rPr>
        <w:t>Artículo 5.</w:t>
      </w:r>
      <w:r w:rsidRPr="007A41B1">
        <w:rPr>
          <w:rFonts w:ascii="Arial" w:eastAsia="Times New Roman" w:hAnsi="Arial" w:cs="Arial"/>
          <w:sz w:val="24"/>
          <w:szCs w:val="24"/>
          <w:lang w:val="es-ES" w:eastAsia="ar-SA"/>
        </w:rPr>
        <w:t xml:space="preserve"> </w:t>
      </w:r>
      <w:r w:rsidRPr="007A41B1">
        <w:rPr>
          <w:rFonts w:ascii="Arial" w:eastAsia="Times New Roman" w:hAnsi="Arial" w:cs="Arial"/>
          <w:sz w:val="24"/>
          <w:szCs w:val="24"/>
          <w:lang w:eastAsia="ar-SA"/>
        </w:rPr>
        <w:t>Los A</w:t>
      </w:r>
      <w:r w:rsidRPr="007A41B1">
        <w:rPr>
          <w:rFonts w:ascii="Arial" w:eastAsia="Times New Roman" w:hAnsi="Arial" w:cs="Arial"/>
          <w:sz w:val="24"/>
          <w:szCs w:val="24"/>
          <w:lang w:val="es-ES" w:eastAsia="ar-SA"/>
        </w:rPr>
        <w:t xml:space="preserve">gentes de la Policía de Investigación </w:t>
      </w:r>
      <w:r w:rsidRPr="007A41B1">
        <w:rPr>
          <w:rFonts w:ascii="Arial" w:eastAsia="Times New Roman" w:hAnsi="Arial" w:cs="Arial"/>
          <w:sz w:val="24"/>
          <w:szCs w:val="24"/>
          <w:lang w:eastAsia="ar-SA"/>
        </w:rPr>
        <w:t xml:space="preserve">Criminal </w:t>
      </w:r>
      <w:r w:rsidRPr="007A41B1">
        <w:rPr>
          <w:rFonts w:ascii="Arial" w:eastAsia="Times New Roman" w:hAnsi="Arial" w:cs="Arial"/>
          <w:sz w:val="24"/>
          <w:szCs w:val="24"/>
          <w:lang w:val="es-ES" w:eastAsia="ar-SA"/>
        </w:rPr>
        <w:t xml:space="preserve">de la Fiscalía General del estado de Morelos, están obligados a conocer y adoptar en sus actuaciones el  Protocolo </w:t>
      </w:r>
      <w:r w:rsidRPr="007A41B1">
        <w:rPr>
          <w:rFonts w:ascii="Arial" w:eastAsia="Times New Roman" w:hAnsi="Arial" w:cs="Arial"/>
          <w:sz w:val="24"/>
          <w:szCs w:val="24"/>
          <w:lang w:eastAsia="ar-SA"/>
        </w:rPr>
        <w:t>Nacional de Traslados</w:t>
      </w:r>
      <w:r w:rsidRPr="007A41B1">
        <w:rPr>
          <w:rFonts w:ascii="Arial" w:eastAsia="Times New Roman" w:hAnsi="Arial" w:cs="Arial"/>
          <w:sz w:val="24"/>
          <w:szCs w:val="24"/>
          <w:lang w:val="es-ES" w:eastAsia="ar-SA"/>
        </w:rPr>
        <w:t>.</w:t>
      </w:r>
    </w:p>
    <w:p w14:paraId="02AEC456"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val="es-ES" w:eastAsia="ar-SA"/>
        </w:rPr>
      </w:pPr>
    </w:p>
    <w:p w14:paraId="05AEB91D" w14:textId="77777777" w:rsidR="007A41B1" w:rsidRDefault="007A41B1" w:rsidP="007A41B1">
      <w:pPr>
        <w:widowControl w:val="0"/>
        <w:suppressAutoHyphens/>
        <w:spacing w:after="0" w:line="240" w:lineRule="auto"/>
        <w:jc w:val="both"/>
        <w:rPr>
          <w:rFonts w:ascii="Arial" w:eastAsia="Times New Roman" w:hAnsi="Arial" w:cs="Arial"/>
          <w:sz w:val="24"/>
          <w:szCs w:val="24"/>
          <w:lang w:eastAsia="ar-SA"/>
        </w:rPr>
      </w:pPr>
      <w:r w:rsidRPr="007A41B1">
        <w:rPr>
          <w:rFonts w:ascii="Arial" w:eastAsia="Times New Roman" w:hAnsi="Arial" w:cs="Arial"/>
          <w:b/>
          <w:sz w:val="24"/>
          <w:szCs w:val="24"/>
          <w:lang w:val="es-ES" w:eastAsia="ar-SA"/>
        </w:rPr>
        <w:t xml:space="preserve">Artículo </w:t>
      </w:r>
      <w:r w:rsidRPr="007A41B1">
        <w:rPr>
          <w:rFonts w:ascii="Arial" w:eastAsia="Times New Roman" w:hAnsi="Arial" w:cs="Arial"/>
          <w:b/>
          <w:sz w:val="24"/>
          <w:szCs w:val="24"/>
          <w:lang w:eastAsia="ar-SA"/>
        </w:rPr>
        <w:t>6</w:t>
      </w:r>
      <w:r w:rsidRPr="007A41B1">
        <w:rPr>
          <w:rFonts w:ascii="Arial" w:eastAsia="Times New Roman" w:hAnsi="Arial" w:cs="Arial"/>
          <w:b/>
          <w:sz w:val="24"/>
          <w:szCs w:val="24"/>
          <w:lang w:val="es-ES" w:eastAsia="ar-SA"/>
        </w:rPr>
        <w:t>.</w:t>
      </w:r>
      <w:r w:rsidRPr="007A41B1">
        <w:rPr>
          <w:rFonts w:ascii="Arial" w:eastAsia="Times New Roman" w:hAnsi="Arial" w:cs="Arial"/>
          <w:sz w:val="24"/>
          <w:szCs w:val="24"/>
          <w:lang w:val="es-ES" w:eastAsia="ar-SA"/>
        </w:rPr>
        <w:t xml:space="preserve"> El instrumento adoptado motivo del presente Acuerdo, deberá ser observado por</w:t>
      </w:r>
      <w:r w:rsidRPr="007A41B1">
        <w:rPr>
          <w:rFonts w:ascii="Arial" w:eastAsia="Times New Roman" w:hAnsi="Arial" w:cs="Arial"/>
          <w:sz w:val="24"/>
          <w:szCs w:val="24"/>
          <w:lang w:eastAsia="ar-SA"/>
        </w:rPr>
        <w:t xml:space="preserve"> todos los</w:t>
      </w:r>
      <w:r w:rsidRPr="007A41B1">
        <w:rPr>
          <w:rFonts w:ascii="Arial" w:eastAsia="Times New Roman" w:hAnsi="Arial" w:cs="Arial"/>
          <w:sz w:val="24"/>
          <w:szCs w:val="24"/>
          <w:lang w:val="es-ES" w:eastAsia="ar-SA"/>
        </w:rPr>
        <w:t xml:space="preserve"> servidores públicos </w:t>
      </w:r>
      <w:r w:rsidRPr="007A41B1">
        <w:rPr>
          <w:rFonts w:ascii="Arial" w:eastAsia="Times New Roman" w:hAnsi="Arial" w:cs="Arial"/>
          <w:sz w:val="24"/>
          <w:szCs w:val="24"/>
          <w:lang w:eastAsia="ar-SA"/>
        </w:rPr>
        <w:t>de la Institución</w:t>
      </w:r>
      <w:r w:rsidRPr="007A41B1">
        <w:rPr>
          <w:rFonts w:ascii="Arial" w:eastAsia="Times New Roman" w:hAnsi="Arial" w:cs="Arial"/>
          <w:sz w:val="24"/>
          <w:szCs w:val="24"/>
          <w:lang w:val="es-ES" w:eastAsia="ar-SA"/>
        </w:rPr>
        <w:t xml:space="preserve"> y que por sus funciones y competencia deban de participar en alguno de los actos establecidos, por lo tanto, resulta de observancia obligatoria en la medida que resulte aplicable su participación</w:t>
      </w:r>
      <w:r w:rsidRPr="007A41B1">
        <w:rPr>
          <w:rFonts w:ascii="Arial" w:eastAsia="Times New Roman" w:hAnsi="Arial" w:cs="Arial"/>
          <w:sz w:val="24"/>
          <w:szCs w:val="24"/>
          <w:lang w:eastAsia="ar-SA"/>
        </w:rPr>
        <w:t>.</w:t>
      </w:r>
    </w:p>
    <w:p w14:paraId="1B0044E9"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eastAsia="ar-SA"/>
        </w:rPr>
      </w:pPr>
    </w:p>
    <w:p w14:paraId="74607207" w14:textId="77777777" w:rsidR="007A41B1" w:rsidRDefault="007A41B1" w:rsidP="007A41B1">
      <w:pPr>
        <w:widowControl w:val="0"/>
        <w:suppressAutoHyphens/>
        <w:spacing w:after="0" w:line="240" w:lineRule="auto"/>
        <w:jc w:val="both"/>
        <w:rPr>
          <w:rFonts w:ascii="Arial" w:eastAsia="Times New Roman" w:hAnsi="Arial" w:cs="Arial"/>
          <w:sz w:val="24"/>
          <w:szCs w:val="24"/>
          <w:lang w:eastAsia="ar-SA"/>
        </w:rPr>
      </w:pPr>
      <w:r w:rsidRPr="007A41B1">
        <w:rPr>
          <w:rFonts w:ascii="Arial" w:eastAsia="Times New Roman" w:hAnsi="Arial" w:cs="Arial"/>
          <w:b/>
          <w:sz w:val="24"/>
          <w:szCs w:val="24"/>
          <w:lang w:eastAsia="ar-SA"/>
        </w:rPr>
        <w:t>Artículo 7.</w:t>
      </w:r>
      <w:r w:rsidRPr="007A41B1">
        <w:rPr>
          <w:rFonts w:ascii="Arial" w:eastAsia="Times New Roman" w:hAnsi="Arial" w:cs="Arial"/>
          <w:sz w:val="24"/>
          <w:szCs w:val="24"/>
          <w:lang w:eastAsia="ar-SA"/>
        </w:rPr>
        <w:t xml:space="preserve"> El Protocolo motivo del presente Acuerdo deberá publicarse en la página de transparencia de la Fiscalía General del Estado, por la Unidad Administrativa correspondiente, donde podrá ser consultado por el personal de la Institución y público en general. </w:t>
      </w:r>
      <w:r w:rsidRPr="007A41B1">
        <w:rPr>
          <w:rFonts w:ascii="Arial" w:eastAsia="Times New Roman" w:hAnsi="Arial" w:cs="Arial"/>
          <w:sz w:val="24"/>
          <w:szCs w:val="24"/>
          <w:lang w:eastAsia="ar-SA"/>
        </w:rPr>
        <w:tab/>
      </w:r>
    </w:p>
    <w:p w14:paraId="33036DDE" w14:textId="77777777" w:rsidR="007A41B1" w:rsidRDefault="007A41B1" w:rsidP="007A41B1">
      <w:pPr>
        <w:widowControl w:val="0"/>
        <w:suppressAutoHyphens/>
        <w:spacing w:after="0" w:line="240" w:lineRule="auto"/>
        <w:jc w:val="both"/>
        <w:rPr>
          <w:rFonts w:ascii="Arial" w:eastAsia="Times New Roman" w:hAnsi="Arial" w:cs="Arial"/>
          <w:sz w:val="24"/>
          <w:szCs w:val="24"/>
          <w:lang w:eastAsia="ar-SA"/>
        </w:rPr>
      </w:pPr>
    </w:p>
    <w:p w14:paraId="259AAE7F" w14:textId="77777777" w:rsidR="007A41B1" w:rsidRPr="007A41B1" w:rsidRDefault="007A41B1" w:rsidP="007A41B1">
      <w:pPr>
        <w:widowControl w:val="0"/>
        <w:suppressAutoHyphens/>
        <w:spacing w:after="0" w:line="240" w:lineRule="auto"/>
        <w:jc w:val="both"/>
        <w:rPr>
          <w:rFonts w:ascii="Arial" w:eastAsia="Times New Roman" w:hAnsi="Arial" w:cs="Arial"/>
          <w:sz w:val="24"/>
          <w:szCs w:val="24"/>
          <w:lang w:eastAsia="ar-SA"/>
        </w:rPr>
      </w:pPr>
    </w:p>
    <w:p w14:paraId="3A25179A" w14:textId="77777777" w:rsidR="007A41B1" w:rsidRPr="007A41B1" w:rsidRDefault="007A41B1" w:rsidP="007A41B1">
      <w:pPr>
        <w:autoSpaceDE w:val="0"/>
        <w:autoSpaceDN w:val="0"/>
        <w:adjustRightInd w:val="0"/>
        <w:spacing w:after="0" w:line="240" w:lineRule="auto"/>
        <w:jc w:val="center"/>
        <w:rPr>
          <w:rFonts w:ascii="Arial" w:eastAsia="Times New Roman" w:hAnsi="Arial" w:cs="Arial"/>
          <w:b/>
          <w:bCs/>
          <w:sz w:val="24"/>
          <w:szCs w:val="24"/>
          <w:lang w:eastAsia="es-ES"/>
        </w:rPr>
      </w:pPr>
      <w:r w:rsidRPr="007A41B1">
        <w:rPr>
          <w:rFonts w:ascii="Arial" w:eastAsia="Times New Roman" w:hAnsi="Arial" w:cs="Arial"/>
          <w:b/>
          <w:bCs/>
          <w:sz w:val="24"/>
          <w:szCs w:val="24"/>
          <w:lang w:eastAsia="es-ES"/>
        </w:rPr>
        <w:lastRenderedPageBreak/>
        <w:t>TRANSITORIOS</w:t>
      </w:r>
    </w:p>
    <w:p w14:paraId="3C074424" w14:textId="77777777" w:rsidR="007A41B1" w:rsidRPr="007A41B1" w:rsidRDefault="007A41B1" w:rsidP="007A41B1">
      <w:pPr>
        <w:spacing w:after="0" w:line="240" w:lineRule="auto"/>
        <w:jc w:val="both"/>
        <w:rPr>
          <w:rFonts w:ascii="Arial" w:eastAsia="Times New Roman" w:hAnsi="Arial" w:cs="Arial"/>
          <w:b/>
          <w:bCs/>
          <w:sz w:val="24"/>
          <w:szCs w:val="24"/>
          <w:lang w:val="es-ES" w:eastAsia="es-ES"/>
        </w:rPr>
      </w:pPr>
    </w:p>
    <w:p w14:paraId="7DCDE0B5"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
          <w:bCs/>
          <w:sz w:val="24"/>
          <w:szCs w:val="24"/>
          <w:lang w:val="es-ES" w:eastAsia="es-ES"/>
        </w:rPr>
        <w:t>PRIMERO.</w:t>
      </w:r>
      <w:r w:rsidRPr="007A41B1">
        <w:rPr>
          <w:rFonts w:ascii="Arial" w:eastAsia="Times New Roman" w:hAnsi="Arial" w:cs="Arial"/>
          <w:bCs/>
          <w:sz w:val="24"/>
          <w:szCs w:val="24"/>
          <w:lang w:val="es-ES" w:eastAsia="es-ES"/>
        </w:rPr>
        <w:t xml:space="preserve"> El presente Acuerdo, entrará en vigor el día siguiente de su publicación en el Periódico Oficial “Tierra y Libertad”, órgano de difusión del Gobierno del estado de Morelos. </w:t>
      </w:r>
    </w:p>
    <w:p w14:paraId="5E327278" w14:textId="77777777" w:rsidR="007A41B1" w:rsidRDefault="007A41B1" w:rsidP="007A41B1">
      <w:pPr>
        <w:spacing w:after="0" w:line="240" w:lineRule="auto"/>
        <w:jc w:val="both"/>
        <w:rPr>
          <w:rFonts w:ascii="Arial" w:eastAsia="Times New Roman" w:hAnsi="Arial" w:cs="Arial"/>
          <w:bCs/>
          <w:sz w:val="24"/>
          <w:szCs w:val="24"/>
          <w:lang w:val="es-ES" w:eastAsia="es-ES"/>
        </w:rPr>
      </w:pPr>
    </w:p>
    <w:p w14:paraId="505E4307"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
          <w:bCs/>
          <w:sz w:val="24"/>
          <w:szCs w:val="24"/>
          <w:lang w:val="es-ES" w:eastAsia="es-ES"/>
        </w:rPr>
        <w:t>SEGUNDO.</w:t>
      </w:r>
      <w:r w:rsidRPr="007A41B1">
        <w:rPr>
          <w:rFonts w:ascii="Arial" w:eastAsia="Times New Roman" w:hAnsi="Arial" w:cs="Arial"/>
          <w:bCs/>
          <w:sz w:val="24"/>
          <w:szCs w:val="24"/>
          <w:lang w:val="es-ES" w:eastAsia="es-ES"/>
        </w:rPr>
        <w:t xml:space="preserve"> La inobservancia del contenido de este instrumento, generará la aplicación de las sanciones previstas por la Ley Orgánica de la Fiscalía General del estado de Morelos y su Reglamento. </w:t>
      </w:r>
    </w:p>
    <w:p w14:paraId="4B3E50CA" w14:textId="77777777" w:rsidR="007A41B1" w:rsidRDefault="007A41B1" w:rsidP="007A41B1">
      <w:pPr>
        <w:spacing w:after="0" w:line="240" w:lineRule="auto"/>
        <w:jc w:val="both"/>
        <w:rPr>
          <w:rFonts w:ascii="Arial" w:eastAsia="Times New Roman" w:hAnsi="Arial" w:cs="Arial"/>
          <w:bCs/>
          <w:sz w:val="24"/>
          <w:szCs w:val="24"/>
          <w:lang w:val="es-ES" w:eastAsia="es-ES"/>
        </w:rPr>
      </w:pPr>
    </w:p>
    <w:p w14:paraId="30AE28C7" w14:textId="77777777" w:rsid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
          <w:bCs/>
          <w:sz w:val="24"/>
          <w:szCs w:val="24"/>
          <w:lang w:val="es-ES" w:eastAsia="es-ES"/>
        </w:rPr>
        <w:t>TERCERO.</w:t>
      </w:r>
      <w:r w:rsidRPr="007A41B1">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14:paraId="245F3A81"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p>
    <w:p w14:paraId="74542307" w14:textId="77777777" w:rsidR="007A41B1" w:rsidRDefault="007A41B1" w:rsidP="007A41B1">
      <w:pPr>
        <w:spacing w:after="0" w:line="240" w:lineRule="auto"/>
        <w:jc w:val="both"/>
        <w:rPr>
          <w:rFonts w:ascii="Arial" w:eastAsia="Times New Roman" w:hAnsi="Arial" w:cs="Arial"/>
          <w:bCs/>
          <w:sz w:val="24"/>
          <w:szCs w:val="24"/>
          <w:lang w:val="es-ES" w:eastAsia="es-ES"/>
        </w:rPr>
      </w:pPr>
      <w:r w:rsidRPr="007A41B1">
        <w:rPr>
          <w:rFonts w:ascii="Arial" w:eastAsia="Times New Roman" w:hAnsi="Arial" w:cs="Arial"/>
          <w:bCs/>
          <w:sz w:val="24"/>
          <w:szCs w:val="24"/>
          <w:lang w:val="es-ES" w:eastAsia="es-ES"/>
        </w:rPr>
        <w:t xml:space="preserve">Dado en la Ciudad de Cuernavaca, Morelos a los once días del mes de abril de 2016. </w:t>
      </w:r>
    </w:p>
    <w:p w14:paraId="5AD0BE46" w14:textId="77777777" w:rsidR="007A41B1" w:rsidRPr="007A41B1" w:rsidRDefault="007A41B1" w:rsidP="007A41B1">
      <w:pPr>
        <w:spacing w:after="0" w:line="240" w:lineRule="auto"/>
        <w:jc w:val="both"/>
        <w:rPr>
          <w:rFonts w:ascii="Arial" w:eastAsia="Times New Roman" w:hAnsi="Arial" w:cs="Arial"/>
          <w:bCs/>
          <w:sz w:val="24"/>
          <w:szCs w:val="24"/>
          <w:lang w:val="es-ES" w:eastAsia="es-ES"/>
        </w:rPr>
      </w:pPr>
    </w:p>
    <w:p w14:paraId="152071A7" w14:textId="77777777" w:rsidR="007A41B1" w:rsidRPr="007A41B1" w:rsidRDefault="007A41B1" w:rsidP="007A41B1">
      <w:pPr>
        <w:spacing w:after="0" w:line="240" w:lineRule="auto"/>
        <w:jc w:val="center"/>
        <w:rPr>
          <w:rFonts w:ascii="Arial" w:eastAsia="Times New Roman" w:hAnsi="Arial" w:cs="Arial"/>
          <w:b/>
          <w:bCs/>
          <w:sz w:val="24"/>
          <w:szCs w:val="24"/>
          <w:lang w:val="es-ES" w:eastAsia="es-ES"/>
        </w:rPr>
      </w:pPr>
      <w:r w:rsidRPr="007A41B1">
        <w:rPr>
          <w:rFonts w:ascii="Arial" w:eastAsia="Times New Roman" w:hAnsi="Arial" w:cs="Arial"/>
          <w:b/>
          <w:bCs/>
          <w:sz w:val="24"/>
          <w:szCs w:val="24"/>
          <w:lang w:val="es-ES" w:eastAsia="es-ES"/>
        </w:rPr>
        <w:t>EL FISCAL GENERAL DEL ESTADO DE MORELOS</w:t>
      </w:r>
    </w:p>
    <w:p w14:paraId="18B4CE90" w14:textId="77777777" w:rsidR="007A41B1" w:rsidRPr="007A41B1" w:rsidRDefault="007A41B1" w:rsidP="007A41B1">
      <w:pPr>
        <w:spacing w:after="0" w:line="240" w:lineRule="auto"/>
        <w:jc w:val="center"/>
        <w:rPr>
          <w:rFonts w:ascii="Arial" w:eastAsia="Times New Roman" w:hAnsi="Arial" w:cs="Arial"/>
          <w:b/>
          <w:bCs/>
          <w:sz w:val="24"/>
          <w:szCs w:val="24"/>
          <w:lang w:val="es-ES" w:eastAsia="es-ES"/>
        </w:rPr>
      </w:pPr>
      <w:r w:rsidRPr="007A41B1">
        <w:rPr>
          <w:rFonts w:ascii="Arial" w:eastAsia="Times New Roman" w:hAnsi="Arial" w:cs="Arial"/>
          <w:b/>
          <w:bCs/>
          <w:sz w:val="24"/>
          <w:szCs w:val="24"/>
          <w:lang w:val="es-ES" w:eastAsia="es-ES"/>
        </w:rPr>
        <w:t>LICENCIADO JAVIER PÉREZ DURÓN</w:t>
      </w:r>
    </w:p>
    <w:p w14:paraId="6B653B4F" w14:textId="77777777" w:rsidR="006D3150" w:rsidRPr="007A41B1" w:rsidRDefault="007A41B1" w:rsidP="007A41B1">
      <w:pPr>
        <w:spacing w:after="0" w:line="240" w:lineRule="auto"/>
        <w:jc w:val="center"/>
        <w:rPr>
          <w:rFonts w:ascii="Arial" w:hAnsi="Arial" w:cs="Arial"/>
          <w:b/>
          <w:sz w:val="24"/>
          <w:szCs w:val="24"/>
        </w:rPr>
      </w:pPr>
      <w:r w:rsidRPr="007A41B1">
        <w:rPr>
          <w:rFonts w:ascii="Arial" w:eastAsia="Times New Roman" w:hAnsi="Arial" w:cs="Arial"/>
          <w:b/>
          <w:bCs/>
          <w:sz w:val="24"/>
          <w:szCs w:val="24"/>
          <w:lang w:val="es-ES" w:eastAsia="es-ES"/>
        </w:rPr>
        <w:t>RÚBRICA.</w:t>
      </w:r>
    </w:p>
    <w:p w14:paraId="25A12D1A"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69A76" w14:textId="77777777" w:rsidR="00EA11A7" w:rsidRDefault="00EA11A7" w:rsidP="00BA5C18">
      <w:pPr>
        <w:spacing w:after="0" w:line="240" w:lineRule="auto"/>
      </w:pPr>
      <w:r>
        <w:separator/>
      </w:r>
    </w:p>
  </w:endnote>
  <w:endnote w:type="continuationSeparator" w:id="0">
    <w:p w14:paraId="71111293" w14:textId="77777777" w:rsidR="00EA11A7" w:rsidRDefault="00EA11A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BE596" w14:textId="77777777" w:rsidR="00BA5C18" w:rsidRDefault="00BA5C18"/>
  <w:p w14:paraId="53237DFD" w14:textId="3AC6FDF0" w:rsidR="00BA5C18" w:rsidRPr="00BA5C18" w:rsidRDefault="00540741" w:rsidP="00BA5C18">
    <w:pPr>
      <w:jc w:val="center"/>
    </w:pPr>
    <w:r>
      <w:rPr>
        <w:noProof/>
      </w:rPr>
      <mc:AlternateContent>
        <mc:Choice Requires="wps">
          <w:drawing>
            <wp:anchor distT="0" distB="0" distL="114300" distR="114300" simplePos="0" relativeHeight="251654656" behindDoc="0" locked="0" layoutInCell="1" allowOverlap="1" wp14:anchorId="6F331AE3" wp14:editId="47419A3D">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57820257"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F00DB9">
                            <w:rPr>
                              <w:b/>
                              <w:noProof/>
                            </w:rPr>
                            <w:t>4</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F00DB9">
                            <w:rPr>
                              <w:b/>
                              <w:noProof/>
                            </w:rPr>
                            <w:t>5</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31AE3"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57820257"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F00DB9">
                      <w:rPr>
                        <w:b/>
                        <w:noProof/>
                      </w:rPr>
                      <w:t>4</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F00DB9">
                      <w:rPr>
                        <w:b/>
                        <w:noProof/>
                      </w:rPr>
                      <w:t>5</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53E18A63" w14:textId="77777777" w:rsidTr="00BA5C18">
      <w:trPr>
        <w:trHeight w:val="154"/>
      </w:trPr>
      <w:tc>
        <w:tcPr>
          <w:tcW w:w="2242" w:type="dxa"/>
          <w:shd w:val="clear" w:color="auto" w:fill="auto"/>
        </w:tcPr>
        <w:p w14:paraId="13A52C3A"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429E7454"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CF05E2">
            <w:rPr>
              <w:rFonts w:ascii="Arial" w:hAnsi="Arial" w:cs="Arial"/>
              <w:sz w:val="16"/>
              <w:szCs w:val="16"/>
            </w:rPr>
            <w:t>/04/11</w:t>
          </w:r>
        </w:p>
      </w:tc>
    </w:tr>
    <w:tr w:rsidR="00BA5C18" w:rsidRPr="00BA5C18" w14:paraId="09D78E6A" w14:textId="77777777" w:rsidTr="00BA5C18">
      <w:trPr>
        <w:trHeight w:val="149"/>
      </w:trPr>
      <w:tc>
        <w:tcPr>
          <w:tcW w:w="2242" w:type="dxa"/>
          <w:shd w:val="clear" w:color="auto" w:fill="auto"/>
        </w:tcPr>
        <w:p w14:paraId="0E86E9E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68C933DD"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CF05E2">
            <w:rPr>
              <w:rFonts w:ascii="Arial" w:hAnsi="Arial" w:cs="Arial"/>
              <w:sz w:val="16"/>
              <w:szCs w:val="16"/>
            </w:rPr>
            <w:t>/04/27</w:t>
          </w:r>
        </w:p>
      </w:tc>
    </w:tr>
    <w:tr w:rsidR="00BA5C18" w:rsidRPr="00BA5C18" w14:paraId="4AE3A097" w14:textId="77777777" w:rsidTr="00BA5C18">
      <w:trPr>
        <w:trHeight w:val="159"/>
      </w:trPr>
      <w:tc>
        <w:tcPr>
          <w:tcW w:w="2242" w:type="dxa"/>
          <w:shd w:val="clear" w:color="auto" w:fill="auto"/>
        </w:tcPr>
        <w:p w14:paraId="2D7F25EA"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01DE5EB3"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CF05E2">
            <w:rPr>
              <w:rFonts w:ascii="Arial" w:hAnsi="Arial" w:cs="Arial"/>
              <w:sz w:val="16"/>
              <w:szCs w:val="16"/>
            </w:rPr>
            <w:t>/04/28</w:t>
          </w:r>
        </w:p>
      </w:tc>
    </w:tr>
    <w:tr w:rsidR="00BA5C18" w:rsidRPr="00BA5C18" w14:paraId="5CC40A2D" w14:textId="77777777" w:rsidTr="00BA5C18">
      <w:trPr>
        <w:trHeight w:val="157"/>
      </w:trPr>
      <w:tc>
        <w:tcPr>
          <w:tcW w:w="2242" w:type="dxa"/>
          <w:shd w:val="clear" w:color="auto" w:fill="auto"/>
        </w:tcPr>
        <w:p w14:paraId="1994971A"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74758D8B" w14:textId="77777777" w:rsidR="00BA5C18" w:rsidRPr="00BA5C18" w:rsidRDefault="005152B9" w:rsidP="00B0560F">
          <w:pPr>
            <w:pStyle w:val="Piedepgina"/>
            <w:rPr>
              <w:rFonts w:ascii="Arial" w:hAnsi="Arial" w:cs="Arial"/>
              <w:sz w:val="16"/>
              <w:szCs w:val="16"/>
            </w:rPr>
          </w:pPr>
          <w:r>
            <w:rPr>
              <w:rFonts w:ascii="Arial" w:hAnsi="Arial" w:cs="Arial"/>
              <w:sz w:val="16"/>
              <w:szCs w:val="16"/>
            </w:rPr>
            <w:t xml:space="preserve">Fiscalía General del </w:t>
          </w:r>
          <w:r w:rsidR="00BA5C18" w:rsidRPr="00BA5C18">
            <w:rPr>
              <w:rFonts w:ascii="Arial" w:hAnsi="Arial" w:cs="Arial"/>
              <w:sz w:val="16"/>
              <w:szCs w:val="16"/>
            </w:rPr>
            <w:t>Estado de Morelos</w:t>
          </w:r>
        </w:p>
      </w:tc>
    </w:tr>
    <w:tr w:rsidR="00BA5C18" w:rsidRPr="00BA5C18" w14:paraId="643B9E90" w14:textId="77777777" w:rsidTr="00BA5C18">
      <w:trPr>
        <w:trHeight w:val="179"/>
      </w:trPr>
      <w:tc>
        <w:tcPr>
          <w:tcW w:w="2242" w:type="dxa"/>
          <w:shd w:val="clear" w:color="auto" w:fill="auto"/>
        </w:tcPr>
        <w:p w14:paraId="67C743C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6280048E" w14:textId="77777777" w:rsidR="00BA5C18" w:rsidRPr="00BA5C18" w:rsidRDefault="00546536" w:rsidP="00B0560F">
          <w:pPr>
            <w:pStyle w:val="Piedepgina"/>
            <w:rPr>
              <w:rFonts w:ascii="Arial" w:hAnsi="Arial" w:cs="Arial"/>
              <w:sz w:val="16"/>
              <w:szCs w:val="16"/>
            </w:rPr>
          </w:pPr>
          <w:r>
            <w:rPr>
              <w:rFonts w:ascii="Arial" w:hAnsi="Arial" w:cs="Arial"/>
              <w:sz w:val="16"/>
              <w:szCs w:val="16"/>
            </w:rPr>
            <w:t>53</w:t>
          </w:r>
          <w:r w:rsidR="00CF05E2">
            <w:rPr>
              <w:rFonts w:ascii="Arial" w:hAnsi="Arial" w:cs="Arial"/>
              <w:sz w:val="16"/>
              <w:szCs w:val="16"/>
            </w:rPr>
            <w:t>92</w:t>
          </w:r>
          <w:r w:rsidR="00BA5C18" w:rsidRPr="00BA5C18">
            <w:rPr>
              <w:rFonts w:ascii="Arial" w:hAnsi="Arial" w:cs="Arial"/>
              <w:sz w:val="16"/>
              <w:szCs w:val="16"/>
            </w:rPr>
            <w:t xml:space="preserve"> “Tierra y Libertad”</w:t>
          </w:r>
        </w:p>
      </w:tc>
    </w:tr>
    <w:tr w:rsidR="00BA5C18" w:rsidRPr="00BA5C18" w14:paraId="2F498778" w14:textId="77777777" w:rsidTr="00BA5C18">
      <w:trPr>
        <w:trHeight w:val="174"/>
      </w:trPr>
      <w:tc>
        <w:tcPr>
          <w:tcW w:w="2242" w:type="dxa"/>
          <w:shd w:val="clear" w:color="auto" w:fill="auto"/>
        </w:tcPr>
        <w:p w14:paraId="5E3EF87D"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30CFCF1E" w14:textId="77777777" w:rsidR="00BA5C18" w:rsidRPr="00BA5C18" w:rsidRDefault="00BA5C18" w:rsidP="00B0560F">
          <w:pPr>
            <w:pStyle w:val="Piedepgina"/>
            <w:rPr>
              <w:rFonts w:ascii="Arial" w:hAnsi="Arial" w:cs="Arial"/>
              <w:sz w:val="16"/>
              <w:szCs w:val="16"/>
            </w:rPr>
          </w:pPr>
        </w:p>
      </w:tc>
    </w:tr>
  </w:tbl>
  <w:p w14:paraId="32DECAB4"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D74E6"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F05E2" w:rsidRPr="00BA5C18" w14:paraId="57EE40DD" w14:textId="77777777" w:rsidTr="00B0560F">
      <w:trPr>
        <w:trHeight w:val="154"/>
      </w:trPr>
      <w:tc>
        <w:tcPr>
          <w:tcW w:w="2242" w:type="dxa"/>
          <w:shd w:val="clear" w:color="auto" w:fill="auto"/>
        </w:tcPr>
        <w:p w14:paraId="5A1A764B" w14:textId="77777777" w:rsidR="00CF05E2" w:rsidRPr="00BA5C18" w:rsidRDefault="00CF05E2"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4438F3D0" w14:textId="77777777" w:rsidR="00CF05E2" w:rsidRPr="00BA5C18" w:rsidRDefault="00CF05E2" w:rsidP="00AF7621">
          <w:pPr>
            <w:pStyle w:val="Piedepgina"/>
            <w:rPr>
              <w:rFonts w:ascii="Arial" w:hAnsi="Arial" w:cs="Arial"/>
              <w:sz w:val="16"/>
              <w:szCs w:val="16"/>
            </w:rPr>
          </w:pPr>
          <w:r>
            <w:rPr>
              <w:rFonts w:ascii="Arial" w:hAnsi="Arial" w:cs="Arial"/>
              <w:sz w:val="16"/>
              <w:szCs w:val="16"/>
            </w:rPr>
            <w:t>2016/04/11</w:t>
          </w:r>
        </w:p>
      </w:tc>
    </w:tr>
    <w:tr w:rsidR="00CF05E2" w:rsidRPr="00BA5C18" w14:paraId="0A81F264" w14:textId="77777777" w:rsidTr="00B0560F">
      <w:trPr>
        <w:trHeight w:val="149"/>
      </w:trPr>
      <w:tc>
        <w:tcPr>
          <w:tcW w:w="2242" w:type="dxa"/>
          <w:shd w:val="clear" w:color="auto" w:fill="auto"/>
        </w:tcPr>
        <w:p w14:paraId="6A3B3101" w14:textId="77777777" w:rsidR="00CF05E2" w:rsidRPr="00BA5C18" w:rsidRDefault="00CF05E2"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7BD3E194" w14:textId="77777777" w:rsidR="00CF05E2" w:rsidRPr="00BA5C18" w:rsidRDefault="00CF05E2" w:rsidP="00AF7621">
          <w:pPr>
            <w:pStyle w:val="Piedepgina"/>
            <w:rPr>
              <w:rFonts w:ascii="Arial" w:hAnsi="Arial" w:cs="Arial"/>
              <w:sz w:val="16"/>
              <w:szCs w:val="16"/>
            </w:rPr>
          </w:pPr>
          <w:r>
            <w:rPr>
              <w:rFonts w:ascii="Arial" w:hAnsi="Arial" w:cs="Arial"/>
              <w:sz w:val="16"/>
              <w:szCs w:val="16"/>
            </w:rPr>
            <w:t>2016/04/27</w:t>
          </w:r>
        </w:p>
      </w:tc>
    </w:tr>
    <w:tr w:rsidR="00CF05E2" w:rsidRPr="00BA5C18" w14:paraId="77C06A4C" w14:textId="77777777" w:rsidTr="00B0560F">
      <w:trPr>
        <w:trHeight w:val="159"/>
      </w:trPr>
      <w:tc>
        <w:tcPr>
          <w:tcW w:w="2242" w:type="dxa"/>
          <w:shd w:val="clear" w:color="auto" w:fill="auto"/>
        </w:tcPr>
        <w:p w14:paraId="363C911D" w14:textId="77777777" w:rsidR="00CF05E2" w:rsidRPr="00BA5C18" w:rsidRDefault="00CF05E2"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4C97D482" w14:textId="77777777" w:rsidR="00CF05E2" w:rsidRPr="00BA5C18" w:rsidRDefault="00CF05E2" w:rsidP="00AF7621">
          <w:pPr>
            <w:pStyle w:val="Piedepgina"/>
            <w:rPr>
              <w:rFonts w:ascii="Arial" w:hAnsi="Arial" w:cs="Arial"/>
              <w:sz w:val="16"/>
              <w:szCs w:val="16"/>
            </w:rPr>
          </w:pPr>
          <w:r>
            <w:rPr>
              <w:rFonts w:ascii="Arial" w:hAnsi="Arial" w:cs="Arial"/>
              <w:sz w:val="16"/>
              <w:szCs w:val="16"/>
            </w:rPr>
            <w:t>2016/04/28</w:t>
          </w:r>
        </w:p>
      </w:tc>
    </w:tr>
    <w:tr w:rsidR="00CF05E2" w:rsidRPr="00BA5C18" w14:paraId="1E174F92" w14:textId="77777777" w:rsidTr="00B0560F">
      <w:trPr>
        <w:trHeight w:val="157"/>
      </w:trPr>
      <w:tc>
        <w:tcPr>
          <w:tcW w:w="2242" w:type="dxa"/>
          <w:shd w:val="clear" w:color="auto" w:fill="auto"/>
        </w:tcPr>
        <w:p w14:paraId="2BBAD51B" w14:textId="77777777" w:rsidR="00CF05E2" w:rsidRPr="00BA5C18" w:rsidRDefault="00CF05E2"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398E2B13" w14:textId="77777777" w:rsidR="00CF05E2" w:rsidRPr="00BA5C18" w:rsidRDefault="005152B9" w:rsidP="00195B4F">
          <w:pPr>
            <w:pStyle w:val="Piedepgina"/>
            <w:rPr>
              <w:rFonts w:ascii="Arial" w:hAnsi="Arial" w:cs="Arial"/>
              <w:sz w:val="16"/>
              <w:szCs w:val="16"/>
            </w:rPr>
          </w:pPr>
          <w:r>
            <w:rPr>
              <w:rFonts w:ascii="Arial" w:hAnsi="Arial" w:cs="Arial"/>
              <w:sz w:val="16"/>
              <w:szCs w:val="16"/>
            </w:rPr>
            <w:t xml:space="preserve">Fiscalía General del </w:t>
          </w:r>
          <w:r w:rsidRPr="00BA5C18">
            <w:rPr>
              <w:rFonts w:ascii="Arial" w:hAnsi="Arial" w:cs="Arial"/>
              <w:sz w:val="16"/>
              <w:szCs w:val="16"/>
            </w:rPr>
            <w:t>Estado de Morelos</w:t>
          </w:r>
        </w:p>
      </w:tc>
    </w:tr>
    <w:tr w:rsidR="00CF05E2" w:rsidRPr="00BA5C18" w14:paraId="0C732E6F" w14:textId="77777777" w:rsidTr="00B0560F">
      <w:trPr>
        <w:trHeight w:val="179"/>
      </w:trPr>
      <w:tc>
        <w:tcPr>
          <w:tcW w:w="2242" w:type="dxa"/>
          <w:shd w:val="clear" w:color="auto" w:fill="auto"/>
        </w:tcPr>
        <w:p w14:paraId="7F545B71" w14:textId="77777777" w:rsidR="00CF05E2" w:rsidRPr="00BA5C18" w:rsidRDefault="00CF05E2"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62450239" w14:textId="77777777" w:rsidR="00CF05E2" w:rsidRPr="00BA5C18" w:rsidRDefault="00CF05E2" w:rsidP="00195B4F">
          <w:pPr>
            <w:pStyle w:val="Piedepgina"/>
            <w:rPr>
              <w:rFonts w:ascii="Arial" w:hAnsi="Arial" w:cs="Arial"/>
              <w:sz w:val="16"/>
              <w:szCs w:val="16"/>
            </w:rPr>
          </w:pPr>
          <w:r>
            <w:rPr>
              <w:rFonts w:ascii="Arial" w:hAnsi="Arial" w:cs="Arial"/>
              <w:sz w:val="16"/>
              <w:szCs w:val="16"/>
            </w:rPr>
            <w:t>5392</w:t>
          </w:r>
          <w:r w:rsidRPr="00BA5C18">
            <w:rPr>
              <w:rFonts w:ascii="Arial" w:hAnsi="Arial" w:cs="Arial"/>
              <w:sz w:val="16"/>
              <w:szCs w:val="16"/>
            </w:rPr>
            <w:t xml:space="preserve"> “Tierra y Libertad”</w:t>
          </w:r>
        </w:p>
      </w:tc>
    </w:tr>
    <w:tr w:rsidR="00CF05E2" w:rsidRPr="00BA5C18" w14:paraId="7CE09F51" w14:textId="77777777" w:rsidTr="00B0560F">
      <w:trPr>
        <w:trHeight w:val="174"/>
      </w:trPr>
      <w:tc>
        <w:tcPr>
          <w:tcW w:w="2242" w:type="dxa"/>
          <w:shd w:val="clear" w:color="auto" w:fill="auto"/>
        </w:tcPr>
        <w:p w14:paraId="39C9171D" w14:textId="77777777" w:rsidR="00CF05E2" w:rsidRPr="00BA5C18" w:rsidRDefault="00CF05E2" w:rsidP="00195B4F">
          <w:pPr>
            <w:pStyle w:val="Piedepgina"/>
            <w:rPr>
              <w:rFonts w:ascii="Arial" w:hAnsi="Arial" w:cs="Arial"/>
              <w:sz w:val="16"/>
              <w:szCs w:val="16"/>
            </w:rPr>
          </w:pPr>
        </w:p>
      </w:tc>
      <w:tc>
        <w:tcPr>
          <w:tcW w:w="4455" w:type="dxa"/>
          <w:shd w:val="clear" w:color="auto" w:fill="auto"/>
        </w:tcPr>
        <w:p w14:paraId="7288959D" w14:textId="77777777" w:rsidR="00CF05E2" w:rsidRPr="00BA5C18" w:rsidRDefault="00CF05E2" w:rsidP="00195B4F">
          <w:pPr>
            <w:pStyle w:val="Piedepgina"/>
            <w:rPr>
              <w:rFonts w:ascii="Arial" w:hAnsi="Arial" w:cs="Arial"/>
              <w:sz w:val="16"/>
              <w:szCs w:val="16"/>
            </w:rPr>
          </w:pPr>
        </w:p>
      </w:tc>
    </w:tr>
  </w:tbl>
  <w:p w14:paraId="504CED39" w14:textId="77777777" w:rsidR="00C52874" w:rsidRDefault="00C52874" w:rsidP="00195B4F">
    <w:pPr>
      <w:pStyle w:val="Piedepgina"/>
      <w:tabs>
        <w:tab w:val="clear" w:pos="4419"/>
        <w:tab w:val="clear" w:pos="8838"/>
        <w:tab w:val="left" w:pos="6748"/>
      </w:tabs>
    </w:pPr>
    <w:r>
      <w:tab/>
    </w:r>
  </w:p>
  <w:p w14:paraId="323574DB"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F7C84" w14:textId="77777777" w:rsidR="00EA11A7" w:rsidRDefault="00EA11A7" w:rsidP="00BA5C18">
      <w:pPr>
        <w:spacing w:after="0" w:line="240" w:lineRule="auto"/>
      </w:pPr>
      <w:r>
        <w:separator/>
      </w:r>
    </w:p>
  </w:footnote>
  <w:footnote w:type="continuationSeparator" w:id="0">
    <w:p w14:paraId="2CEF9E5E" w14:textId="77777777" w:rsidR="00EA11A7" w:rsidRDefault="00EA11A7"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C4BE" w14:textId="1C15B956" w:rsidR="00BA5C18" w:rsidRDefault="00540741" w:rsidP="00BA5C18">
    <w:pPr>
      <w:pStyle w:val="Encabezado"/>
    </w:pPr>
    <w:r>
      <w:rPr>
        <w:noProof/>
        <w:lang w:eastAsia="es-MX"/>
      </w:rPr>
      <w:drawing>
        <wp:anchor distT="0" distB="0" distL="114300" distR="114300" simplePos="0" relativeHeight="251661824" behindDoc="1" locked="0" layoutInCell="1" allowOverlap="1" wp14:anchorId="271DB7D1" wp14:editId="10E0D345">
          <wp:simplePos x="0" y="0"/>
          <wp:positionH relativeFrom="column">
            <wp:posOffset>-554990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3A218B31" wp14:editId="137F7AF4">
              <wp:simplePos x="0" y="0"/>
              <wp:positionH relativeFrom="column">
                <wp:posOffset>212090</wp:posOffset>
              </wp:positionH>
              <wp:positionV relativeFrom="paragraph">
                <wp:posOffset>-106680</wp:posOffset>
              </wp:positionV>
              <wp:extent cx="6084570" cy="23050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3E5B" w14:textId="77777777" w:rsidR="007A41B1" w:rsidRPr="00AA6EAF" w:rsidRDefault="007A41B1" w:rsidP="00AA6EAF">
                          <w:pPr>
                            <w:spacing w:after="0" w:line="240" w:lineRule="auto"/>
                            <w:jc w:val="right"/>
                            <w:rPr>
                              <w:rFonts w:ascii="Arial" w:hAnsi="Arial" w:cs="Arial"/>
                              <w:sz w:val="14"/>
                              <w:szCs w:val="14"/>
                            </w:rPr>
                          </w:pPr>
                          <w:r w:rsidRPr="00AA6EAF">
                            <w:rPr>
                              <w:rFonts w:ascii="Arial" w:eastAsia="Times New Roman" w:hAnsi="Arial" w:cs="Arial"/>
                              <w:bCs/>
                              <w:sz w:val="14"/>
                              <w:szCs w:val="14"/>
                              <w:lang w:val="es-ES" w:eastAsia="es-ES"/>
                            </w:rPr>
                            <w:t>Acuerdo 14/2016 del Fiscal General del estado de Morelos, por el que se establece la adopción del Protocolo Nacional de Traslados</w:t>
                          </w:r>
                        </w:p>
                        <w:p w14:paraId="5A5ADDBB"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18B31" id="_x0000_t202" coordsize="21600,21600" o:spt="202" path="m,l,21600r21600,l21600,xe">
              <v:stroke joinstyle="miter"/>
              <v:path gradientshapeok="t" o:connecttype="rect"/>
            </v:shapetype>
            <v:shape id="Cuadro de texto 16" o:spid="_x0000_s1027" type="#_x0000_t202" style="position:absolute;margin-left:16.7pt;margin-top:-8.4pt;width:479.1pt;height:1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" filled="f" stroked="f">
              <v:textbox>
                <w:txbxContent>
                  <w:p w14:paraId="026E3E5B" w14:textId="77777777" w:rsidR="007A41B1" w:rsidRPr="00AA6EAF" w:rsidRDefault="007A41B1" w:rsidP="00AA6EAF">
                    <w:pPr>
                      <w:spacing w:after="0" w:line="240" w:lineRule="auto"/>
                      <w:jc w:val="right"/>
                      <w:rPr>
                        <w:rFonts w:ascii="Arial" w:hAnsi="Arial" w:cs="Arial"/>
                        <w:sz w:val="14"/>
                        <w:szCs w:val="14"/>
                      </w:rPr>
                    </w:pPr>
                    <w:r w:rsidRPr="00AA6EAF">
                      <w:rPr>
                        <w:rFonts w:ascii="Arial" w:eastAsia="Times New Roman" w:hAnsi="Arial" w:cs="Arial"/>
                        <w:bCs/>
                        <w:sz w:val="14"/>
                        <w:szCs w:val="14"/>
                        <w:lang w:val="es-ES" w:eastAsia="es-ES"/>
                      </w:rPr>
                      <w:t>Acuerdo 14/2016 del Fiscal General del estado de Morelos, por el que se establece la adopción del Protocolo Nacional de Traslados</w:t>
                    </w:r>
                  </w:p>
                  <w:p w14:paraId="5A5ADDBB"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10D69E65" w14:textId="7A50E5CE" w:rsidR="00BA5C18" w:rsidRDefault="00540741" w:rsidP="00BA5C18">
    <w:pPr>
      <w:pStyle w:val="Encabezado"/>
      <w:ind w:left="4419" w:right="-518" w:hanging="4419"/>
    </w:pPr>
    <w:r>
      <w:rPr>
        <w:noProof/>
        <w:lang w:eastAsia="es-MX"/>
      </w:rPr>
      <w:drawing>
        <wp:anchor distT="0" distB="0" distL="114300" distR="114300" simplePos="0" relativeHeight="251660800" behindDoc="1" locked="0" layoutInCell="1" allowOverlap="1" wp14:anchorId="33E5AE78" wp14:editId="5B66301E">
          <wp:simplePos x="0" y="0"/>
          <wp:positionH relativeFrom="column">
            <wp:posOffset>306070</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0D62F901" wp14:editId="5274B074">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8EB1"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2F901"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779A8EB1"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28F752D0" wp14:editId="5BD52575">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EBF5"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677F88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2386742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752D0"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495BEBF5"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677F88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2386742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1487355A" w14:textId="085B2B7F" w:rsidR="00BA5C18" w:rsidRDefault="00540741">
    <w:pPr>
      <w:pStyle w:val="Encabezado"/>
    </w:pPr>
    <w:r>
      <w:rPr>
        <w:noProof/>
      </w:rPr>
      <mc:AlternateContent>
        <mc:Choice Requires="wps">
          <w:drawing>
            <wp:anchor distT="0" distB="0" distL="114300" distR="114300" simplePos="0" relativeHeight="251655680" behindDoc="0" locked="0" layoutInCell="1" allowOverlap="1" wp14:anchorId="3330B8ED" wp14:editId="782D9933">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38305"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C2BD" w14:textId="332C06BF" w:rsidR="00C52874" w:rsidRDefault="00540741" w:rsidP="00C52874">
    <w:pPr>
      <w:pStyle w:val="Encabezado"/>
    </w:pPr>
    <w:r>
      <w:rPr>
        <w:noProof/>
        <w:lang w:eastAsia="es-MX"/>
      </w:rPr>
      <w:drawing>
        <wp:anchor distT="0" distB="0" distL="114300" distR="114300" simplePos="0" relativeHeight="251663872" behindDoc="1" locked="0" layoutInCell="1" allowOverlap="1" wp14:anchorId="169B588D" wp14:editId="75D623E5">
          <wp:simplePos x="0" y="0"/>
          <wp:positionH relativeFrom="column">
            <wp:posOffset>-402590</wp:posOffset>
          </wp:positionH>
          <wp:positionV relativeFrom="paragraph">
            <wp:posOffset>-244475</wp:posOffset>
          </wp:positionV>
          <wp:extent cx="794385" cy="904240"/>
          <wp:effectExtent l="0" t="0" r="0" b="0"/>
          <wp:wrapThrough wrapText="bothSides">
            <wp:wrapPolygon edited="0">
              <wp:start x="0" y="0"/>
              <wp:lineTo x="0" y="20933"/>
              <wp:lineTo x="21237" y="20933"/>
              <wp:lineTo x="21237" y="0"/>
              <wp:lineTo x="0" y="0"/>
            </wp:wrapPolygon>
          </wp:wrapThrough>
          <wp:docPr id="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60A0C3DB" wp14:editId="3ECB8FC3">
              <wp:simplePos x="0" y="0"/>
              <wp:positionH relativeFrom="column">
                <wp:posOffset>339725</wp:posOffset>
              </wp:positionH>
              <wp:positionV relativeFrom="paragraph">
                <wp:posOffset>-29845</wp:posOffset>
              </wp:positionV>
              <wp:extent cx="6052185" cy="26225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DF11E" w14:textId="77777777" w:rsidR="00C52874" w:rsidRPr="00AA6EAF" w:rsidRDefault="007A41B1" w:rsidP="00AA6EAF">
                          <w:pPr>
                            <w:spacing w:after="0" w:line="240" w:lineRule="auto"/>
                            <w:jc w:val="right"/>
                            <w:rPr>
                              <w:rFonts w:ascii="Arial" w:hAnsi="Arial" w:cs="Arial"/>
                              <w:sz w:val="14"/>
                              <w:szCs w:val="14"/>
                            </w:rPr>
                          </w:pPr>
                          <w:r w:rsidRPr="00AA6EAF">
                            <w:rPr>
                              <w:rFonts w:ascii="Arial" w:eastAsia="Times New Roman" w:hAnsi="Arial" w:cs="Arial"/>
                              <w:bCs/>
                              <w:sz w:val="14"/>
                              <w:szCs w:val="14"/>
                              <w:lang w:val="es-ES" w:eastAsia="es-ES"/>
                            </w:rPr>
                            <w:t>Acuerdo 14/2016 del Fiscal General del estado de Morelos, por el que se establece la adopción del Protocolo Nacional de Traslados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A0C3DB" id="_x0000_t202" coordsize="21600,21600" o:spt="202" path="m,l,21600r21600,l21600,xe">
              <v:stroke joinstyle="miter"/>
              <v:path gradientshapeok="t" o:connecttype="rect"/>
            </v:shapetype>
            <v:shape id="Text Box 47" o:spid="_x0000_s1031" type="#_x0000_t202" style="position:absolute;margin-left:26.75pt;margin-top:-2.35pt;width:476.5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" filled="f" stroked="f">
              <v:textbox>
                <w:txbxContent>
                  <w:p w14:paraId="79ADF11E" w14:textId="77777777" w:rsidR="00C52874" w:rsidRPr="00AA6EAF" w:rsidRDefault="007A41B1" w:rsidP="00AA6EAF">
                    <w:pPr>
                      <w:spacing w:after="0" w:line="240" w:lineRule="auto"/>
                      <w:jc w:val="right"/>
                      <w:rPr>
                        <w:rFonts w:ascii="Arial" w:hAnsi="Arial" w:cs="Arial"/>
                        <w:sz w:val="14"/>
                        <w:szCs w:val="14"/>
                      </w:rPr>
                    </w:pPr>
                    <w:r w:rsidRPr="00AA6EAF">
                      <w:rPr>
                        <w:rFonts w:ascii="Arial" w:eastAsia="Times New Roman" w:hAnsi="Arial" w:cs="Arial"/>
                        <w:bCs/>
                        <w:sz w:val="14"/>
                        <w:szCs w:val="14"/>
                        <w:lang w:val="es-ES" w:eastAsia="es-ES"/>
                      </w:rPr>
                      <w:t>Acuerdo 14/2016 del Fiscal General del estado de Morelos, por el que se establece la adopción del Protocolo Nacional de Traslados</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12868FF6" wp14:editId="576DA8EE">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4DD47"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609DBB0"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633DC22E"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68FF6"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4BE4DD47"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609DBB0"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633DC22E"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66E87AF7" w14:textId="5B9998E3" w:rsidR="00C52874" w:rsidRDefault="00540741">
    <w:pPr>
      <w:pStyle w:val="Encabezado"/>
    </w:pPr>
    <w:r>
      <w:rPr>
        <w:noProof/>
        <w:lang w:eastAsia="es-MX"/>
      </w:rPr>
      <w:drawing>
        <wp:anchor distT="0" distB="0" distL="114300" distR="114300" simplePos="0" relativeHeight="251662848" behindDoc="1" locked="0" layoutInCell="1" allowOverlap="1" wp14:anchorId="4F4D9D51" wp14:editId="3F1D2177">
          <wp:simplePos x="0" y="0"/>
          <wp:positionH relativeFrom="column">
            <wp:posOffset>-9525</wp:posOffset>
          </wp:positionH>
          <wp:positionV relativeFrom="paragraph">
            <wp:posOffset>674370</wp:posOffset>
          </wp:positionV>
          <wp:extent cx="5600700" cy="2514600"/>
          <wp:effectExtent l="0" t="0" r="0" b="0"/>
          <wp:wrapThrough wrapText="bothSides">
            <wp:wrapPolygon edited="0">
              <wp:start x="0" y="0"/>
              <wp:lineTo x="0" y="21436"/>
              <wp:lineTo x="21527" y="21436"/>
              <wp:lineTo x="21527" y="0"/>
              <wp:lineTo x="0" y="0"/>
            </wp:wrapPolygon>
          </wp:wrapThrough>
          <wp:docPr id="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776" behindDoc="1" locked="0" layoutInCell="1" allowOverlap="1" wp14:anchorId="6F991B2B" wp14:editId="7584B5A8">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5FB42C4B" wp14:editId="0F8FFC6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6B5BE"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42C4B"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25D6B5BE"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3162692">
    <w:abstractNumId w:val="19"/>
  </w:num>
  <w:num w:numId="2" w16cid:durableId="802118516">
    <w:abstractNumId w:val="16"/>
  </w:num>
  <w:num w:numId="3" w16cid:durableId="1185557154">
    <w:abstractNumId w:val="8"/>
  </w:num>
  <w:num w:numId="4" w16cid:durableId="1260139908">
    <w:abstractNumId w:val="29"/>
  </w:num>
  <w:num w:numId="5" w16cid:durableId="1450277829">
    <w:abstractNumId w:val="42"/>
  </w:num>
  <w:num w:numId="6" w16cid:durableId="64574599">
    <w:abstractNumId w:val="6"/>
  </w:num>
  <w:num w:numId="7" w16cid:durableId="2071806008">
    <w:abstractNumId w:val="18"/>
  </w:num>
  <w:num w:numId="8" w16cid:durableId="1745908610">
    <w:abstractNumId w:val="7"/>
  </w:num>
  <w:num w:numId="9" w16cid:durableId="451560788">
    <w:abstractNumId w:val="24"/>
  </w:num>
  <w:num w:numId="10" w16cid:durableId="1995986416">
    <w:abstractNumId w:val="37"/>
  </w:num>
  <w:num w:numId="11" w16cid:durableId="574511049">
    <w:abstractNumId w:val="20"/>
  </w:num>
  <w:num w:numId="12" w16cid:durableId="162597101">
    <w:abstractNumId w:val="26"/>
  </w:num>
  <w:num w:numId="13" w16cid:durableId="553930697">
    <w:abstractNumId w:val="2"/>
  </w:num>
  <w:num w:numId="14" w16cid:durableId="299849270">
    <w:abstractNumId w:val="15"/>
  </w:num>
  <w:num w:numId="15" w16cid:durableId="662709523">
    <w:abstractNumId w:val="34"/>
  </w:num>
  <w:num w:numId="16" w16cid:durableId="1940479046">
    <w:abstractNumId w:val="1"/>
  </w:num>
  <w:num w:numId="17" w16cid:durableId="714544662">
    <w:abstractNumId w:val="0"/>
  </w:num>
  <w:num w:numId="18" w16cid:durableId="7677731">
    <w:abstractNumId w:val="9"/>
  </w:num>
  <w:num w:numId="19" w16cid:durableId="830608059">
    <w:abstractNumId w:val="14"/>
  </w:num>
  <w:num w:numId="20" w16cid:durableId="1025208378">
    <w:abstractNumId w:val="36"/>
  </w:num>
  <w:num w:numId="21" w16cid:durableId="949628073">
    <w:abstractNumId w:val="48"/>
  </w:num>
  <w:num w:numId="22" w16cid:durableId="2080788817">
    <w:abstractNumId w:val="32"/>
  </w:num>
  <w:num w:numId="23" w16cid:durableId="1498808673">
    <w:abstractNumId w:val="39"/>
  </w:num>
  <w:num w:numId="24" w16cid:durableId="410548950">
    <w:abstractNumId w:val="35"/>
  </w:num>
  <w:num w:numId="25" w16cid:durableId="989023409">
    <w:abstractNumId w:val="21"/>
  </w:num>
  <w:num w:numId="26" w16cid:durableId="1638754219">
    <w:abstractNumId w:val="41"/>
  </w:num>
  <w:num w:numId="27" w16cid:durableId="1536851023">
    <w:abstractNumId w:val="17"/>
  </w:num>
  <w:num w:numId="28" w16cid:durableId="1101529369">
    <w:abstractNumId w:val="13"/>
  </w:num>
  <w:num w:numId="29" w16cid:durableId="1262683575">
    <w:abstractNumId w:val="27"/>
  </w:num>
  <w:num w:numId="30" w16cid:durableId="1925844467">
    <w:abstractNumId w:val="47"/>
  </w:num>
  <w:num w:numId="31" w16cid:durableId="1486316046">
    <w:abstractNumId w:val="46"/>
  </w:num>
  <w:num w:numId="32" w16cid:durableId="238174301">
    <w:abstractNumId w:val="40"/>
  </w:num>
  <w:num w:numId="33" w16cid:durableId="1895267072">
    <w:abstractNumId w:val="12"/>
  </w:num>
  <w:num w:numId="34" w16cid:durableId="178008951">
    <w:abstractNumId w:val="38"/>
  </w:num>
  <w:num w:numId="35" w16cid:durableId="568266452">
    <w:abstractNumId w:val="33"/>
  </w:num>
  <w:num w:numId="36" w16cid:durableId="271909436">
    <w:abstractNumId w:val="30"/>
  </w:num>
  <w:num w:numId="37" w16cid:durableId="1660619447">
    <w:abstractNumId w:val="25"/>
  </w:num>
  <w:num w:numId="38" w16cid:durableId="913048418">
    <w:abstractNumId w:val="43"/>
  </w:num>
  <w:num w:numId="39" w16cid:durableId="2030325303">
    <w:abstractNumId w:val="22"/>
  </w:num>
  <w:num w:numId="40" w16cid:durableId="1775634677">
    <w:abstractNumId w:val="4"/>
  </w:num>
  <w:num w:numId="41" w16cid:durableId="1294098710">
    <w:abstractNumId w:val="3"/>
  </w:num>
  <w:num w:numId="42" w16cid:durableId="1718890903">
    <w:abstractNumId w:val="11"/>
  </w:num>
  <w:num w:numId="43" w16cid:durableId="946691674">
    <w:abstractNumId w:val="31"/>
  </w:num>
  <w:num w:numId="44" w16cid:durableId="2099864233">
    <w:abstractNumId w:val="45"/>
  </w:num>
  <w:num w:numId="45" w16cid:durableId="1240945199">
    <w:abstractNumId w:val="23"/>
  </w:num>
  <w:num w:numId="46" w16cid:durableId="638265963">
    <w:abstractNumId w:val="5"/>
  </w:num>
  <w:num w:numId="47" w16cid:durableId="346297017">
    <w:abstractNumId w:val="28"/>
  </w:num>
  <w:num w:numId="48" w16cid:durableId="2073579569">
    <w:abstractNumId w:val="44"/>
  </w:num>
  <w:num w:numId="49" w16cid:durableId="5672290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E7E01"/>
    <w:rsid w:val="001721EC"/>
    <w:rsid w:val="00195B4F"/>
    <w:rsid w:val="001D01B9"/>
    <w:rsid w:val="001E228A"/>
    <w:rsid w:val="00202655"/>
    <w:rsid w:val="0027685E"/>
    <w:rsid w:val="002E1F8F"/>
    <w:rsid w:val="00320C26"/>
    <w:rsid w:val="00344386"/>
    <w:rsid w:val="0043315B"/>
    <w:rsid w:val="004870D8"/>
    <w:rsid w:val="004E1480"/>
    <w:rsid w:val="004E4D9D"/>
    <w:rsid w:val="004E70A0"/>
    <w:rsid w:val="00504CEA"/>
    <w:rsid w:val="00511A93"/>
    <w:rsid w:val="005152B9"/>
    <w:rsid w:val="00532DFB"/>
    <w:rsid w:val="00540741"/>
    <w:rsid w:val="00545FF5"/>
    <w:rsid w:val="00546536"/>
    <w:rsid w:val="005636A4"/>
    <w:rsid w:val="00667B62"/>
    <w:rsid w:val="006D3150"/>
    <w:rsid w:val="0070153B"/>
    <w:rsid w:val="007A41B1"/>
    <w:rsid w:val="007A6B38"/>
    <w:rsid w:val="00815A4C"/>
    <w:rsid w:val="008C2BEB"/>
    <w:rsid w:val="008D266F"/>
    <w:rsid w:val="008F3EB3"/>
    <w:rsid w:val="009E57AC"/>
    <w:rsid w:val="00AA6EAF"/>
    <w:rsid w:val="00AD6084"/>
    <w:rsid w:val="00AF7621"/>
    <w:rsid w:val="00B0560F"/>
    <w:rsid w:val="00BA5C18"/>
    <w:rsid w:val="00C25BA9"/>
    <w:rsid w:val="00C52874"/>
    <w:rsid w:val="00C5588E"/>
    <w:rsid w:val="00C731CD"/>
    <w:rsid w:val="00CA350D"/>
    <w:rsid w:val="00CE51F0"/>
    <w:rsid w:val="00CF05E2"/>
    <w:rsid w:val="00D44568"/>
    <w:rsid w:val="00D77E42"/>
    <w:rsid w:val="00D90F77"/>
    <w:rsid w:val="00DA5B16"/>
    <w:rsid w:val="00E13B73"/>
    <w:rsid w:val="00E30D5F"/>
    <w:rsid w:val="00E67ED0"/>
    <w:rsid w:val="00EA11A7"/>
    <w:rsid w:val="00EA1854"/>
    <w:rsid w:val="00F00DB9"/>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4617"/>
  <w15:chartTrackingRefBased/>
  <w15:docId w15:val="{2EC3F83A-21B7-4035-B33A-62AF3CED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F1F3C-4FA1-4A52-83D8-77DAD392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5</Pages>
  <Words>1065</Words>
  <Characters>5861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2019-06-18T16:19:00Z</cp:lastPrinted>
  <dcterms:created xsi:type="dcterms:W3CDTF">2024-09-24T20:06:00Z</dcterms:created>
  <dcterms:modified xsi:type="dcterms:W3CDTF">2024-09-24T20:06:00Z</dcterms:modified>
</cp:coreProperties>
</file>