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725B" w:rsidRDefault="00F2725B" w:rsidP="00E5666C">
      <w:pPr>
        <w:spacing w:after="0" w:line="240" w:lineRule="auto"/>
        <w:jc w:val="both"/>
        <w:rPr>
          <w:rFonts w:ascii="Arial" w:eastAsia="Times New Roman" w:hAnsi="Arial" w:cs="Arial"/>
          <w:b/>
          <w:bCs/>
          <w:sz w:val="32"/>
          <w:szCs w:val="32"/>
          <w:lang w:val="es-ES" w:eastAsia="es-ES"/>
        </w:rPr>
      </w:pPr>
      <w:bookmarkStart w:id="0" w:name="_GoBack"/>
      <w:bookmarkEnd w:id="0"/>
    </w:p>
    <w:p w:rsidR="00331C7F" w:rsidRDefault="00331C7F" w:rsidP="001929B7">
      <w:pPr>
        <w:pStyle w:val="Textoindependiente31"/>
        <w:overflowPunct/>
        <w:autoSpaceDE/>
        <w:autoSpaceDN/>
        <w:adjustRightInd/>
        <w:jc w:val="center"/>
        <w:textAlignment w:val="auto"/>
        <w:rPr>
          <w:rFonts w:eastAsia="Calibri" w:cs="Arial"/>
          <w:sz w:val="32"/>
          <w:szCs w:val="32"/>
          <w:lang w:val="es-MX" w:eastAsia="en-US"/>
        </w:rPr>
      </w:pPr>
    </w:p>
    <w:p w:rsidR="00331C7F" w:rsidRDefault="00331C7F" w:rsidP="001929B7">
      <w:pPr>
        <w:pStyle w:val="Textoindependiente31"/>
        <w:overflowPunct/>
        <w:autoSpaceDE/>
        <w:autoSpaceDN/>
        <w:adjustRightInd/>
        <w:jc w:val="center"/>
        <w:textAlignment w:val="auto"/>
        <w:rPr>
          <w:rFonts w:eastAsia="Calibri" w:cs="Arial"/>
          <w:sz w:val="32"/>
          <w:szCs w:val="32"/>
          <w:lang w:val="es-MX" w:eastAsia="en-US"/>
        </w:rPr>
      </w:pPr>
    </w:p>
    <w:p w:rsidR="00AB5B51" w:rsidRPr="00AB5B51" w:rsidRDefault="00AB5B51" w:rsidP="00AB5B51">
      <w:pPr>
        <w:spacing w:after="0" w:line="240" w:lineRule="auto"/>
        <w:jc w:val="both"/>
        <w:rPr>
          <w:rFonts w:ascii="Arial" w:hAnsi="Arial" w:cs="Arial"/>
          <w:b/>
          <w:bCs/>
          <w:color w:val="000000"/>
          <w:sz w:val="32"/>
          <w:szCs w:val="32"/>
        </w:rPr>
      </w:pPr>
      <w:r w:rsidRPr="00AB5B51">
        <w:rPr>
          <w:rFonts w:ascii="Arial" w:hAnsi="Arial" w:cs="Arial"/>
          <w:b/>
          <w:color w:val="000000"/>
          <w:sz w:val="32"/>
          <w:szCs w:val="32"/>
        </w:rPr>
        <w:t>ACUERDO 07/2025 POR EL QUE SE EMITEN LOS LINEAMIENTOS PARA LAS DILIGENCIAS DE EXHUMACIÓN DE CADÁVERES Y/O RESTOS HUMANOS NO IDENTIFICADOS O NO RECLAMADOS, EN UN ÁREA O FOSA COMÚN A CARGO DE LA FISCALÍ</w:t>
      </w:r>
      <w:r>
        <w:rPr>
          <w:rFonts w:ascii="Arial" w:hAnsi="Arial" w:cs="Arial"/>
          <w:b/>
          <w:color w:val="000000"/>
          <w:sz w:val="32"/>
          <w:szCs w:val="32"/>
        </w:rPr>
        <w:t>A GENERAL DEL ESTADO DE MORELOS</w:t>
      </w:r>
    </w:p>
    <w:p w:rsidR="002E0284" w:rsidRDefault="00C90231" w:rsidP="001929B7">
      <w:pPr>
        <w:pStyle w:val="Textoindependiente31"/>
        <w:overflowPunct/>
        <w:autoSpaceDE/>
        <w:autoSpaceDN/>
        <w:adjustRightInd/>
        <w:jc w:val="center"/>
        <w:textAlignment w:val="auto"/>
        <w:rPr>
          <w:rFonts w:eastAsia="Calibri" w:cs="Arial"/>
          <w:sz w:val="32"/>
          <w:szCs w:val="32"/>
          <w:lang w:val="es-MX" w:eastAsia="en-US"/>
        </w:rPr>
      </w:pPr>
      <w:r w:rsidRPr="00E5666C">
        <w:rPr>
          <w:rFonts w:cs="Arial"/>
          <w:b w:val="0"/>
          <w:noProof/>
          <w:szCs w:val="24"/>
          <w:lang w:val="es-MX" w:eastAsia="es-MX"/>
        </w:rPr>
        <mc:AlternateContent>
          <mc:Choice Requires="wps">
            <w:drawing>
              <wp:anchor distT="0" distB="0" distL="114300" distR="114300" simplePos="0" relativeHeight="251651072" behindDoc="0" locked="0" layoutInCell="1" allowOverlap="1">
                <wp:simplePos x="0" y="0"/>
                <wp:positionH relativeFrom="column">
                  <wp:posOffset>-666750</wp:posOffset>
                </wp:positionH>
                <wp:positionV relativeFrom="paragraph">
                  <wp:posOffset>282575</wp:posOffset>
                </wp:positionV>
                <wp:extent cx="7003415" cy="2324100"/>
                <wp:effectExtent l="0" t="0" r="26035" b="19050"/>
                <wp:wrapNone/>
                <wp:docPr id="29"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2324100"/>
                        </a:xfrm>
                        <a:prstGeom prst="rect">
                          <a:avLst/>
                        </a:prstGeom>
                        <a:solidFill>
                          <a:srgbClr val="FFFFFF"/>
                        </a:solidFill>
                        <a:ln w="12700">
                          <a:solidFill>
                            <a:srgbClr val="000000"/>
                          </a:solidFill>
                          <a:miter lim="800000"/>
                          <a:headEnd/>
                          <a:tailEnd/>
                        </a:ln>
                      </wps:spPr>
                      <wps:txbx>
                        <w:txbxContent>
                          <w:p w:rsidR="00E53BE6" w:rsidRPr="005B181D" w:rsidRDefault="00E53BE6" w:rsidP="005B181D">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2.5pt;margin-top:22.25pt;width:551.45pt;height:1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" strokeweight="1pt">
                <v:textbox>
                  <w:txbxContent>
                    <w:p w:rsidR="00E53BE6" w:rsidRPr="005B181D" w:rsidRDefault="00E53BE6" w:rsidP="005B181D">
                      <w:pPr>
                        <w:spacing w:after="0" w:line="240" w:lineRule="auto"/>
                        <w:jc w:val="both"/>
                        <w:rPr>
                          <w:rFonts w:ascii="Arial" w:hAnsi="Arial" w:cs="Arial"/>
                          <w:sz w:val="20"/>
                          <w:szCs w:val="20"/>
                        </w:rPr>
                      </w:pPr>
                      <w:r w:rsidRPr="00CE7433">
                        <w:rPr>
                          <w:rFonts w:ascii="Arial" w:hAnsi="Arial" w:cs="Arial"/>
                          <w:b/>
                          <w:sz w:val="20"/>
                          <w:szCs w:val="20"/>
                        </w:rPr>
                        <w:t>OBSERVACIONES GENERALES.-</w:t>
                      </w:r>
                      <w:r>
                        <w:rPr>
                          <w:rFonts w:ascii="Arial" w:hAnsi="Arial" w:cs="Arial"/>
                          <w:b/>
                          <w:sz w:val="20"/>
                          <w:szCs w:val="20"/>
                        </w:rPr>
                        <w:t xml:space="preserve"> </w:t>
                      </w:r>
                    </w:p>
                  </w:txbxContent>
                </v:textbox>
              </v:rect>
            </w:pict>
          </mc:Fallback>
        </mc:AlternateContent>
      </w:r>
    </w:p>
    <w:p w:rsidR="00AB5B51" w:rsidRPr="00AB5B51" w:rsidRDefault="00F6552F" w:rsidP="00AB5B51">
      <w:pPr>
        <w:spacing w:after="0" w:line="240" w:lineRule="auto"/>
        <w:jc w:val="both"/>
        <w:rPr>
          <w:rFonts w:ascii="Arial" w:hAnsi="Arial" w:cs="Arial"/>
          <w:sz w:val="24"/>
          <w:szCs w:val="24"/>
        </w:rPr>
      </w:pPr>
      <w:r>
        <w:rPr>
          <w:rFonts w:ascii="Arial" w:hAnsi="Arial" w:cs="Arial"/>
          <w:sz w:val="24"/>
          <w:szCs w:val="24"/>
        </w:rPr>
        <w:br w:type="page"/>
      </w:r>
      <w:r w:rsidR="00AB5B51" w:rsidRPr="00AB5B51">
        <w:rPr>
          <w:rFonts w:ascii="Arial" w:hAnsi="Arial" w:cs="Arial"/>
          <w:sz w:val="24"/>
          <w:szCs w:val="24"/>
        </w:rPr>
        <w:lastRenderedPageBreak/>
        <w:t xml:space="preserve">Al margen superior un logo que dice: FGE.- MORELOS.-FISCALÍA GENERAL DEL ESTADO; y al margen superior derecho una leyenda que dice: JUSTICIA PARA TI. </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EDGAR ANTONIO MALDONADO CEBALLOS, FISCAL GENERAL DEL ESTADO DE MORELOS, CON FUNDAMENTO EN LOS ARTÍCULOS 21 Y 116, FRACCIÓN IX, DE LA CONSTITUCIÓN POLÍTICA DE LOS ESTADOS UNIDOS MEXICANOS; 79-A Y 79-B DE LA CONSTITUCIÓN POLÍTICA DEL ESTADO LIBRE Y SOBERANO DE MORELOS; 3, FRACCIÓN III, 5, FRACCIÓN XIV, 21, 22, FRACCIONES I, II, VII Y XXXVI, 25 Y 26 DE LA LEY ORGÁNICA DE LA FISCALÍA GENERAL DEL ESTADO DE MORELOS; Y 3, FRACCIÓN V, 22 Y 23, FRACCIONES I, IX, XXXIV Y XXXVIII, DEL REGLAMENTO DE LA LEY ORGÁNICA DE LA FISCALÍA GENERAL DEL ESTADO DE MORELOS; Y CON BASE EN LA SIGUIENTE:</w:t>
      </w:r>
    </w:p>
    <w:p w:rsidR="00AB5B51" w:rsidRDefault="00AB5B51" w:rsidP="00AB5B51">
      <w:pPr>
        <w:spacing w:after="0" w:line="240" w:lineRule="auto"/>
        <w:jc w:val="center"/>
        <w:rPr>
          <w:rFonts w:ascii="Arial" w:hAnsi="Arial" w:cs="Arial"/>
          <w:color w:val="000000"/>
          <w:sz w:val="24"/>
          <w:szCs w:val="24"/>
        </w:rPr>
      </w:pPr>
    </w:p>
    <w:p w:rsidR="00AB5B51" w:rsidRPr="00AB5B51" w:rsidRDefault="00AB5B51" w:rsidP="00AB5B51">
      <w:pPr>
        <w:spacing w:after="0" w:line="240" w:lineRule="auto"/>
        <w:jc w:val="center"/>
        <w:rPr>
          <w:rFonts w:ascii="Arial" w:hAnsi="Arial" w:cs="Arial"/>
          <w:bCs/>
          <w:color w:val="000000"/>
          <w:sz w:val="24"/>
          <w:szCs w:val="24"/>
        </w:rPr>
      </w:pPr>
      <w:r w:rsidRPr="00AB5B51">
        <w:rPr>
          <w:rFonts w:ascii="Arial" w:hAnsi="Arial" w:cs="Arial"/>
          <w:color w:val="000000"/>
          <w:sz w:val="24"/>
          <w:szCs w:val="24"/>
        </w:rPr>
        <w:t>EXPOSICIÓN DE MOTIVOS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El derecho a la vida constituye el fundamento esencial del sistema jurídico nacional e internacional, reconocido en el artículo 3 de la Declaración Universal de los Derechos Humanos,</w:t>
      </w:r>
      <w:r w:rsidRPr="00AB5B51">
        <w:rPr>
          <w:rStyle w:val="Refdenotaalpie"/>
          <w:rFonts w:ascii="Arial" w:hAnsi="Arial" w:cs="Arial"/>
          <w:color w:val="000000"/>
          <w:sz w:val="24"/>
          <w:szCs w:val="24"/>
        </w:rPr>
        <w:footnoteReference w:id="1"/>
      </w:r>
      <w:r w:rsidRPr="00AB5B51">
        <w:rPr>
          <w:rFonts w:ascii="Arial" w:hAnsi="Arial" w:cs="Arial"/>
          <w:color w:val="000000"/>
          <w:sz w:val="24"/>
          <w:szCs w:val="24"/>
        </w:rPr>
        <w:t xml:space="preserve"> así como en el artículo 6, numeral 1, del Pacto Internacional de Derechos Civiles y Políticos,</w:t>
      </w:r>
      <w:r w:rsidRPr="00AB5B51">
        <w:rPr>
          <w:rStyle w:val="Refdenotaalpie"/>
          <w:rFonts w:ascii="Arial" w:hAnsi="Arial" w:cs="Arial"/>
          <w:color w:val="000000"/>
          <w:sz w:val="24"/>
          <w:szCs w:val="24"/>
        </w:rPr>
        <w:footnoteReference w:id="2"/>
      </w:r>
      <w:r w:rsidRPr="00AB5B51">
        <w:rPr>
          <w:rFonts w:ascii="Arial" w:hAnsi="Arial" w:cs="Arial"/>
          <w:color w:val="000000"/>
          <w:sz w:val="24"/>
          <w:szCs w:val="24"/>
        </w:rPr>
        <w:t xml:space="preserve"> el cual establece que toda persona tiene derecho inherente a la vida y que nadie podrá ser privado de ella arbitrariamente. México, como Estado parte de dichos tratados, ha asumido la obligación de garantizar el respeto a este derecho, incluso con posterioridad a la muerte, mediante procedimientos diligentes que aseguren la investigación de las causas del fallecimiento, la identificación de las víctimas y la restitución digna de sus restos.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 xml:space="preserve">Esta obligación ha sido desarrollada por diversos instrumentos internacionales vinculantes y orientadores, ejemplo de ello son los Principios relativos a una eficaz </w:t>
      </w:r>
      <w:r w:rsidRPr="00AB5B51">
        <w:rPr>
          <w:rFonts w:ascii="Arial" w:hAnsi="Arial" w:cs="Arial"/>
          <w:color w:val="000000"/>
          <w:sz w:val="24"/>
          <w:szCs w:val="24"/>
        </w:rPr>
        <w:lastRenderedPageBreak/>
        <w:t>prevención e investigación de las ejecuciones extralegales, arbitrarias o sumarias,</w:t>
      </w:r>
      <w:r w:rsidRPr="00AB5B51">
        <w:rPr>
          <w:rStyle w:val="Refdenotaalpie"/>
          <w:rFonts w:ascii="Arial" w:hAnsi="Arial" w:cs="Arial"/>
          <w:color w:val="000000"/>
          <w:sz w:val="24"/>
          <w:szCs w:val="24"/>
        </w:rPr>
        <w:footnoteReference w:id="3"/>
      </w:r>
      <w:r w:rsidRPr="00AB5B51">
        <w:rPr>
          <w:rFonts w:ascii="Arial" w:hAnsi="Arial" w:cs="Arial"/>
          <w:color w:val="000000"/>
          <w:sz w:val="24"/>
          <w:szCs w:val="24"/>
        </w:rPr>
        <w:t xml:space="preserve"> instrumento que dispone que ante toda muerte sospechosa procederá una investigación exhaustiva, inmediata e imparcial,</w:t>
      </w:r>
      <w:r w:rsidRPr="00AB5B51">
        <w:rPr>
          <w:rStyle w:val="Refdenotaalpie"/>
          <w:rFonts w:ascii="Arial" w:hAnsi="Arial" w:cs="Arial"/>
          <w:color w:val="000000"/>
          <w:sz w:val="24"/>
          <w:szCs w:val="24"/>
        </w:rPr>
        <w:footnoteReference w:id="4"/>
      </w:r>
      <w:r w:rsidRPr="00AB5B51">
        <w:rPr>
          <w:rFonts w:ascii="Arial" w:hAnsi="Arial" w:cs="Arial"/>
          <w:color w:val="000000"/>
          <w:sz w:val="24"/>
          <w:szCs w:val="24"/>
        </w:rPr>
        <w:t xml:space="preserve"> incluyendo la recuperación de restos mediante técnicas antropológicas sistemáticas.</w:t>
      </w:r>
      <w:r w:rsidRPr="00AB5B51">
        <w:rPr>
          <w:rStyle w:val="Refdenotaalpie"/>
          <w:rFonts w:ascii="Arial" w:hAnsi="Arial" w:cs="Arial"/>
          <w:color w:val="000000"/>
          <w:sz w:val="24"/>
          <w:szCs w:val="24"/>
        </w:rPr>
        <w:footnoteReference w:id="5"/>
      </w:r>
      <w:r w:rsidRPr="00AB5B51">
        <w:rPr>
          <w:rFonts w:ascii="Arial" w:hAnsi="Arial" w:cs="Arial"/>
          <w:color w:val="000000"/>
          <w:sz w:val="24"/>
          <w:szCs w:val="24"/>
        </w:rPr>
        <w:t xml:space="preserve"> De igual forma, el Protocolo de Minnesota sobre la investigación de muertes potencialmente ilícitas</w:t>
      </w:r>
      <w:r w:rsidRPr="00AB5B51">
        <w:rPr>
          <w:rStyle w:val="Refdenotaalpie"/>
          <w:rFonts w:ascii="Arial" w:hAnsi="Arial" w:cs="Arial"/>
          <w:color w:val="000000"/>
          <w:sz w:val="24"/>
          <w:szCs w:val="24"/>
        </w:rPr>
        <w:footnoteReference w:id="6"/>
      </w:r>
      <w:r w:rsidRPr="00AB5B51">
        <w:rPr>
          <w:rFonts w:ascii="Arial" w:hAnsi="Arial" w:cs="Arial"/>
          <w:color w:val="000000"/>
          <w:sz w:val="24"/>
          <w:szCs w:val="24"/>
        </w:rPr>
        <w:t xml:space="preserve"> establece las directrices técnicas y jurídicas para conducir una investigación eficaz de toda muerte potencialmente ilícita o sospecha de desaparición forzada.</w:t>
      </w:r>
      <w:r w:rsidRPr="00AB5B51">
        <w:rPr>
          <w:rStyle w:val="Refdenotaalpie"/>
          <w:rFonts w:ascii="Arial" w:hAnsi="Arial" w:cs="Arial"/>
          <w:color w:val="000000"/>
          <w:sz w:val="24"/>
          <w:szCs w:val="24"/>
        </w:rPr>
        <w:footnoteReference w:id="7"/>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En ese mismo sentido, la Convención Internacional para la protección de todas las personas contra las desapariciones forzadas,</w:t>
      </w:r>
      <w:r w:rsidRPr="00AB5B51">
        <w:rPr>
          <w:rStyle w:val="Refdenotaalpie"/>
          <w:rFonts w:ascii="Arial" w:hAnsi="Arial" w:cs="Arial"/>
          <w:color w:val="000000"/>
          <w:sz w:val="24"/>
          <w:szCs w:val="24"/>
        </w:rPr>
        <w:footnoteReference w:id="8"/>
      </w:r>
      <w:r w:rsidRPr="00AB5B51">
        <w:rPr>
          <w:rFonts w:ascii="Arial" w:hAnsi="Arial" w:cs="Arial"/>
          <w:color w:val="000000"/>
          <w:sz w:val="24"/>
          <w:szCs w:val="24"/>
        </w:rPr>
        <w:t xml:space="preserve"> en su artículo 15 impone a los Estados la obligación de cooperar entre sí y prestar todo el auxilio para asistir a las víctimas de las desapariciones forzadas, así como en la búsqueda, localización y liberación de las personas desaparecidas y, en caso de fallecimiento, en la exhumación, la identificación de las personas desaparecidas y la restitución de sus restos, asimismo establece que cada víctima tiene el derecho de conocer la verdad sobre las circunstancias de la desaparición forzada, la evolución y resultados de la investigación y la suerte de la persona desaparecida.</w:t>
      </w:r>
      <w:r w:rsidRPr="00AB5B51">
        <w:rPr>
          <w:rStyle w:val="Refdenotaalpie"/>
          <w:rFonts w:ascii="Arial" w:hAnsi="Arial" w:cs="Arial"/>
          <w:color w:val="000000"/>
          <w:sz w:val="24"/>
          <w:szCs w:val="24"/>
        </w:rPr>
        <w:footnoteReference w:id="9"/>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 xml:space="preserve">En el plano nacional, el artículo 1º de la Constitución Política de los Estados Unidos Mexicanos reconoce los derechos humanos contenidos en los tratados internacionales, y obliga a todas las autoridades a promover, respetar, proteger y garantizar tales derechos bajo los principios de universalidad, interdependencia, indivisibilidad y progresividad. Asimismo, el artículo 21 otorga al Ministerio Público la facultad constitucional para la conducción de investigaciones penales, entre </w:t>
      </w:r>
      <w:r w:rsidRPr="00AB5B51">
        <w:rPr>
          <w:rFonts w:ascii="Arial" w:hAnsi="Arial" w:cs="Arial"/>
          <w:color w:val="000000"/>
          <w:sz w:val="24"/>
          <w:szCs w:val="24"/>
        </w:rPr>
        <w:lastRenderedPageBreak/>
        <w:t>ellas las relacionadas con hechos de violencia, homicidio o desaparición, que pudieran requerir diligencias de exhumación.</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De forma específica, la Ley General en Materia de Desaparición Forzada de Personas, Desaparición cometida por Particulares y del Sistema Nacional de Búsqueda de Personas (en adelante Ley General en Materia de Desaparición), publicada en el Diario Oficial de la Federación el 17 de noviembre de 2017, establece que las Fiscalías Especializadas deberán generar criterios y metodología específica para la investigación y persecución de los delitos de desaparición forzada de personas, incluidas las exhumaciones en sitios donde se presuma la existencia de restos humanos de personas desaparecidas.</w:t>
      </w:r>
      <w:r w:rsidRPr="00AB5B51">
        <w:rPr>
          <w:rStyle w:val="Refdenotaalpie"/>
          <w:rFonts w:ascii="Arial" w:hAnsi="Arial" w:cs="Arial"/>
          <w:color w:val="000000"/>
          <w:sz w:val="24"/>
          <w:szCs w:val="24"/>
        </w:rPr>
        <w:footnoteReference w:id="10"/>
      </w:r>
      <w:r w:rsidRPr="00AB5B51">
        <w:rPr>
          <w:rFonts w:ascii="Arial" w:hAnsi="Arial" w:cs="Arial"/>
          <w:color w:val="000000"/>
          <w:sz w:val="24"/>
          <w:szCs w:val="24"/>
        </w:rPr>
        <w:t xml:space="preserve"> Este ordenamiento además garantiza la participación de familiares en todas las etapas del proceso.</w:t>
      </w:r>
      <w:r w:rsidRPr="00AB5B51">
        <w:rPr>
          <w:rStyle w:val="Refdenotaalpie"/>
          <w:rFonts w:ascii="Arial" w:hAnsi="Arial" w:cs="Arial"/>
          <w:color w:val="000000"/>
          <w:sz w:val="24"/>
          <w:szCs w:val="24"/>
        </w:rPr>
        <w:footnoteReference w:id="11"/>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Por su parte, la Ley General de Salud, publicada el 7 de febrero de 1984 en el Diario Oficial de la Federación, así como su Reglamento en materia de control sanitario de la disposición de órganos, tejidos y cadáveres de seres humanos, regulan los procedimientos para el manejo y disposición de cuerpos, estableciendo los requisitos sanitarios, las autorizaciones necesarias y la responsabilidad de las autoridades competentes, incluyendo al Ministerio Público como disponente secundario de cadáveres bajo su custodia legal.</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 xml:space="preserve">A nivel estatal, la Ley de Búsqueda de Personas para el Estado de Morelos (en adelante Ley Estatal), publicada el 12 de julio de 2023 en el Periódico Oficial “Tierra y Libertad”, número 6208, tiene como objeto determinar la distribución de competencias y la forma de coordinación entre las autoridades federales, estatales y municipales, así como con las de otras entidades federativas, para buscar a las </w:t>
      </w:r>
      <w:r w:rsidRPr="00AB5B51">
        <w:rPr>
          <w:rFonts w:ascii="Arial" w:hAnsi="Arial" w:cs="Arial"/>
          <w:color w:val="000000"/>
          <w:sz w:val="24"/>
          <w:szCs w:val="24"/>
        </w:rPr>
        <w:lastRenderedPageBreak/>
        <w:t>personas desaparecidas y esclarecer los hechos; prevenir, investigar y erradicar los delitos en materia de desaparición forzada de personas, desaparición cometida por particulares, y los demás delitos vinculados que establece la Ley General en Materia de Desaparición. Este ordenamiento reconoce la necesidad de realizar diligencias especializadas que incluyan la exhumación de restos como parte de una estrategia integral de búsqueda.</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Adicionalmente, instrumentos como el Protocolo para el Tratamiento Digno de Restos Humanos e Información de Personas Fallecidas, con Perspectiva de Derechos Humanos y Protección de Datos Personales,</w:t>
      </w:r>
      <w:r w:rsidRPr="00AB5B51">
        <w:rPr>
          <w:rStyle w:val="Refdenotaalpie"/>
          <w:rFonts w:ascii="Arial" w:hAnsi="Arial" w:cs="Arial"/>
          <w:color w:val="000000"/>
          <w:sz w:val="24"/>
          <w:szCs w:val="24"/>
        </w:rPr>
        <w:footnoteReference w:id="12"/>
      </w:r>
      <w:r w:rsidRPr="00AB5B51">
        <w:rPr>
          <w:rFonts w:ascii="Arial" w:hAnsi="Arial" w:cs="Arial"/>
          <w:color w:val="000000"/>
          <w:sz w:val="24"/>
          <w:szCs w:val="24"/>
        </w:rPr>
        <w:t xml:space="preserve"> refuerzan la obligación del Estado de garantizar el manejo digno de restos humanos, la preservación de la cadena de custodia y la protección de la información personal y genética derivada de tales diligencias.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Ahora bien, la Fiscalía General del Estado de Morelos (en adelante Fiscalía General), como órgano constitucional autónomo responsable de la procuración de justicia en la entidad, tiene la obligación de sujetar su actuación a los principios de legalidad, imparcialidad, objetividad, eficiencia, eficacia, profesionalismo, honradez, lealtad, probidad y respeto a los derechos humanos reconocidos en la Constitución y en los tratados internacionales. En el marco de sus competencias, la Fiscalía Especializada en Desaparición Forzada de Personas (en adelante Fiscalía Especializada) coordina las tareas de investigación y búsqueda, incluyendo la gestión de exhumaciones, en colaboración con la Coordinación General de Servicios Periciales (en adelante Coordinación General).</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Es así que, en ejercicio de sus atribuciones, esta Fiscalía General participa en la atención de fenómenos que afectan gravemente a la sociedad, como lo es la desaparición de personas, con un enfoque que incorpora la perspectiva de derechos humanos, así como el respeto a la dignidad póstuma.</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 xml:space="preserve">La dignidad póstuma de una persona implica reconocer el valor de sus decisiones en vida, así como la importancia de garantizar respeto y trato digno una vez fallecida. Admitir los derechos post mortem supone comprender que el ser </w:t>
      </w:r>
      <w:r w:rsidRPr="00AB5B51">
        <w:rPr>
          <w:rFonts w:ascii="Arial" w:hAnsi="Arial" w:cs="Arial"/>
          <w:color w:val="000000"/>
          <w:sz w:val="24"/>
          <w:szCs w:val="24"/>
        </w:rPr>
        <w:lastRenderedPageBreak/>
        <w:t>humano no se reduce a su corporalidad, sino que también representa memoria e identidad.</w:t>
      </w:r>
      <w:r w:rsidRPr="00AB5B51">
        <w:rPr>
          <w:rStyle w:val="Refdenotaalpie"/>
          <w:rFonts w:ascii="Arial" w:hAnsi="Arial" w:cs="Arial"/>
          <w:color w:val="000000"/>
          <w:sz w:val="24"/>
          <w:szCs w:val="24"/>
        </w:rPr>
        <w:footnoteReference w:id="13"/>
      </w:r>
      <w:r w:rsidRPr="00AB5B51">
        <w:rPr>
          <w:rFonts w:ascii="Arial" w:hAnsi="Arial" w:cs="Arial"/>
          <w:color w:val="000000"/>
          <w:sz w:val="24"/>
          <w:szCs w:val="24"/>
        </w:rPr>
        <w:t xml:space="preserve"> En consecuencia, el respeto y la protección a la dignidad de las personas fallecidas debe entenderse como un verdadero derecho humano, cuya observancia corresponde a las instituciones del Estado en el ámbito de sus atribuciones.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Estas acciones se materializan dentro de la Fiscalía General a través de la Fiscalía Especializada, la cual tiene competencia en la investigación, persecución y sanción de los delitos establecidos en la Ley General, y en la Ley Estatal que le otorga atribuciones específicas, entre ellas, solicitar a las autoridades jurisdiccionales competentes la autorización para realizar exhumaciones en cementerios, fosas u otros sitios donde se encuentren, o existan razones fundadas para considerar que se encuentran, cadáveres o restos humanos de personas desaparecidas.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En ese sentido, atendiendo a la experiencia acumulada por esta Fiscalía General en la realización de diligencias de exhumación de cadáveres y/o restos humanos no identificados o no reclamados, especialmente en fosas comunes, y reconociendo los desafíos operativos, técnicos y humanos que dichas tareas implican, se considera imprescindible emitir los presentes Lineamientos como una herramienta que fortalezca la labor institucional. Su finalidad consiste en estandarizar funciones, procedimientos y criterios de actuación, garantizando con ello un ejercicio más profesional, transparente y respetuoso de los derechos humanos.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Las diversas intervenciones que esta Fiscalía ha llevado a cabo en contextos complejos han evidenciado la necesidad de contar con directrices claras, que articulen la actuación del personal ministerial, policial y pericial bajo un enfoque técnico especializado y con una visión integral centrada en las víctimas. En ese marco, estos Lineamientos responden a la obligación ética y jurídica de procurar una justicia forense con enfoque humanitario, que coloque en el centro la búsqueda de la verdad, el respeto a la dignidad póstuma y el derecho de las familias a la identificación y restitución digna de sus seres queridos.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lastRenderedPageBreak/>
        <w:t>La experiencia adquirida ha demostrado que solo a través de la coordinación interinstitucional, el rigor metodológico y la sensibilidad ante el dolor de quienes buscan a sus desaparecidos, es posible consolidar una actuación estatal que cumpla con los más altos estándares forenses y de derechos humanos. Por ello, estos Lineamientos no solo buscan ordenar la práctica, sino también dignificarla.</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Bajo esa premisa, el presente instrumento se concibe como una herramienta técnica, jurídica y operativa que contribuya a la planeación, desarrollo, supervisión y conclusión de las diligencias de exhumación, dotando a las personas servidoras públicas intervinientes de criterios claros para enfrentar los retos que plantea la localización, recuperación e identificación de restos humanos en fosas comunes. Se trata, en suma, de una apuesta institucional por la memoria, la verdad y la justicia.</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Cabe destacar que el presente instrumento ha sido construido de manera colaborativa con la Fiscalía Especializada y la Coordinación General, integrando no solo la experiencia operativa de ambas unidades administrativas, sino también sus atribuciones y funciones. Esta articulación institucional no solo fortalece la legitimidad de los Lineamientos, sino que garantiza una respuesta coordinada y ética frente a la complejidad del fenómeno que se atiende.</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 xml:space="preserve">Dentro del marco jurídico se incluyen normas internacionales, nacionales y estatales, entre las cuales se destacan el Protocolo de Minnesota, la Ley General, la Ley General de Salud, entre otras. </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Con el propósito de facilitar la comprensión del instrumento, se incorpora un apartado de acrónimos que identifica y define de manera clara las siglas, abreviaturas o términos técnicos que se utilizarán a lo largo del texto y un glosario con definiciones operativas clave como cadena de custodia, indicio, embalaje, unidad mínima de exhumación, entre otros términos. </w:t>
      </w:r>
    </w:p>
    <w:p w:rsidR="00AB5B51" w:rsidRDefault="00AB5B51" w:rsidP="00AB5B51">
      <w:pPr>
        <w:spacing w:after="0" w:line="240" w:lineRule="auto"/>
        <w:jc w:val="both"/>
        <w:textAlignment w:val="baseline"/>
        <w:rPr>
          <w:rFonts w:ascii="Arial" w:hAnsi="Arial" w:cs="Arial"/>
          <w:color w:val="000000"/>
          <w:sz w:val="24"/>
          <w:szCs w:val="24"/>
        </w:rPr>
      </w:pPr>
    </w:p>
    <w:p w:rsidR="00AB5B51" w:rsidRPr="00AB5B51" w:rsidRDefault="00AB5B51" w:rsidP="00AB5B51">
      <w:pPr>
        <w:spacing w:after="0" w:line="240" w:lineRule="auto"/>
        <w:jc w:val="both"/>
        <w:textAlignment w:val="baseline"/>
        <w:rPr>
          <w:rFonts w:ascii="Arial" w:hAnsi="Arial" w:cs="Arial"/>
          <w:color w:val="000000"/>
          <w:sz w:val="24"/>
          <w:szCs w:val="24"/>
        </w:rPr>
      </w:pPr>
      <w:r w:rsidRPr="00AB5B51">
        <w:rPr>
          <w:rFonts w:ascii="Arial" w:hAnsi="Arial" w:cs="Arial"/>
          <w:color w:val="000000"/>
          <w:sz w:val="24"/>
          <w:szCs w:val="24"/>
        </w:rPr>
        <w:t xml:space="preserve">Por otro lado, se detalla el grado de intervención y funciones de las personas intervinientes, dividiendo a estos en de la siguiente manera:  Personas Agentes del Ministerio Público; Personas Agentes de Investigación, Personas Especialistas de distintas áreas forenses; Colectivos de Víctimas, Organismos de Derechos Humanos, y los demás que resulten necesaria su intervención como personal técnico, médico, de mantenimiento y apoyo operativo.  </w:t>
      </w:r>
    </w:p>
    <w:p w:rsidR="00AB5B51" w:rsidRPr="00AB5B51" w:rsidRDefault="00AB5B51" w:rsidP="00AB5B51">
      <w:pPr>
        <w:spacing w:after="0" w:line="240" w:lineRule="auto"/>
        <w:jc w:val="both"/>
        <w:textAlignment w:val="baseline"/>
        <w:rPr>
          <w:rFonts w:ascii="Arial" w:hAnsi="Arial" w:cs="Arial"/>
          <w:color w:val="000000"/>
          <w:sz w:val="24"/>
          <w:szCs w:val="24"/>
        </w:rPr>
      </w:pPr>
      <w:r w:rsidRPr="00AB5B51">
        <w:rPr>
          <w:rFonts w:ascii="Arial" w:hAnsi="Arial" w:cs="Arial"/>
          <w:color w:val="000000"/>
          <w:sz w:val="24"/>
          <w:szCs w:val="24"/>
        </w:rPr>
        <w:lastRenderedPageBreak/>
        <w:t>De igual manera, en dicho apartado se especifican las responsabilidades técnicas para cada disciplina forense, así como las tareas auxiliares que aseguren un desarrollo coordinado y transparente de la diligencia.</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Por cuanto al procedimiento se establece la actuación para el acceso, intervención y preservación del lugar, dividiendo esta área crítica en zonas, 1) excavación, 2) mesa de trabajo, 3) cribado y determina las zonas de observación, las áreas restringidas y las áreas externas.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De igual forma, se detallan las medidas de seguridad, los Protocolos de recolección y análisis, las reglas para el uso de equipo de protección personal según corresponda a la zona, y las medidas de confidencialidad respecto al manejo de datos sensibles.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En suma, el presente instrumento constituye un referente técnico, jurídico y operativo que permitirá fortalecer la actuación institucional frente a los desafíos que plantea la desaparición de personas, asegurando procesos de exhumación que respeten la dignidad humana, el derecho a la verdad y los principios que rigen la función de procuración de justicia. Con ello, se busca no solo homologar criterios y metodologías, sino también consolidar mecanismos de coordinación interinstitucional y participación de las víctimas indirectas, bajo un enfoque de derechos humanos y estándares internacionales.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Finalmente, es importante mencionar que este instrumento se encuentra apegado a los principios constitucionales de universalidad, interdependencia, indivisibilidad y progresividad; de igual manera se constató a través del área competente respecto de la suficiencia presupuestal para su implementación, de conformidad con el artículo 134 de la Constitución Política de los Estados Unidos Mexicanos. Además, en la construcción del presente instrumento, se observan las disposiciones y políticas en materia de mejora regulatoria a fin de que este órgano constitucional autónomo, al emitir regulaciones, se apegue a las mismas.</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color w:val="000000"/>
          <w:sz w:val="24"/>
          <w:szCs w:val="24"/>
        </w:rPr>
      </w:pPr>
      <w:r w:rsidRPr="00AB5B51">
        <w:rPr>
          <w:rFonts w:ascii="Arial" w:hAnsi="Arial" w:cs="Arial"/>
          <w:color w:val="000000"/>
          <w:sz w:val="24"/>
          <w:szCs w:val="24"/>
        </w:rPr>
        <w:t>Por lo expuesto y fundado, tengo a bien expedir el siguiente: </w:t>
      </w:r>
    </w:p>
    <w:p w:rsidR="00AB5B51" w:rsidRDefault="00AB5B51" w:rsidP="00AB5B51">
      <w:pPr>
        <w:spacing w:after="0" w:line="240" w:lineRule="auto"/>
        <w:jc w:val="both"/>
        <w:rPr>
          <w:rFonts w:ascii="Arial" w:hAnsi="Arial" w:cs="Arial"/>
          <w:color w:val="000000"/>
          <w:sz w:val="24"/>
          <w:szCs w:val="24"/>
        </w:rPr>
      </w:pPr>
    </w:p>
    <w:p w:rsidR="00AB5B51" w:rsidRPr="00AB5B51" w:rsidRDefault="00AB5B51" w:rsidP="00AB5B51">
      <w:pPr>
        <w:spacing w:after="0" w:line="240" w:lineRule="auto"/>
        <w:jc w:val="both"/>
        <w:rPr>
          <w:rFonts w:ascii="Arial" w:hAnsi="Arial" w:cs="Arial"/>
          <w:b/>
          <w:bCs/>
          <w:color w:val="000000"/>
          <w:sz w:val="24"/>
          <w:szCs w:val="24"/>
        </w:rPr>
      </w:pPr>
      <w:r w:rsidRPr="00AB5B51">
        <w:rPr>
          <w:rFonts w:ascii="Arial" w:hAnsi="Arial" w:cs="Arial"/>
          <w:b/>
          <w:color w:val="000000"/>
          <w:sz w:val="24"/>
          <w:szCs w:val="24"/>
        </w:rPr>
        <w:t xml:space="preserve">ACUERDO 07/2025 POR EL QUE SE EMITEN LOS LINEAMIENTOS PARA LAS DILIGENCIAS DE EXHUMACIÓN DE CADÁVERES Y/O RESTOS HUMANOS </w:t>
      </w:r>
      <w:r w:rsidRPr="00AB5B51">
        <w:rPr>
          <w:rFonts w:ascii="Arial" w:hAnsi="Arial" w:cs="Arial"/>
          <w:b/>
          <w:color w:val="000000"/>
          <w:sz w:val="24"/>
          <w:szCs w:val="24"/>
        </w:rPr>
        <w:lastRenderedPageBreak/>
        <w:t>NO IDENTIFICADOS O NO RECLAMADOS, EN UN ÁREA O FOSA COMÚN A CARGO DE LA FISCALÍA GENERAL DEL ESTADO DE MORELOS.</w:t>
      </w:r>
    </w:p>
    <w:p w:rsidR="00AB5B51" w:rsidRDefault="00AB5B51" w:rsidP="00AB5B51">
      <w:pPr>
        <w:widowControl w:val="0"/>
        <w:tabs>
          <w:tab w:val="left" w:pos="4032"/>
          <w:tab w:val="left" w:pos="8080"/>
          <w:tab w:val="left" w:pos="8647"/>
        </w:tabs>
        <w:spacing w:after="0" w:line="240" w:lineRule="auto"/>
        <w:jc w:val="both"/>
        <w:rPr>
          <w:rFonts w:ascii="Arial" w:hAnsi="Arial" w:cs="Arial"/>
          <w:color w:val="000000"/>
          <w:sz w:val="24"/>
          <w:szCs w:val="24"/>
        </w:rPr>
      </w:pPr>
    </w:p>
    <w:p w:rsidR="00AB5B51" w:rsidRDefault="00AB5B51" w:rsidP="00AB5B51">
      <w:pPr>
        <w:widowControl w:val="0"/>
        <w:tabs>
          <w:tab w:val="left" w:pos="4032"/>
          <w:tab w:val="left" w:pos="8080"/>
          <w:tab w:val="left" w:pos="8647"/>
        </w:tabs>
        <w:spacing w:after="0" w:line="240" w:lineRule="auto"/>
        <w:jc w:val="both"/>
        <w:rPr>
          <w:rFonts w:ascii="Arial" w:hAnsi="Arial" w:cs="Arial"/>
          <w:color w:val="000000"/>
          <w:sz w:val="24"/>
          <w:szCs w:val="24"/>
        </w:rPr>
      </w:pPr>
      <w:r w:rsidRPr="00C81A0F">
        <w:rPr>
          <w:rFonts w:ascii="Arial" w:hAnsi="Arial" w:cs="Arial"/>
          <w:b/>
          <w:color w:val="000000"/>
          <w:sz w:val="24"/>
          <w:szCs w:val="24"/>
        </w:rPr>
        <w:t>ÚNICO.</w:t>
      </w:r>
      <w:r w:rsidRPr="00AB5B51">
        <w:rPr>
          <w:rFonts w:ascii="Arial" w:hAnsi="Arial" w:cs="Arial"/>
          <w:color w:val="000000"/>
          <w:sz w:val="24"/>
          <w:szCs w:val="24"/>
        </w:rPr>
        <w:t xml:space="preserve"> Se emiten los Lineamientos para las diligencias de exhumación de cadáveres y/o restos humanos no identificados o no reclamados, en un área o fosa común a cargo de la Fiscalía General del Estado de Morelos, para quedar como sigue:</w:t>
      </w:r>
    </w:p>
    <w:p w:rsidR="00AB5B51" w:rsidRDefault="00AB5B51" w:rsidP="00AB5B51">
      <w:pPr>
        <w:widowControl w:val="0"/>
        <w:tabs>
          <w:tab w:val="left" w:pos="4032"/>
          <w:tab w:val="left" w:pos="8080"/>
          <w:tab w:val="left" w:pos="8647"/>
        </w:tabs>
        <w:spacing w:after="0" w:line="240" w:lineRule="auto"/>
        <w:jc w:val="both"/>
        <w:rPr>
          <w:rFonts w:ascii="Arial" w:hAnsi="Arial" w:cs="Arial"/>
          <w:color w:val="000000"/>
          <w:sz w:val="24"/>
          <w:szCs w:val="24"/>
        </w:rPr>
      </w:pPr>
      <w:r>
        <w:rPr>
          <w:rFonts w:ascii="Arial" w:hAnsi="Arial" w:cs="Arial"/>
          <w:color w:val="000000"/>
          <w:sz w:val="24"/>
          <w:szCs w:val="24"/>
        </w:rPr>
        <w:br w:type="page"/>
      </w:r>
      <w:r w:rsidR="00C90231">
        <w:rPr>
          <w:noProof/>
          <w:lang w:eastAsia="es-MX"/>
        </w:rPr>
        <w:lastRenderedPageBreak/>
        <w:drawing>
          <wp:anchor distT="0" distB="0" distL="114300" distR="114300" simplePos="0" relativeHeight="251652096" behindDoc="1" locked="0" layoutInCell="1" allowOverlap="1">
            <wp:simplePos x="0" y="0"/>
            <wp:positionH relativeFrom="margin">
              <wp:posOffset>-526415</wp:posOffset>
            </wp:positionH>
            <wp:positionV relativeFrom="paragraph">
              <wp:posOffset>-158115</wp:posOffset>
            </wp:positionV>
            <wp:extent cx="6659880" cy="6529705"/>
            <wp:effectExtent l="19050" t="19050" r="26670" b="23495"/>
            <wp:wrapSquare wrapText="bothSides"/>
            <wp:docPr id="27" name="Imagen 1" descr="C:\Users\espal\Downloads\WhatsApp Image 2025-05-20 at 7.00.49 PM.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Users\espal\Downloads\WhatsApp Image 2025-05-20 at 7.00.49 PM.jpe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9880" cy="652970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lastRenderedPageBreak/>
        <w:t xml:space="preserve">ACRÓNIMOS...............................................................................................................................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GLOSARIO..................................................................................................................................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INTRODUCCIÓN.........................................................................................................................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OBJETIVO GENERAL.................................................................................................................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OBJETIVOS ESPECÍFICOS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MARCO JURÍDICO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Internacional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Nacional...............................................................................................................................................................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Estatal..................................................................................................................................................................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DELIMITACIÓN DEL ÁREA A INTERVENIR..............................................................................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CRONOLOGÍA GENERAL DE LA DILIGENCIA.........................................................................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PARTICIPANTES Y SUS FUNCIONES......................................................................................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Personas servidoras públicas..............................................................................................................................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Personas Agentes del Ministerio Público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Personas Agentes de Investigación Criminal y elementos de la GN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Personas Especialistas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Observadores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Colectivos de Víctimas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Personal de la CNDH, la CDHEM y la CEB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Otros intervinientes..............................................................................................................................................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PROCEDIMIENTO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Disposiciones generales del acceso al lugar de intervención.............................................................................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Disposiciones generales para las zonas 1, 2 y 3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Preservación del lugar de intervención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Procedimiento en área crítica..............................................................................................................................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ZONA 1........................................................................................................................................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ZONA 2........................................................................................................................................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ZONA 3........................................................................................................................................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ZONA DE OBSERVADORES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Área restringida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Área externa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lastRenderedPageBreak/>
        <w:t xml:space="preserve">Mesa de Servicios Externos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EQUIPO DE PROTECCIÓN PERSONAL...................................................................................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Protección personal en zona 1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Protección personal en zona 2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Protección personal en zona 3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Protección personal en zona de observadores, área restringida y mesa de servicios externos ........................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 xml:space="preserve">MEDIDAS DE SEGURIDAD........................................................................................................ </w:t>
      </w:r>
    </w:p>
    <w:p w:rsidR="00AB5B51" w:rsidRPr="00AB5B51" w:rsidRDefault="00AB5B51" w:rsidP="00AB5B51">
      <w:pPr>
        <w:spacing w:after="0" w:line="240" w:lineRule="auto"/>
        <w:rPr>
          <w:rFonts w:ascii="Arial" w:hAnsi="Arial" w:cs="Arial"/>
          <w:sz w:val="20"/>
          <w:szCs w:val="24"/>
        </w:rPr>
      </w:pPr>
      <w:r w:rsidRPr="00AB5B51">
        <w:rPr>
          <w:rFonts w:ascii="Arial" w:hAnsi="Arial" w:cs="Arial"/>
          <w:sz w:val="20"/>
          <w:szCs w:val="24"/>
        </w:rPr>
        <w:t>CONFIDENCIALIDAD .................................................................................................................</w:t>
      </w:r>
    </w:p>
    <w:p w:rsidR="00AB5B51" w:rsidRPr="00AB5B51" w:rsidRDefault="00AB5B51" w:rsidP="00AB5B51">
      <w:pPr>
        <w:widowControl w:val="0"/>
        <w:tabs>
          <w:tab w:val="left" w:pos="4032"/>
          <w:tab w:val="left" w:pos="8080"/>
          <w:tab w:val="left" w:pos="8647"/>
        </w:tabs>
        <w:spacing w:after="0" w:line="240" w:lineRule="auto"/>
        <w:jc w:val="both"/>
        <w:rPr>
          <w:rFonts w:ascii="Arial" w:hAnsi="Arial" w:cs="Arial"/>
          <w:color w:val="000000"/>
          <w:sz w:val="24"/>
          <w:szCs w:val="24"/>
        </w:rPr>
      </w:pPr>
    </w:p>
    <w:p w:rsidR="00AB5B51" w:rsidRPr="00C81A0F" w:rsidRDefault="00AB5B51" w:rsidP="00AB5B51">
      <w:pPr>
        <w:pStyle w:val="Ttulo1"/>
        <w:spacing w:before="0" w:after="0"/>
        <w:jc w:val="both"/>
        <w:rPr>
          <w:rFonts w:cs="Arial"/>
          <w:color w:val="000000"/>
          <w:szCs w:val="24"/>
        </w:rPr>
      </w:pPr>
      <w:bookmarkStart w:id="1" w:name="_Toc204234535"/>
      <w:r w:rsidRPr="00C81A0F">
        <w:rPr>
          <w:rFonts w:cs="Arial"/>
          <w:color w:val="000000"/>
          <w:szCs w:val="24"/>
        </w:rPr>
        <w:t>ACRÓNIMOS</w:t>
      </w:r>
      <w:bookmarkEnd w:id="1"/>
    </w:p>
    <w:p w:rsidR="00AB5B51" w:rsidRDefault="00AB5B51" w:rsidP="00AB5B51">
      <w:pPr>
        <w:widowControl w:val="0"/>
        <w:tabs>
          <w:tab w:val="left" w:pos="4032"/>
          <w:tab w:val="left" w:pos="8080"/>
          <w:tab w:val="left" w:pos="8647"/>
        </w:tabs>
        <w:spacing w:after="0" w:line="240" w:lineRule="auto"/>
        <w:jc w:val="both"/>
        <w:rPr>
          <w:rFonts w:ascii="Arial" w:hAnsi="Arial" w:cs="Arial"/>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7459"/>
      </w:tblGrid>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color w:val="000000"/>
                <w:sz w:val="20"/>
                <w:szCs w:val="20"/>
              </w:rPr>
            </w:pPr>
            <w:r w:rsidRPr="009E4EA5">
              <w:rPr>
                <w:rFonts w:ascii="Arial" w:hAnsi="Arial" w:cs="Arial"/>
                <w:color w:val="000000"/>
                <w:sz w:val="20"/>
                <w:szCs w:val="20"/>
              </w:rPr>
              <w:t>CEB</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Comisión de Búsqueda de Personas del Estado de Morelos.</w:t>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color w:val="000000"/>
                <w:sz w:val="20"/>
                <w:szCs w:val="20"/>
              </w:rPr>
            </w:pPr>
            <w:r w:rsidRPr="009E4EA5">
              <w:rPr>
                <w:rFonts w:ascii="Arial" w:hAnsi="Arial" w:cs="Arial"/>
                <w:color w:val="000000"/>
                <w:sz w:val="20"/>
                <w:szCs w:val="20"/>
              </w:rPr>
              <w:t>CDHEM</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 xml:space="preserve">Comisión de Derechos Humanos del Estado de Morelos. </w:t>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color w:val="000000"/>
                <w:sz w:val="20"/>
                <w:szCs w:val="20"/>
              </w:rPr>
            </w:pPr>
            <w:r w:rsidRPr="009E4EA5">
              <w:rPr>
                <w:rFonts w:ascii="Arial" w:hAnsi="Arial" w:cs="Arial"/>
                <w:color w:val="000000"/>
                <w:sz w:val="20"/>
                <w:szCs w:val="20"/>
              </w:rPr>
              <w:t>CNDH</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Comisión Nacional de Derechos Humanos.</w:t>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color w:val="000000"/>
                <w:sz w:val="20"/>
                <w:szCs w:val="20"/>
              </w:rPr>
            </w:pPr>
            <w:r w:rsidRPr="009E4EA5">
              <w:rPr>
                <w:rFonts w:ascii="Arial" w:hAnsi="Arial" w:cs="Arial"/>
                <w:bCs/>
                <w:color w:val="000000"/>
                <w:sz w:val="20"/>
                <w:szCs w:val="20"/>
              </w:rPr>
              <w:t>COPRISEM</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Comisión para la Protección contra Riesgos Sanitarios del Estado de Morelos.</w:t>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bCs/>
                <w:color w:val="000000"/>
                <w:sz w:val="20"/>
                <w:szCs w:val="20"/>
              </w:rPr>
            </w:pPr>
            <w:r w:rsidRPr="009E4EA5">
              <w:rPr>
                <w:rFonts w:ascii="Arial" w:hAnsi="Arial" w:cs="Arial"/>
                <w:color w:val="000000"/>
                <w:sz w:val="20"/>
                <w:szCs w:val="20"/>
              </w:rPr>
              <w:t>CRUM</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Centro Regulador de Urgencias Médicas.</w:t>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color w:val="000000"/>
                <w:sz w:val="20"/>
                <w:szCs w:val="20"/>
              </w:rPr>
            </w:pPr>
            <w:r w:rsidRPr="009E4EA5">
              <w:rPr>
                <w:rFonts w:ascii="Arial" w:hAnsi="Arial" w:cs="Arial"/>
                <w:color w:val="000000"/>
                <w:sz w:val="20"/>
                <w:szCs w:val="20"/>
              </w:rPr>
              <w:t>FGR</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Fiscalía General de la República.</w:t>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color w:val="000000"/>
                <w:sz w:val="20"/>
                <w:szCs w:val="20"/>
              </w:rPr>
            </w:pPr>
            <w:r w:rsidRPr="009E4EA5">
              <w:rPr>
                <w:rFonts w:ascii="Arial" w:hAnsi="Arial" w:cs="Arial"/>
                <w:color w:val="000000"/>
                <w:sz w:val="20"/>
                <w:szCs w:val="20"/>
              </w:rPr>
              <w:t>GN</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Guardia Nacional.</w:t>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bCs/>
                <w:color w:val="000000"/>
                <w:sz w:val="20"/>
                <w:szCs w:val="20"/>
              </w:rPr>
            </w:pPr>
            <w:r w:rsidRPr="009E4EA5">
              <w:rPr>
                <w:rFonts w:ascii="Arial" w:hAnsi="Arial" w:cs="Arial"/>
                <w:color w:val="000000"/>
                <w:sz w:val="20"/>
                <w:szCs w:val="20"/>
              </w:rPr>
              <w:t>R.P.B.I.</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 xml:space="preserve">Residuos Peligrosos Biológicos-Infecciosos, son aquellos materiales generados durante los servicios de atención médica que contengan </w:t>
            </w:r>
            <w:r w:rsidRPr="009E4EA5">
              <w:rPr>
                <w:rFonts w:ascii="Arial" w:hAnsi="Arial" w:cs="Arial"/>
                <w:bCs/>
                <w:color w:val="000000"/>
                <w:sz w:val="20"/>
                <w:szCs w:val="20"/>
              </w:rPr>
              <w:t>agentes biológico-infecciosos</w:t>
            </w:r>
            <w:r w:rsidRPr="009E4EA5">
              <w:rPr>
                <w:rFonts w:ascii="Arial" w:hAnsi="Arial" w:cs="Arial"/>
                <w:color w:val="000000"/>
                <w:sz w:val="20"/>
                <w:szCs w:val="20"/>
              </w:rPr>
              <w:t xml:space="preserve"> y que puedan causar efectos nocivos a la salud y al ambiente.</w:t>
            </w:r>
            <w:r w:rsidRPr="009E4EA5">
              <w:rPr>
                <w:rStyle w:val="Refdenotaalpie"/>
                <w:rFonts w:ascii="Arial" w:hAnsi="Arial" w:cs="Arial"/>
                <w:color w:val="000000"/>
                <w:sz w:val="20"/>
                <w:szCs w:val="20"/>
              </w:rPr>
              <w:footnoteReference w:id="14"/>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color w:val="000000"/>
                <w:sz w:val="20"/>
                <w:szCs w:val="20"/>
              </w:rPr>
            </w:pPr>
            <w:r w:rsidRPr="009E4EA5">
              <w:rPr>
                <w:rFonts w:ascii="Arial" w:hAnsi="Arial" w:cs="Arial"/>
                <w:color w:val="000000"/>
                <w:sz w:val="20"/>
                <w:szCs w:val="20"/>
              </w:rPr>
              <w:t>RCC</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Registro de Cadena de Custodia.</w:t>
            </w:r>
          </w:p>
        </w:tc>
      </w:tr>
      <w:tr w:rsidR="00AB5B51" w:rsidRPr="009E4EA5" w:rsidTr="009E4EA5">
        <w:trPr>
          <w:trHeight w:val="20"/>
        </w:trPr>
        <w:tc>
          <w:tcPr>
            <w:tcW w:w="881" w:type="pct"/>
            <w:shd w:val="clear" w:color="auto" w:fill="auto"/>
            <w:vAlign w:val="center"/>
          </w:tcPr>
          <w:p w:rsidR="00AB5B51" w:rsidRPr="009E4EA5" w:rsidRDefault="00AB5B51" w:rsidP="009E4EA5">
            <w:pPr>
              <w:pStyle w:val="Prrafodelista"/>
              <w:spacing w:after="0" w:line="240" w:lineRule="auto"/>
              <w:ind w:left="0"/>
              <w:contextualSpacing w:val="0"/>
              <w:jc w:val="center"/>
              <w:rPr>
                <w:rFonts w:ascii="Arial" w:hAnsi="Arial" w:cs="Arial"/>
                <w:color w:val="000000"/>
                <w:sz w:val="20"/>
                <w:szCs w:val="20"/>
              </w:rPr>
            </w:pPr>
            <w:r w:rsidRPr="009E4EA5">
              <w:rPr>
                <w:rFonts w:ascii="Arial" w:hAnsi="Arial" w:cs="Arial"/>
                <w:bCs/>
                <w:color w:val="000000"/>
                <w:sz w:val="20"/>
                <w:szCs w:val="20"/>
              </w:rPr>
              <w:t>UDIH</w:t>
            </w:r>
          </w:p>
        </w:tc>
        <w:tc>
          <w:tcPr>
            <w:tcW w:w="4119" w:type="pct"/>
            <w:shd w:val="clear" w:color="auto" w:fill="auto"/>
            <w:vAlign w:val="center"/>
          </w:tcPr>
          <w:p w:rsidR="00AB5B51" w:rsidRPr="009E4EA5" w:rsidRDefault="00AB5B51"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Unidad de Identificación Humana.</w:t>
            </w:r>
          </w:p>
        </w:tc>
      </w:tr>
    </w:tbl>
    <w:p w:rsidR="00AB5B51" w:rsidRDefault="00AB5B51" w:rsidP="00AB5B51">
      <w:pPr>
        <w:widowControl w:val="0"/>
        <w:tabs>
          <w:tab w:val="left" w:pos="4032"/>
          <w:tab w:val="left" w:pos="8080"/>
          <w:tab w:val="left" w:pos="8647"/>
        </w:tabs>
        <w:spacing w:after="0" w:line="240" w:lineRule="auto"/>
        <w:jc w:val="both"/>
        <w:rPr>
          <w:rFonts w:ascii="Arial" w:hAnsi="Arial" w:cs="Arial"/>
          <w:color w:val="000000"/>
          <w:sz w:val="24"/>
          <w:szCs w:val="24"/>
        </w:rPr>
      </w:pPr>
    </w:p>
    <w:p w:rsidR="00AB5B51" w:rsidRPr="00C81A0F" w:rsidRDefault="00C722D3" w:rsidP="00AB5B51">
      <w:pPr>
        <w:widowControl w:val="0"/>
        <w:tabs>
          <w:tab w:val="left" w:pos="4032"/>
          <w:tab w:val="left" w:pos="8080"/>
          <w:tab w:val="left" w:pos="8647"/>
        </w:tabs>
        <w:spacing w:after="0" w:line="240" w:lineRule="auto"/>
        <w:jc w:val="both"/>
        <w:rPr>
          <w:rFonts w:ascii="Arial" w:hAnsi="Arial" w:cs="Arial"/>
          <w:b/>
          <w:color w:val="000000"/>
          <w:sz w:val="24"/>
          <w:szCs w:val="24"/>
        </w:rPr>
      </w:pPr>
      <w:r w:rsidRPr="00C81A0F">
        <w:rPr>
          <w:rFonts w:ascii="Arial" w:hAnsi="Arial" w:cs="Arial"/>
          <w:b/>
          <w:color w:val="000000"/>
          <w:sz w:val="24"/>
          <w:szCs w:val="24"/>
        </w:rPr>
        <w:t>GLOSARIO</w:t>
      </w:r>
    </w:p>
    <w:p w:rsidR="00C722D3" w:rsidRDefault="00C722D3" w:rsidP="00AB5B51">
      <w:pPr>
        <w:widowControl w:val="0"/>
        <w:tabs>
          <w:tab w:val="left" w:pos="4032"/>
          <w:tab w:val="left" w:pos="8080"/>
          <w:tab w:val="left" w:pos="8647"/>
        </w:tabs>
        <w:spacing w:after="0" w:line="240" w:lineRule="auto"/>
        <w:jc w:val="both"/>
        <w:rPr>
          <w:rFonts w:ascii="Arial" w:hAnsi="Arial" w:cs="Arial"/>
          <w:color w:val="000000"/>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6680"/>
      </w:tblGrid>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Acordonamiento</w:t>
            </w:r>
          </w:p>
        </w:tc>
        <w:tc>
          <w:tcPr>
            <w:tcW w:w="3689" w:type="pct"/>
            <w:shd w:val="clear" w:color="auto" w:fill="auto"/>
            <w:vAlign w:val="center"/>
          </w:tcPr>
          <w:p w:rsidR="00C722D3" w:rsidRPr="009E4EA5" w:rsidRDefault="00C722D3"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A la acción de delimitar el lugar de los hechos, mediante el uso de cintas, cuerdas u otro tipo de barreras físicas, para preservarlo o sellarlo en caso de lugares cerrados.</w:t>
            </w:r>
            <w:r w:rsidRPr="009E4EA5">
              <w:rPr>
                <w:rStyle w:val="Refdenotaalpie"/>
                <w:rFonts w:ascii="Arial" w:hAnsi="Arial" w:cs="Arial"/>
                <w:color w:val="000000"/>
                <w:sz w:val="20"/>
                <w:szCs w:val="20"/>
              </w:rPr>
              <w:footnoteReference w:id="15"/>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Cadáver</w:t>
            </w:r>
          </w:p>
        </w:tc>
        <w:tc>
          <w:tcPr>
            <w:tcW w:w="3689" w:type="pct"/>
            <w:shd w:val="clear" w:color="auto" w:fill="auto"/>
            <w:vAlign w:val="center"/>
          </w:tcPr>
          <w:p w:rsidR="00C722D3" w:rsidRPr="009E4EA5" w:rsidRDefault="00C722D3"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Al cuerpo humano en el que se haya comprobado la pérdida de la vida, y se clasifica en personas conocidas y personas desconocidas, conforme la Ley General de Salud.</w:t>
            </w:r>
            <w:r w:rsidRPr="009E4EA5">
              <w:rPr>
                <w:rStyle w:val="Refdenotaalpie"/>
                <w:rFonts w:ascii="Arial" w:hAnsi="Arial" w:cs="Arial"/>
                <w:color w:val="000000"/>
                <w:sz w:val="20"/>
                <w:szCs w:val="20"/>
              </w:rPr>
              <w:footnoteReference w:id="16"/>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Cadena de custodia</w:t>
            </w:r>
          </w:p>
        </w:tc>
        <w:tc>
          <w:tcPr>
            <w:tcW w:w="3689" w:type="pct"/>
            <w:shd w:val="clear" w:color="auto" w:fill="auto"/>
            <w:vAlign w:val="center"/>
          </w:tcPr>
          <w:p w:rsidR="00C722D3" w:rsidRPr="009E4EA5" w:rsidRDefault="00C722D3" w:rsidP="009E4EA5">
            <w:pPr>
              <w:pStyle w:val="Prrafodelista"/>
              <w:spacing w:after="0" w:line="240" w:lineRule="auto"/>
              <w:ind w:left="0"/>
              <w:contextualSpacing w:val="0"/>
              <w:jc w:val="both"/>
              <w:rPr>
                <w:rFonts w:ascii="Arial" w:hAnsi="Arial" w:cs="Arial"/>
                <w:color w:val="000000"/>
                <w:sz w:val="20"/>
                <w:szCs w:val="20"/>
              </w:rPr>
            </w:pPr>
            <w:r w:rsidRPr="009E4EA5">
              <w:rPr>
                <w:rFonts w:ascii="Arial" w:hAnsi="Arial" w:cs="Arial"/>
                <w:color w:val="000000"/>
                <w:sz w:val="20"/>
                <w:szCs w:val="20"/>
              </w:rPr>
              <w:t xml:space="preserve">Al sistema de control y registro que se aplica al indicio, evidencia, </w:t>
            </w:r>
            <w:r w:rsidRPr="009E4EA5">
              <w:rPr>
                <w:rFonts w:ascii="Arial" w:hAnsi="Arial" w:cs="Arial"/>
                <w:color w:val="000000"/>
                <w:sz w:val="20"/>
                <w:szCs w:val="20"/>
              </w:rPr>
              <w:lastRenderedPageBreak/>
              <w:t>objeto, instrumento, producto del hecho delictivo, desde su localización, descubrimiento o aportación, en el lugar de los hechos del hallazgo, hasta que la autoridad competente ordene su conclusión.</w:t>
            </w:r>
            <w:r w:rsidRPr="009E4EA5">
              <w:rPr>
                <w:rStyle w:val="Refdenotaalpie"/>
                <w:rFonts w:ascii="Arial" w:hAnsi="Arial" w:cs="Arial"/>
                <w:color w:val="000000"/>
                <w:sz w:val="20"/>
                <w:szCs w:val="20"/>
              </w:rPr>
              <w:footnoteReference w:id="17"/>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lastRenderedPageBreak/>
              <w:t>Cédula de Registro de Unidad Mínima Exhumada</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Al formato para el registro de datos preliminares de los cadáveres y/o restos humanos recuperados con fines de identificación.</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Coordinación General</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bCs/>
                <w:color w:val="000000"/>
                <w:sz w:val="20"/>
                <w:szCs w:val="20"/>
              </w:rPr>
            </w:pPr>
            <w:r w:rsidRPr="009E4EA5">
              <w:rPr>
                <w:rFonts w:ascii="Arial" w:hAnsi="Arial" w:cs="Arial"/>
                <w:color w:val="000000"/>
                <w:sz w:val="20"/>
                <w:szCs w:val="20"/>
              </w:rPr>
              <w:t>A la Coordinación General de Servicios Periciales de la Fiscalía General del Estado de Morelos.</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Criba</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 técnica por la cual se pueden recuperar diversos artefactos y ecofactos de tamaño mediano, a través de una malla metálica.</w:t>
            </w:r>
            <w:r w:rsidRPr="009E4EA5">
              <w:rPr>
                <w:rStyle w:val="Refdenotaalpie"/>
                <w:rFonts w:ascii="Arial" w:hAnsi="Arial" w:cs="Arial"/>
                <w:color w:val="000000"/>
                <w:sz w:val="20"/>
                <w:szCs w:val="20"/>
              </w:rPr>
              <w:footnoteReference w:id="18"/>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Croquis</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 representación gráfica, la cual proporciona una panorámica superior del lugar, se realiza a mano alzada, y contiene la orientación norte, la representación de los indicios o elementos materiales probatorios a través de simbología, y las medidas del lugar, así como de la localización de los indicios.</w:t>
            </w:r>
            <w:r w:rsidRPr="009E4EA5">
              <w:rPr>
                <w:rStyle w:val="Refdenotaalpie"/>
                <w:rFonts w:ascii="Arial" w:hAnsi="Arial" w:cs="Arial"/>
                <w:color w:val="000000"/>
                <w:sz w:val="20"/>
                <w:szCs w:val="20"/>
              </w:rPr>
              <w:footnoteReference w:id="19"/>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Documentación</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Al registro fidedigno de la condición que guardan lugares, personas, objetos, indicios o elementos materiales probatorios en el lugar de la intervención.</w:t>
            </w:r>
            <w:r w:rsidRPr="009E4EA5">
              <w:rPr>
                <w:rStyle w:val="Refdenotaalpie"/>
                <w:rFonts w:ascii="Arial" w:hAnsi="Arial" w:cs="Arial"/>
                <w:color w:val="000000"/>
                <w:sz w:val="20"/>
                <w:szCs w:val="20"/>
              </w:rPr>
              <w:footnoteReference w:id="20"/>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Documentación escrita</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bCs/>
                <w:color w:val="000000"/>
                <w:sz w:val="20"/>
                <w:szCs w:val="20"/>
              </w:rPr>
            </w:pPr>
            <w:r w:rsidRPr="009E4EA5">
              <w:rPr>
                <w:rFonts w:ascii="Arial" w:hAnsi="Arial" w:cs="Arial"/>
                <w:color w:val="000000"/>
                <w:sz w:val="20"/>
                <w:szCs w:val="20"/>
              </w:rPr>
              <w:t>Al registro a través del cual se establecen las generalidades del lugar (calle principal, número del domicilio, fachada, material, dimensiones y colindancias del lugar, entradas y salidas, etc.), se especifica el sitio exacto del suceso y los indicios localizados (posición y orientación), a través de elementos deductivos, completos, cronológicos y específicos.</w:t>
            </w:r>
            <w:r w:rsidRPr="009E4EA5">
              <w:rPr>
                <w:rFonts w:ascii="Arial" w:hAnsi="Arial" w:cs="Arial"/>
                <w:color w:val="000000"/>
                <w:sz w:val="20"/>
                <w:szCs w:val="20"/>
                <w:vertAlign w:val="superscript"/>
              </w:rPr>
              <w:footnoteReference w:id="21"/>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Documentación fotográfica</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bCs/>
                <w:color w:val="000000"/>
                <w:sz w:val="20"/>
                <w:szCs w:val="20"/>
              </w:rPr>
            </w:pPr>
            <w:r w:rsidRPr="009E4EA5">
              <w:rPr>
                <w:rFonts w:ascii="Arial" w:hAnsi="Arial" w:cs="Arial"/>
                <w:color w:val="000000"/>
                <w:sz w:val="20"/>
                <w:szCs w:val="20"/>
              </w:rPr>
              <w:t>Al registro en el que se capta y muestra el estado original del lugar, ofreciendo registros tangibles y corroborativos de forma objetiva, imparcial y exacta, para la validez de los indicios.</w:t>
            </w:r>
            <w:r w:rsidRPr="009E4EA5">
              <w:rPr>
                <w:rStyle w:val="Refdenotaalpie"/>
                <w:rFonts w:ascii="Arial" w:hAnsi="Arial" w:cs="Arial"/>
                <w:color w:val="000000"/>
                <w:sz w:val="20"/>
                <w:szCs w:val="20"/>
              </w:rPr>
              <w:footnoteReference w:id="22"/>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Embalaje</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Al conjunto de materiales que envuelven, soportan, contienen y protegen al indicio o elemento material probatorio, con la finalidad de identificarlo, garantizar su mismidad y reconocer el acceso no autorizado durante su traslado y almacenamiento. El embalaje constituye un refuerzo del empaque y, en algunos casos, podrá fungir como empaque del indicio o elemento material probatorio.</w:t>
            </w:r>
            <w:r w:rsidRPr="009E4EA5">
              <w:rPr>
                <w:rStyle w:val="Refdenotaalpie"/>
                <w:rFonts w:ascii="Arial" w:hAnsi="Arial" w:cs="Arial"/>
                <w:color w:val="000000"/>
                <w:sz w:val="20"/>
                <w:szCs w:val="20"/>
              </w:rPr>
              <w:footnoteReference w:id="23"/>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Empaque</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Al material que se utiliza para contener, proteger y preservar indicios o elementos materiales probatorios relacionados con el hecho delictivo, que comprende las etapas de recolección, embalaje y etiquetado.</w:t>
            </w:r>
            <w:r w:rsidRPr="009E4EA5">
              <w:rPr>
                <w:rStyle w:val="Refdenotaalpie"/>
                <w:rFonts w:ascii="Arial" w:hAnsi="Arial" w:cs="Arial"/>
                <w:color w:val="000000"/>
                <w:sz w:val="20"/>
                <w:szCs w:val="20"/>
              </w:rPr>
              <w:footnoteReference w:id="24"/>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lastRenderedPageBreak/>
              <w:t>Excavación extensiva, controlada y sistemática</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bCs/>
                <w:color w:val="000000"/>
                <w:sz w:val="20"/>
                <w:szCs w:val="20"/>
              </w:rPr>
            </w:pPr>
            <w:r w:rsidRPr="009E4EA5">
              <w:rPr>
                <w:rFonts w:ascii="Arial" w:hAnsi="Arial" w:cs="Arial"/>
                <w:color w:val="000000"/>
                <w:sz w:val="20"/>
                <w:szCs w:val="20"/>
              </w:rPr>
              <w:t>A la técnica en la que se pretende correlacionar horizontalmente los contextos, requieren de una retícula con sistemas de coordenadas para registrar todo lo que aparece.</w:t>
            </w:r>
            <w:r w:rsidRPr="009E4EA5">
              <w:rPr>
                <w:rStyle w:val="Refdenotaalpie"/>
                <w:rFonts w:ascii="Arial" w:hAnsi="Arial" w:cs="Arial"/>
                <w:color w:val="000000"/>
                <w:sz w:val="20"/>
                <w:szCs w:val="20"/>
              </w:rPr>
              <w:footnoteReference w:id="25"/>
            </w:r>
            <w:r w:rsidRPr="009E4EA5">
              <w:rPr>
                <w:rFonts w:ascii="Arial" w:hAnsi="Arial" w:cs="Arial"/>
                <w:color w:val="000000"/>
                <w:sz w:val="20"/>
                <w:szCs w:val="20"/>
              </w:rPr>
              <w:t xml:space="preserve"> Siendo controlada y sistemática al realizarse por niveles0, ya sea métricos o estratigráficos, utilizando herramientas manuales, con el objeto de descubrir gradualmente los indicios, mediante una metodología rigurosa y ordenada, adecuada al contexto específico de intervención.</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Fiscalía Especializada</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bCs/>
                <w:color w:val="000000"/>
                <w:sz w:val="20"/>
                <w:szCs w:val="20"/>
              </w:rPr>
            </w:pPr>
            <w:r w:rsidRPr="009E4EA5">
              <w:rPr>
                <w:rFonts w:ascii="Arial" w:hAnsi="Arial" w:cs="Arial"/>
                <w:color w:val="000000"/>
                <w:sz w:val="20"/>
                <w:szCs w:val="20"/>
              </w:rPr>
              <w:t>A la Fiscalía Especializada en Desaparición Forzada de Personas.</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bCs/>
                <w:color w:val="000000"/>
                <w:sz w:val="20"/>
                <w:szCs w:val="20"/>
              </w:rPr>
            </w:pPr>
            <w:r w:rsidRPr="009E4EA5">
              <w:rPr>
                <w:rFonts w:ascii="Arial" w:hAnsi="Arial" w:cs="Arial"/>
                <w:color w:val="000000"/>
                <w:sz w:val="20"/>
                <w:szCs w:val="20"/>
              </w:rPr>
              <w:t>Fiscalía General</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 Fiscalía General del Estado de Morelos.</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bCs/>
                <w:color w:val="000000"/>
                <w:sz w:val="20"/>
                <w:szCs w:val="20"/>
              </w:rPr>
            </w:pPr>
            <w:r w:rsidRPr="009E4EA5">
              <w:rPr>
                <w:rFonts w:ascii="Arial" w:hAnsi="Arial" w:cs="Arial"/>
                <w:color w:val="000000"/>
                <w:sz w:val="20"/>
                <w:szCs w:val="20"/>
              </w:rPr>
              <w:t>Indicio</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Al término genérico empleado para referirse a huellas, vestigios, señales, localizados, descubiertos o aportados, que pudieran o no estar relacionados con un hecho probablemente delictivo y, en su caso, constituirse en un elemento material probatorio.</w:t>
            </w:r>
            <w:r w:rsidRPr="009E4EA5">
              <w:rPr>
                <w:rStyle w:val="Refdenotaalpie"/>
                <w:rFonts w:ascii="Arial" w:hAnsi="Arial" w:cs="Arial"/>
                <w:color w:val="000000"/>
                <w:sz w:val="20"/>
                <w:szCs w:val="20"/>
              </w:rPr>
              <w:footnoteReference w:id="26"/>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bCs/>
                <w:color w:val="000000"/>
                <w:sz w:val="20"/>
                <w:szCs w:val="20"/>
              </w:rPr>
            </w:pPr>
            <w:r w:rsidRPr="009E4EA5">
              <w:rPr>
                <w:rFonts w:ascii="Arial" w:hAnsi="Arial" w:cs="Arial"/>
                <w:color w:val="000000"/>
                <w:sz w:val="20"/>
                <w:szCs w:val="20"/>
              </w:rPr>
              <w:t>Intervinientes</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las personas servidoras públicas, víctimas indirectas o sus representantes, personas especialistas externos y demás personas que deban participar en la diligencia de exhumación, conforme los presentes Lineamientos.</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Ley de Víctimas</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 Ley de Víctimas del Estado de Morelos.</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Ley General</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 Ley General de Víctimas.</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bCs/>
                <w:color w:val="000000"/>
                <w:sz w:val="20"/>
                <w:szCs w:val="20"/>
              </w:rPr>
            </w:pPr>
            <w:r w:rsidRPr="009E4EA5">
              <w:rPr>
                <w:rFonts w:ascii="Arial" w:hAnsi="Arial" w:cs="Arial"/>
                <w:color w:val="000000"/>
                <w:sz w:val="20"/>
                <w:szCs w:val="20"/>
              </w:rPr>
              <w:t>Ley General en Materia de Desaparición</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Ley General en Materia de Desaparición Forzada de Personas, Desaparición cometida por Particulares y del Sistema Nacional de Búsqueda de Personas.</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Lugar de intervención</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Al sitio en el que se ha cometido un hecho presuntamente delictivo o en el que se localizan o aportan indicios relacionados con el mismo.</w:t>
            </w:r>
            <w:r w:rsidRPr="009E4EA5">
              <w:rPr>
                <w:rStyle w:val="Refdenotaalpie"/>
                <w:rFonts w:ascii="Arial" w:hAnsi="Arial" w:cs="Arial"/>
                <w:color w:val="000000"/>
                <w:sz w:val="20"/>
                <w:szCs w:val="20"/>
              </w:rPr>
              <w:footnoteReference w:id="27"/>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Persona especialista</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bCs/>
                <w:color w:val="000000"/>
                <w:sz w:val="20"/>
                <w:szCs w:val="20"/>
              </w:rPr>
            </w:pPr>
            <w:r w:rsidRPr="009E4EA5">
              <w:rPr>
                <w:rFonts w:ascii="Arial" w:hAnsi="Arial" w:cs="Arial"/>
                <w:color w:val="000000"/>
                <w:sz w:val="20"/>
                <w:szCs w:val="20"/>
              </w:rPr>
              <w:t>A la perita o perito en una ciencia, arte, técnica u oficio que posean título oficial en la materia relativa al punto sobre el cual dictaminarán y no se encuentren impedidos para el ejercicio profesional.</w:t>
            </w:r>
            <w:r w:rsidRPr="009E4EA5">
              <w:rPr>
                <w:rStyle w:val="Refdenotaalpie"/>
                <w:rFonts w:ascii="Arial" w:hAnsi="Arial" w:cs="Arial"/>
                <w:color w:val="000000"/>
                <w:sz w:val="20"/>
                <w:szCs w:val="20"/>
              </w:rPr>
              <w:footnoteReference w:id="28"/>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Preservación del lugar</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las acciones para custodiar y vigilar el lugar de los hechos o del hallazgo, con el fin de evitar cualquier acceso indebido que pueda causar la perdida, destrucción, alteración o contaminación de los indicios o elementos materiales probatorios.</w:t>
            </w:r>
            <w:r w:rsidRPr="009E4EA5">
              <w:rPr>
                <w:rStyle w:val="Refdenotaalpie"/>
                <w:rFonts w:ascii="Arial" w:hAnsi="Arial" w:cs="Arial"/>
                <w:color w:val="000000"/>
                <w:sz w:val="20"/>
                <w:szCs w:val="20"/>
              </w:rPr>
              <w:footnoteReference w:id="29"/>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lastRenderedPageBreak/>
              <w:t>Recolección</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 acción de levantar los indicios o elementos materiales probatorios, mediante métodos y técnicas que garanticen su integridad.</w:t>
            </w:r>
            <w:r w:rsidRPr="009E4EA5">
              <w:rPr>
                <w:rStyle w:val="Refdenotaalpie"/>
                <w:rFonts w:ascii="Arial" w:hAnsi="Arial" w:cs="Arial"/>
                <w:color w:val="000000"/>
                <w:sz w:val="20"/>
                <w:szCs w:val="20"/>
              </w:rPr>
              <w:footnoteReference w:id="30"/>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Registro de Cadena de Custodia</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Al documento en el que se registran los indicios o elementos materiales probatorios y las personas que intervienen, desde su localización, descubrimiento o aportación en el lugar de intervención, hasta que la autoridad ordene su conclusión.</w:t>
            </w:r>
            <w:r w:rsidRPr="009E4EA5">
              <w:rPr>
                <w:rStyle w:val="Refdenotaalpie"/>
                <w:rFonts w:ascii="Arial" w:hAnsi="Arial" w:cs="Arial"/>
                <w:color w:val="000000"/>
                <w:sz w:val="20"/>
                <w:szCs w:val="20"/>
              </w:rPr>
              <w:footnoteReference w:id="31"/>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Sellado</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 acción consistente en cerrar el embalaje, empleando medios adhesivos o térmicos, que dejen rastros visibles cuando sea abierto indebidamente sin autorización.</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lang w:val="en-US"/>
              </w:rPr>
            </w:pPr>
            <w:r w:rsidRPr="009E4EA5">
              <w:rPr>
                <w:rFonts w:ascii="Arial" w:hAnsi="Arial" w:cs="Arial"/>
                <w:color w:val="000000"/>
                <w:sz w:val="20"/>
                <w:szCs w:val="20"/>
                <w:lang w:val="en-US"/>
              </w:rPr>
              <w:t>Tarjeta FTA (Flinders Technology Associates)</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las tarjetas de un papel de celulosa a base de algodón que contienen sustancias químicas que queman las células, desnaturalizan las proteínas y protegen el ADN, lo cual deja las muestras aptas para la identificación molecular sin el riesgo de contaminación.</w:t>
            </w:r>
            <w:r w:rsidRPr="009E4EA5">
              <w:rPr>
                <w:rStyle w:val="Refdenotaalpie"/>
                <w:rFonts w:ascii="Arial" w:hAnsi="Arial" w:cs="Arial"/>
                <w:color w:val="000000"/>
                <w:sz w:val="20"/>
                <w:szCs w:val="20"/>
              </w:rPr>
              <w:footnoteReference w:id="32"/>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Traslado</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Al desplazamiento o reubicación de bienes u objetos de un lugar de origen a otro de destino.</w:t>
            </w:r>
            <w:r w:rsidRPr="009E4EA5">
              <w:rPr>
                <w:rStyle w:val="Refdenotaalpie"/>
                <w:rFonts w:ascii="Arial" w:hAnsi="Arial" w:cs="Arial"/>
                <w:color w:val="000000"/>
                <w:sz w:val="20"/>
                <w:szCs w:val="20"/>
              </w:rPr>
              <w:footnoteReference w:id="33"/>
            </w:r>
            <w:r w:rsidRPr="009E4EA5">
              <w:rPr>
                <w:rFonts w:ascii="Arial" w:hAnsi="Arial" w:cs="Arial"/>
                <w:color w:val="000000"/>
                <w:sz w:val="20"/>
                <w:szCs w:val="20"/>
              </w:rPr>
              <w:t xml:space="preserve"> </w:t>
            </w:r>
          </w:p>
        </w:tc>
      </w:tr>
      <w:tr w:rsidR="00C722D3" w:rsidRPr="009E4EA5" w:rsidTr="009E4EA5">
        <w:tc>
          <w:tcPr>
            <w:tcW w:w="1311" w:type="pct"/>
            <w:shd w:val="clear" w:color="auto" w:fill="auto"/>
            <w:vAlign w:val="center"/>
          </w:tcPr>
          <w:p w:rsidR="00C722D3" w:rsidRPr="009E4EA5" w:rsidRDefault="00C722D3" w:rsidP="009E4EA5">
            <w:pPr>
              <w:spacing w:after="0" w:line="240" w:lineRule="auto"/>
              <w:jc w:val="center"/>
              <w:rPr>
                <w:rFonts w:ascii="Arial" w:hAnsi="Arial" w:cs="Arial"/>
                <w:color w:val="000000"/>
                <w:sz w:val="20"/>
                <w:szCs w:val="20"/>
              </w:rPr>
            </w:pPr>
            <w:r w:rsidRPr="009E4EA5">
              <w:rPr>
                <w:rFonts w:ascii="Arial" w:hAnsi="Arial" w:cs="Arial"/>
                <w:color w:val="000000"/>
                <w:sz w:val="20"/>
                <w:szCs w:val="20"/>
              </w:rPr>
              <w:t>Unidad Mínima de Exhumación</w:t>
            </w:r>
          </w:p>
        </w:tc>
        <w:tc>
          <w:tcPr>
            <w:tcW w:w="3689" w:type="pct"/>
            <w:shd w:val="clear" w:color="auto" w:fill="auto"/>
            <w:vAlign w:val="center"/>
          </w:tcPr>
          <w:p w:rsidR="00C722D3" w:rsidRPr="009E4EA5" w:rsidRDefault="00C722D3" w:rsidP="009E4EA5">
            <w:pPr>
              <w:spacing w:after="0" w:line="240" w:lineRule="auto"/>
              <w:jc w:val="both"/>
              <w:rPr>
                <w:rFonts w:ascii="Arial" w:hAnsi="Arial" w:cs="Arial"/>
                <w:color w:val="000000"/>
                <w:sz w:val="20"/>
                <w:szCs w:val="20"/>
              </w:rPr>
            </w:pPr>
            <w:r w:rsidRPr="009E4EA5">
              <w:rPr>
                <w:rFonts w:ascii="Arial" w:hAnsi="Arial" w:cs="Arial"/>
                <w:color w:val="000000"/>
                <w:sz w:val="20"/>
                <w:szCs w:val="20"/>
              </w:rPr>
              <w:t>A la bolsa o continente que permita ser identificado como un solo conjunto de restos humanos.</w:t>
            </w:r>
          </w:p>
        </w:tc>
      </w:tr>
    </w:tbl>
    <w:p w:rsidR="00C722D3" w:rsidRPr="00C722D3" w:rsidRDefault="00C722D3" w:rsidP="00C722D3">
      <w:pPr>
        <w:widowControl w:val="0"/>
        <w:tabs>
          <w:tab w:val="left" w:pos="4032"/>
          <w:tab w:val="left" w:pos="8080"/>
          <w:tab w:val="left" w:pos="8647"/>
        </w:tabs>
        <w:spacing w:after="0" w:line="240" w:lineRule="auto"/>
        <w:jc w:val="both"/>
        <w:rPr>
          <w:rFonts w:ascii="Arial" w:hAnsi="Arial" w:cs="Arial"/>
          <w:color w:val="000000"/>
          <w:sz w:val="24"/>
          <w:szCs w:val="24"/>
        </w:rPr>
      </w:pPr>
    </w:p>
    <w:p w:rsidR="00C722D3" w:rsidRPr="00C81A0F" w:rsidRDefault="00C722D3" w:rsidP="00C722D3">
      <w:pPr>
        <w:pStyle w:val="Ttulo1"/>
        <w:keepNext w:val="0"/>
        <w:widowControl w:val="0"/>
        <w:spacing w:before="0" w:after="0"/>
        <w:jc w:val="both"/>
        <w:rPr>
          <w:rFonts w:cs="Arial"/>
          <w:color w:val="000000"/>
          <w:szCs w:val="24"/>
        </w:rPr>
      </w:pPr>
      <w:bookmarkStart w:id="2" w:name="_Toc204234537"/>
      <w:r w:rsidRPr="00C81A0F">
        <w:rPr>
          <w:rFonts w:cs="Arial"/>
          <w:color w:val="000000"/>
          <w:szCs w:val="24"/>
        </w:rPr>
        <w:t>INTRODUCCIÓN</w:t>
      </w:r>
      <w:bookmarkEnd w:id="2"/>
    </w:p>
    <w:p w:rsid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jc w:val="both"/>
        <w:rPr>
          <w:rFonts w:ascii="Arial" w:hAnsi="Arial" w:cs="Arial"/>
          <w:bCs/>
          <w:color w:val="000000"/>
          <w:sz w:val="24"/>
          <w:szCs w:val="24"/>
        </w:rPr>
      </w:pPr>
      <w:r w:rsidRPr="00C722D3">
        <w:rPr>
          <w:rFonts w:ascii="Arial" w:hAnsi="Arial" w:cs="Arial"/>
          <w:color w:val="000000"/>
          <w:sz w:val="24"/>
          <w:szCs w:val="24"/>
        </w:rPr>
        <w:t>La Fiscalía General, en cumplimiento de su deber constitucional y legal de procurar justicia y garantizar los derechos humanos de las víctimas directas e indirectas, ha elaborado los presentes Lineamientos como una herramienta operativa y normativa que permita una actuación adecuada, coordinada y diligente en las exhumaciones de cadáveres y/o restos humanos no identificados o no reclamados, localizados en fosas comunes de panteones municipales u otras áreas previamente determinadas.</w:t>
      </w:r>
    </w:p>
    <w:p w:rsid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jc w:val="both"/>
        <w:rPr>
          <w:rFonts w:ascii="Arial" w:hAnsi="Arial" w:cs="Arial"/>
          <w:bCs/>
          <w:color w:val="000000"/>
          <w:sz w:val="24"/>
          <w:szCs w:val="24"/>
        </w:rPr>
      </w:pPr>
      <w:r w:rsidRPr="00C722D3">
        <w:rPr>
          <w:rFonts w:ascii="Arial" w:hAnsi="Arial" w:cs="Arial"/>
          <w:color w:val="000000"/>
          <w:sz w:val="24"/>
          <w:szCs w:val="24"/>
        </w:rPr>
        <w:t xml:space="preserve">Los presentes Lineamientos establecen el procedimiento aplicable para la realización de estas diligencias, así como la distribución clara y ordenada de las funciones y responsabilidades de cada una de las instituciones y personas intervinientes, con el objeto de asegurar la legalidad, trazabilidad, dignidad y respeto que deben regir toda actuación relacionada con la recuperación e identificación de personas fallecidas. En este sentido, su implementación busca recabar información útil y complementaria que coadyuve a los fines de </w:t>
      </w:r>
      <w:r w:rsidRPr="00C722D3">
        <w:rPr>
          <w:rFonts w:ascii="Arial" w:hAnsi="Arial" w:cs="Arial"/>
          <w:color w:val="000000"/>
          <w:sz w:val="24"/>
          <w:szCs w:val="24"/>
        </w:rPr>
        <w:lastRenderedPageBreak/>
        <w:t>investigación y procuración de justicia, así como al derecho a la verdad de los familiares de personas desaparecidas.</w:t>
      </w:r>
    </w:p>
    <w:p w:rsid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jc w:val="both"/>
        <w:rPr>
          <w:rFonts w:ascii="Arial" w:hAnsi="Arial" w:cs="Arial"/>
          <w:bCs/>
          <w:color w:val="000000"/>
          <w:sz w:val="24"/>
          <w:szCs w:val="24"/>
        </w:rPr>
      </w:pPr>
      <w:r w:rsidRPr="00C722D3">
        <w:rPr>
          <w:rFonts w:ascii="Arial" w:hAnsi="Arial" w:cs="Arial"/>
          <w:color w:val="000000"/>
          <w:sz w:val="24"/>
          <w:szCs w:val="24"/>
        </w:rPr>
        <w:t xml:space="preserve">El documento retoma la experiencia institucional acumulada en ejercicios previos, como los </w:t>
      </w:r>
      <w:r w:rsidRPr="00C722D3">
        <w:rPr>
          <w:rFonts w:ascii="Arial" w:hAnsi="Arial" w:cs="Arial"/>
          <w:iCs/>
          <w:color w:val="000000"/>
          <w:sz w:val="24"/>
          <w:szCs w:val="24"/>
        </w:rPr>
        <w:t>Lineamientos para la diligencia de exhumación del área de fosa común en el panteón Pedro Amaro, Jojutla, Morelos</w:t>
      </w:r>
      <w:r w:rsidRPr="00C722D3">
        <w:rPr>
          <w:rFonts w:ascii="Arial" w:hAnsi="Arial" w:cs="Arial"/>
          <w:color w:val="000000"/>
          <w:sz w:val="24"/>
          <w:szCs w:val="24"/>
        </w:rPr>
        <w:t>, emitidos de forma conjunta por la Fiscalía Especializada y la Coordinación General de esta Fiscalía General, el 29 de octubre de 2024. Asimismo, integra principios de participación conjunta y transparencia, en atención a lo dispuesto en los artículos 5, fracción X, de la Ley General en Materia de Desaparición</w:t>
      </w:r>
      <w:r w:rsidRPr="00C722D3">
        <w:rPr>
          <w:rStyle w:val="Refdenotaalpie"/>
          <w:rFonts w:ascii="Arial" w:hAnsi="Arial" w:cs="Arial"/>
          <w:color w:val="000000"/>
          <w:sz w:val="24"/>
          <w:szCs w:val="24"/>
        </w:rPr>
        <w:t xml:space="preserve"> </w:t>
      </w:r>
      <w:r w:rsidRPr="00C722D3">
        <w:rPr>
          <w:rStyle w:val="Refdenotaalpie"/>
          <w:rFonts w:ascii="Arial" w:hAnsi="Arial" w:cs="Arial"/>
          <w:color w:val="000000"/>
          <w:sz w:val="24"/>
          <w:szCs w:val="24"/>
        </w:rPr>
        <w:footnoteReference w:id="34"/>
      </w:r>
      <w:r w:rsidRPr="00C722D3">
        <w:rPr>
          <w:rFonts w:ascii="Arial" w:hAnsi="Arial" w:cs="Arial"/>
          <w:color w:val="000000"/>
          <w:sz w:val="24"/>
          <w:szCs w:val="24"/>
        </w:rPr>
        <w:t xml:space="preserve"> y 5 de la Ley General,</w:t>
      </w:r>
      <w:r w:rsidRPr="00C722D3">
        <w:rPr>
          <w:rStyle w:val="Refdenotaalpie"/>
          <w:rFonts w:ascii="Arial" w:hAnsi="Arial" w:cs="Arial"/>
          <w:color w:val="000000"/>
          <w:sz w:val="24"/>
          <w:szCs w:val="24"/>
        </w:rPr>
        <w:footnoteReference w:id="35"/>
      </w:r>
      <w:r w:rsidRPr="00C722D3">
        <w:rPr>
          <w:rFonts w:ascii="Arial" w:hAnsi="Arial" w:cs="Arial"/>
          <w:color w:val="000000"/>
          <w:sz w:val="24"/>
          <w:szCs w:val="24"/>
        </w:rPr>
        <w:t xml:space="preserve"> reconociendo el derecho de las víctimas indirectas y sus representantes a intervenir y dar seguimiento al proceso. </w:t>
      </w:r>
    </w:p>
    <w:p w:rsid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jc w:val="both"/>
        <w:rPr>
          <w:rFonts w:ascii="Arial" w:hAnsi="Arial" w:cs="Arial"/>
          <w:bCs/>
          <w:color w:val="000000"/>
          <w:sz w:val="24"/>
          <w:szCs w:val="24"/>
        </w:rPr>
      </w:pPr>
      <w:r w:rsidRPr="00C722D3">
        <w:rPr>
          <w:rFonts w:ascii="Arial" w:hAnsi="Arial" w:cs="Arial"/>
          <w:color w:val="000000"/>
          <w:sz w:val="24"/>
          <w:szCs w:val="24"/>
        </w:rPr>
        <w:t xml:space="preserve">Finalmente, se contempla la participación de organismos y autoridades especializadas en derechos humanos y búsqueda de personas, tanto en el ámbito estatal como federal, con el propósito de fortalecer el enfoque garantista de estas diligencias. </w:t>
      </w:r>
    </w:p>
    <w:p w:rsidR="00C722D3" w:rsidRPr="00C81A0F" w:rsidRDefault="00C722D3" w:rsidP="00C722D3">
      <w:pPr>
        <w:pStyle w:val="Ttulo1"/>
        <w:keepNext w:val="0"/>
        <w:widowControl w:val="0"/>
        <w:spacing w:before="0" w:after="0"/>
        <w:rPr>
          <w:rFonts w:cs="Arial"/>
          <w:color w:val="000000"/>
          <w:szCs w:val="24"/>
        </w:rPr>
      </w:pPr>
      <w:bookmarkStart w:id="3" w:name="_Toc204234538"/>
      <w:r w:rsidRPr="00C81A0F">
        <w:rPr>
          <w:rFonts w:cs="Arial"/>
          <w:color w:val="000000"/>
          <w:szCs w:val="24"/>
        </w:rPr>
        <w:t>OBJETIVO GENERAL</w:t>
      </w:r>
      <w:bookmarkEnd w:id="3"/>
    </w:p>
    <w:p w:rsid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jc w:val="both"/>
        <w:rPr>
          <w:rFonts w:ascii="Arial" w:hAnsi="Arial" w:cs="Arial"/>
          <w:bCs/>
          <w:color w:val="000000"/>
          <w:sz w:val="24"/>
          <w:szCs w:val="24"/>
        </w:rPr>
      </w:pPr>
      <w:r w:rsidRPr="00C722D3">
        <w:rPr>
          <w:rFonts w:ascii="Arial" w:hAnsi="Arial" w:cs="Arial"/>
          <w:color w:val="000000"/>
          <w:sz w:val="24"/>
          <w:szCs w:val="24"/>
        </w:rPr>
        <w:t xml:space="preserve">Establecer el procedimiento que se realizará en la diligencia de exhumación de los cadáveres y/o restos humanos no identificados o no reclamados que se encuentran en fosas comunes localizadas en Panteones Municipales o en áreas donde se localicen restos humanos, así como delimitar las funciones de los intervinientes que permitan su desahogo de manera sistemática y ordenada. Lo anterior, con la finalidad de recabar datos adicionales a aquellos que integran la Carpeta de Investigación correspondiente para que coadyuven en la recopilación </w:t>
      </w:r>
      <w:r w:rsidRPr="00C722D3">
        <w:rPr>
          <w:rFonts w:ascii="Arial" w:hAnsi="Arial" w:cs="Arial"/>
          <w:color w:val="000000"/>
          <w:sz w:val="24"/>
          <w:szCs w:val="24"/>
        </w:rPr>
        <w:lastRenderedPageBreak/>
        <w:t>de información para su identificación, en términos de lo señalado por la normativa aplicable.</w:t>
      </w:r>
    </w:p>
    <w:p w:rsidR="00C722D3" w:rsidRDefault="00C722D3" w:rsidP="00C722D3">
      <w:pPr>
        <w:pStyle w:val="Ttulo1"/>
        <w:keepNext w:val="0"/>
        <w:widowControl w:val="0"/>
        <w:spacing w:before="0" w:after="0"/>
        <w:rPr>
          <w:rFonts w:cs="Arial"/>
          <w:b w:val="0"/>
          <w:color w:val="000000"/>
          <w:szCs w:val="24"/>
        </w:rPr>
      </w:pPr>
      <w:bookmarkStart w:id="4" w:name="_Toc204234539"/>
    </w:p>
    <w:p w:rsidR="00C722D3" w:rsidRPr="00C81A0F" w:rsidRDefault="00C722D3" w:rsidP="00C722D3">
      <w:pPr>
        <w:pStyle w:val="Ttulo1"/>
        <w:keepNext w:val="0"/>
        <w:widowControl w:val="0"/>
        <w:spacing w:before="0" w:after="0"/>
        <w:rPr>
          <w:rFonts w:cs="Arial"/>
          <w:color w:val="000000"/>
          <w:szCs w:val="24"/>
        </w:rPr>
      </w:pPr>
      <w:r w:rsidRPr="00C81A0F">
        <w:rPr>
          <w:rFonts w:cs="Arial"/>
          <w:color w:val="000000"/>
          <w:szCs w:val="24"/>
        </w:rPr>
        <w:t>OBJETIVOS ESPECÍFICOS</w:t>
      </w:r>
      <w:bookmarkEnd w:id="4"/>
    </w:p>
    <w:p w:rsidR="00C722D3" w:rsidRPr="00C722D3" w:rsidRDefault="00C722D3" w:rsidP="00C722D3">
      <w:pPr>
        <w:spacing w:after="0" w:line="240" w:lineRule="auto"/>
        <w:rPr>
          <w:lang w:val="es-ES_tradnl" w:eastAsia="es-ES"/>
        </w:rPr>
      </w:pPr>
    </w:p>
    <w:p w:rsidR="00C722D3" w:rsidRPr="00C722D3" w:rsidRDefault="00C722D3" w:rsidP="009E4EA5">
      <w:pPr>
        <w:pStyle w:val="Prrafodelista"/>
        <w:widowControl w:val="0"/>
        <w:numPr>
          <w:ilvl w:val="0"/>
          <w:numId w:val="13"/>
        </w:numPr>
        <w:spacing w:after="0" w:line="240" w:lineRule="auto"/>
        <w:ind w:left="284" w:firstLine="0"/>
        <w:contextualSpacing w:val="0"/>
        <w:jc w:val="both"/>
        <w:rPr>
          <w:rFonts w:ascii="Arial" w:hAnsi="Arial" w:cs="Arial"/>
          <w:bCs/>
          <w:color w:val="000000"/>
          <w:sz w:val="24"/>
          <w:szCs w:val="24"/>
        </w:rPr>
      </w:pPr>
      <w:r w:rsidRPr="00C722D3">
        <w:rPr>
          <w:rFonts w:ascii="Arial" w:hAnsi="Arial" w:cs="Arial"/>
          <w:bCs/>
          <w:color w:val="000000"/>
          <w:sz w:val="24"/>
          <w:szCs w:val="24"/>
        </w:rPr>
        <w:t>Localizar indicios que posibiliten la identificación de cadáveres y/o restos humanos no identificados o no reclamados, a través de la intervención de diversos especialistas en la materia;</w:t>
      </w:r>
    </w:p>
    <w:p w:rsidR="00C722D3" w:rsidRPr="00C722D3" w:rsidRDefault="00C722D3" w:rsidP="009E4EA5">
      <w:pPr>
        <w:pStyle w:val="Prrafodelista"/>
        <w:widowControl w:val="0"/>
        <w:numPr>
          <w:ilvl w:val="0"/>
          <w:numId w:val="13"/>
        </w:numPr>
        <w:spacing w:after="0" w:line="240" w:lineRule="auto"/>
        <w:ind w:left="284" w:firstLine="0"/>
        <w:contextualSpacing w:val="0"/>
        <w:jc w:val="both"/>
        <w:rPr>
          <w:rFonts w:ascii="Arial" w:hAnsi="Arial" w:cs="Arial"/>
          <w:bCs/>
          <w:color w:val="000000"/>
          <w:sz w:val="24"/>
          <w:szCs w:val="24"/>
        </w:rPr>
      </w:pPr>
      <w:r w:rsidRPr="00C722D3">
        <w:rPr>
          <w:rFonts w:ascii="Arial" w:hAnsi="Arial" w:cs="Arial"/>
          <w:color w:val="000000"/>
          <w:sz w:val="24"/>
          <w:szCs w:val="24"/>
        </w:rPr>
        <w:t>Recuperar información a través del empleo de criterios bioarqueológicos, tales como: registro y descripción de la forma de deposición; recuperación individualizada o por Unidad Mínima Exhumada;</w:t>
      </w:r>
    </w:p>
    <w:p w:rsidR="00C722D3" w:rsidRPr="00C722D3" w:rsidRDefault="00C722D3" w:rsidP="009E4EA5">
      <w:pPr>
        <w:pStyle w:val="Prrafodelista"/>
        <w:widowControl w:val="0"/>
        <w:numPr>
          <w:ilvl w:val="0"/>
          <w:numId w:val="13"/>
        </w:numPr>
        <w:spacing w:after="0" w:line="240" w:lineRule="auto"/>
        <w:ind w:left="284" w:firstLine="0"/>
        <w:contextualSpacing w:val="0"/>
        <w:jc w:val="both"/>
        <w:rPr>
          <w:rFonts w:ascii="Arial" w:hAnsi="Arial" w:cs="Arial"/>
          <w:bCs/>
          <w:color w:val="000000"/>
          <w:sz w:val="24"/>
          <w:szCs w:val="24"/>
        </w:rPr>
      </w:pPr>
      <w:r w:rsidRPr="00C722D3">
        <w:rPr>
          <w:rFonts w:ascii="Arial" w:hAnsi="Arial" w:cs="Arial"/>
          <w:bCs/>
          <w:color w:val="000000"/>
          <w:sz w:val="24"/>
          <w:szCs w:val="24"/>
        </w:rPr>
        <w:t>Realizar una exhumación acorde con la normativa internacional, nacional y estatal aplicable; en pleno respeto a los derechos humanos de las víctimas indirectas y el trato digno de los cadáveres;</w:t>
      </w:r>
    </w:p>
    <w:p w:rsidR="00C722D3" w:rsidRPr="00C722D3" w:rsidRDefault="00C722D3" w:rsidP="009E4EA5">
      <w:pPr>
        <w:pStyle w:val="Prrafodelista"/>
        <w:widowControl w:val="0"/>
        <w:numPr>
          <w:ilvl w:val="0"/>
          <w:numId w:val="13"/>
        </w:numPr>
        <w:spacing w:after="0" w:line="240" w:lineRule="auto"/>
        <w:ind w:left="284" w:firstLine="0"/>
        <w:contextualSpacing w:val="0"/>
        <w:jc w:val="both"/>
        <w:rPr>
          <w:rFonts w:ascii="Arial" w:hAnsi="Arial" w:cs="Arial"/>
          <w:bCs/>
          <w:color w:val="000000"/>
          <w:sz w:val="24"/>
          <w:szCs w:val="24"/>
        </w:rPr>
      </w:pPr>
      <w:r w:rsidRPr="00C722D3">
        <w:rPr>
          <w:rFonts w:ascii="Arial" w:hAnsi="Arial" w:cs="Arial"/>
          <w:bCs/>
          <w:color w:val="000000"/>
          <w:sz w:val="24"/>
          <w:szCs w:val="24"/>
        </w:rPr>
        <w:t>Determinar el procedimiento que se llevará a cabo en la diligencia de exhumación, así como las medidas de seguridad sanitarias que deberán observarse;</w:t>
      </w:r>
    </w:p>
    <w:p w:rsidR="00C722D3" w:rsidRPr="00C722D3" w:rsidRDefault="00C722D3" w:rsidP="009E4EA5">
      <w:pPr>
        <w:pStyle w:val="Prrafodelista"/>
        <w:widowControl w:val="0"/>
        <w:numPr>
          <w:ilvl w:val="0"/>
          <w:numId w:val="13"/>
        </w:numPr>
        <w:spacing w:after="0" w:line="240" w:lineRule="auto"/>
        <w:ind w:left="284" w:firstLine="0"/>
        <w:contextualSpacing w:val="0"/>
        <w:jc w:val="both"/>
        <w:rPr>
          <w:rFonts w:ascii="Arial" w:hAnsi="Arial" w:cs="Arial"/>
          <w:bCs/>
          <w:color w:val="000000"/>
          <w:sz w:val="24"/>
          <w:szCs w:val="24"/>
        </w:rPr>
      </w:pPr>
      <w:r w:rsidRPr="00C722D3">
        <w:rPr>
          <w:rFonts w:ascii="Arial" w:hAnsi="Arial" w:cs="Arial"/>
          <w:color w:val="000000"/>
          <w:sz w:val="24"/>
          <w:szCs w:val="24"/>
        </w:rPr>
        <w:t>Recabar información que permita realizar un Archivo Básico de Identificación complementado con los estudios de laboratorio que al respecto se deban realizar</w:t>
      </w:r>
      <w:r w:rsidRPr="00C722D3">
        <w:rPr>
          <w:rFonts w:ascii="Arial" w:eastAsia="Arial" w:hAnsi="Arial" w:cs="Arial"/>
          <w:color w:val="000000"/>
          <w:sz w:val="24"/>
          <w:szCs w:val="24"/>
        </w:rPr>
        <w:t>, y</w:t>
      </w:r>
    </w:p>
    <w:p w:rsidR="00C722D3" w:rsidRPr="00C722D3" w:rsidRDefault="00C722D3" w:rsidP="009E4EA5">
      <w:pPr>
        <w:pStyle w:val="Prrafodelista"/>
        <w:widowControl w:val="0"/>
        <w:numPr>
          <w:ilvl w:val="0"/>
          <w:numId w:val="13"/>
        </w:numPr>
        <w:spacing w:after="0" w:line="240" w:lineRule="auto"/>
        <w:ind w:left="284" w:firstLine="0"/>
        <w:contextualSpacing w:val="0"/>
        <w:jc w:val="both"/>
        <w:rPr>
          <w:rFonts w:ascii="Arial" w:hAnsi="Arial" w:cs="Arial"/>
          <w:bCs/>
          <w:color w:val="000000"/>
          <w:sz w:val="24"/>
          <w:szCs w:val="24"/>
        </w:rPr>
      </w:pPr>
      <w:r w:rsidRPr="00C722D3">
        <w:rPr>
          <w:rFonts w:ascii="Arial" w:hAnsi="Arial" w:cs="Arial"/>
          <w:bCs/>
          <w:color w:val="000000"/>
          <w:sz w:val="24"/>
          <w:szCs w:val="24"/>
        </w:rPr>
        <w:t>Brindar atención psicológica, médica y jurídica a los familiares de las víctimas indirectas que lo consideren necesario.</w:t>
      </w:r>
    </w:p>
    <w:p w:rsidR="00C722D3" w:rsidRDefault="00C722D3" w:rsidP="00C722D3">
      <w:pPr>
        <w:pStyle w:val="Ttulo1"/>
        <w:keepNext w:val="0"/>
        <w:widowControl w:val="0"/>
        <w:spacing w:before="0" w:after="0"/>
        <w:rPr>
          <w:rFonts w:cs="Arial"/>
          <w:b w:val="0"/>
          <w:color w:val="000000"/>
          <w:szCs w:val="24"/>
        </w:rPr>
      </w:pPr>
      <w:bookmarkStart w:id="5" w:name="_Toc204234540"/>
    </w:p>
    <w:p w:rsidR="00C722D3" w:rsidRPr="00C81A0F" w:rsidRDefault="00C722D3" w:rsidP="00C722D3">
      <w:pPr>
        <w:pStyle w:val="Ttulo1"/>
        <w:keepNext w:val="0"/>
        <w:widowControl w:val="0"/>
        <w:spacing w:before="0" w:after="0"/>
        <w:rPr>
          <w:rFonts w:cs="Arial"/>
          <w:color w:val="000000"/>
          <w:szCs w:val="24"/>
        </w:rPr>
      </w:pPr>
      <w:r w:rsidRPr="00C81A0F">
        <w:rPr>
          <w:rFonts w:cs="Arial"/>
          <w:color w:val="000000"/>
          <w:szCs w:val="24"/>
        </w:rPr>
        <w:t>MARCO JURÍDICO</w:t>
      </w:r>
      <w:bookmarkEnd w:id="5"/>
    </w:p>
    <w:p w:rsidR="00C722D3" w:rsidRDefault="00C722D3" w:rsidP="00C722D3">
      <w:pPr>
        <w:pStyle w:val="Ttulo2"/>
        <w:keepNext w:val="0"/>
        <w:widowControl w:val="0"/>
        <w:rPr>
          <w:rFonts w:cs="Arial"/>
          <w:b w:val="0"/>
          <w:color w:val="000000"/>
          <w:szCs w:val="24"/>
        </w:rPr>
      </w:pPr>
      <w:bookmarkStart w:id="6" w:name="_Toc204234541"/>
    </w:p>
    <w:p w:rsidR="00C722D3" w:rsidRDefault="00C722D3" w:rsidP="00C722D3">
      <w:pPr>
        <w:pStyle w:val="Ttulo2"/>
        <w:keepNext w:val="0"/>
        <w:widowControl w:val="0"/>
        <w:rPr>
          <w:rFonts w:cs="Arial"/>
          <w:b w:val="0"/>
          <w:color w:val="000000"/>
          <w:szCs w:val="24"/>
        </w:rPr>
      </w:pPr>
      <w:r w:rsidRPr="00C722D3">
        <w:rPr>
          <w:rFonts w:cs="Arial"/>
          <w:b w:val="0"/>
          <w:color w:val="000000"/>
          <w:szCs w:val="24"/>
        </w:rPr>
        <w:t>Internacional</w:t>
      </w:r>
      <w:bookmarkEnd w:id="6"/>
    </w:p>
    <w:p w:rsidR="00C722D3" w:rsidRPr="00C722D3" w:rsidRDefault="00C722D3" w:rsidP="00C722D3">
      <w:pPr>
        <w:spacing w:after="0" w:line="240" w:lineRule="auto"/>
        <w:rPr>
          <w:lang w:val="es-ES_tradnl" w:eastAsia="es-ES"/>
        </w:rPr>
      </w:pPr>
    </w:p>
    <w:p w:rsidR="00C722D3" w:rsidRPr="00C722D3" w:rsidRDefault="00C722D3" w:rsidP="009E4EA5">
      <w:pPr>
        <w:pStyle w:val="Prrafodelista"/>
        <w:widowControl w:val="0"/>
        <w:numPr>
          <w:ilvl w:val="0"/>
          <w:numId w:val="10"/>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Protocolo de Minnesota sobre la Investigación de Muertes Potencialmente Ilícitas (2016),</w:t>
      </w:r>
      <w:r w:rsidRPr="00C722D3">
        <w:rPr>
          <w:rStyle w:val="Refdenotaalpie"/>
          <w:rFonts w:ascii="Arial" w:hAnsi="Arial" w:cs="Arial"/>
          <w:color w:val="000000"/>
          <w:sz w:val="24"/>
          <w:szCs w:val="24"/>
        </w:rPr>
        <w:footnoteReference w:id="36"/>
      </w:r>
      <w:r w:rsidRPr="00C722D3">
        <w:rPr>
          <w:rFonts w:ascii="Arial" w:hAnsi="Arial" w:cs="Arial"/>
          <w:color w:val="000000"/>
          <w:sz w:val="24"/>
          <w:szCs w:val="24"/>
        </w:rPr>
        <w:t xml:space="preserve"> y</w:t>
      </w:r>
    </w:p>
    <w:p w:rsidR="00C722D3" w:rsidRPr="00C722D3" w:rsidRDefault="00C722D3" w:rsidP="009E4EA5">
      <w:pPr>
        <w:pStyle w:val="Prrafodelista"/>
        <w:widowControl w:val="0"/>
        <w:numPr>
          <w:ilvl w:val="0"/>
          <w:numId w:val="10"/>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La escena del delito y las pruebas materiales. Sensibilización del personal no forense sobre su importancia, elaborado por la Sección de Laboratorio y Asuntos Científicos de la Oficina de las Naciones Unidas Contra la Droga y el Delito, Viena (2009).</w:t>
      </w:r>
      <w:r w:rsidRPr="00C722D3">
        <w:rPr>
          <w:rStyle w:val="Refdenotaalpie"/>
          <w:rFonts w:ascii="Arial" w:hAnsi="Arial" w:cs="Arial"/>
          <w:color w:val="000000"/>
          <w:sz w:val="24"/>
          <w:szCs w:val="24"/>
        </w:rPr>
        <w:footnoteReference w:id="37"/>
      </w:r>
    </w:p>
    <w:p w:rsidR="00C722D3" w:rsidRDefault="00C722D3" w:rsidP="00C722D3">
      <w:pPr>
        <w:pStyle w:val="Ttulo2"/>
        <w:keepNext w:val="0"/>
        <w:widowControl w:val="0"/>
        <w:rPr>
          <w:rFonts w:cs="Arial"/>
          <w:b w:val="0"/>
          <w:color w:val="000000"/>
          <w:szCs w:val="24"/>
        </w:rPr>
      </w:pPr>
      <w:bookmarkStart w:id="7" w:name="_Toc204234542"/>
    </w:p>
    <w:p w:rsidR="00C722D3" w:rsidRDefault="00C722D3" w:rsidP="00C722D3">
      <w:pPr>
        <w:pStyle w:val="Ttulo2"/>
        <w:keepNext w:val="0"/>
        <w:widowControl w:val="0"/>
        <w:rPr>
          <w:rFonts w:cs="Arial"/>
          <w:b w:val="0"/>
          <w:color w:val="000000"/>
          <w:szCs w:val="24"/>
        </w:rPr>
      </w:pPr>
      <w:r w:rsidRPr="00C722D3">
        <w:rPr>
          <w:rFonts w:cs="Arial"/>
          <w:b w:val="0"/>
          <w:color w:val="000000"/>
          <w:szCs w:val="24"/>
        </w:rPr>
        <w:lastRenderedPageBreak/>
        <w:t>Nacional</w:t>
      </w:r>
      <w:bookmarkEnd w:id="7"/>
    </w:p>
    <w:p w:rsidR="00C722D3" w:rsidRPr="00C722D3" w:rsidRDefault="00C722D3" w:rsidP="00C722D3">
      <w:pPr>
        <w:spacing w:after="0" w:line="240" w:lineRule="auto"/>
        <w:rPr>
          <w:lang w:val="es-ES_tradnl" w:eastAsia="es-ES"/>
        </w:rPr>
      </w:pP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Constitución Política de los Estados Unidos Mexicanos (1917);</w:t>
      </w:r>
      <w:r w:rsidRPr="00C722D3">
        <w:rPr>
          <w:rStyle w:val="Refdenotaalpie"/>
          <w:rFonts w:ascii="Arial" w:hAnsi="Arial" w:cs="Arial"/>
          <w:color w:val="000000"/>
          <w:sz w:val="24"/>
          <w:szCs w:val="24"/>
        </w:rPr>
        <w:footnoteReference w:id="38"/>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Código Nacional de Procedimientos Penales (2014);</w:t>
      </w:r>
      <w:r w:rsidRPr="00C722D3">
        <w:rPr>
          <w:rStyle w:val="Refdenotaalpie"/>
          <w:rFonts w:ascii="Arial" w:hAnsi="Arial" w:cs="Arial"/>
          <w:color w:val="000000"/>
          <w:sz w:val="24"/>
          <w:szCs w:val="24"/>
        </w:rPr>
        <w:footnoteReference w:id="39"/>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Ley General en Materia de Desaparición Forzada de Personas, Desaparición cometida por Particulares y del Sistema Nacional de Búsqueda de Personas (2017);</w:t>
      </w:r>
      <w:r w:rsidRPr="00C722D3">
        <w:rPr>
          <w:rStyle w:val="Refdenotaalpie"/>
          <w:rFonts w:ascii="Arial" w:hAnsi="Arial" w:cs="Arial"/>
          <w:color w:val="000000"/>
          <w:sz w:val="24"/>
          <w:szCs w:val="24"/>
        </w:rPr>
        <w:footnoteReference w:id="40"/>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Ley General de Salud (1984);</w:t>
      </w:r>
      <w:r w:rsidRPr="00C722D3">
        <w:rPr>
          <w:rStyle w:val="Refdenotaalpie"/>
          <w:rFonts w:ascii="Arial" w:hAnsi="Arial" w:cs="Arial"/>
          <w:color w:val="000000"/>
          <w:sz w:val="24"/>
          <w:szCs w:val="24"/>
        </w:rPr>
        <w:footnoteReference w:id="41"/>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Ley General de Víctimas (2013);</w:t>
      </w:r>
      <w:r w:rsidRPr="00C722D3">
        <w:rPr>
          <w:rStyle w:val="Refdenotaalpie"/>
          <w:rFonts w:ascii="Arial" w:hAnsi="Arial" w:cs="Arial"/>
          <w:color w:val="000000"/>
          <w:sz w:val="24"/>
          <w:szCs w:val="24"/>
        </w:rPr>
        <w:footnoteReference w:id="42"/>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Reglamento de la Ley General de Salud en materia de control sanitario de la disposición de órganos, tejidos y cadáveres de seres humanos (1985);</w:t>
      </w:r>
      <w:r w:rsidRPr="00C722D3">
        <w:rPr>
          <w:rStyle w:val="Refdenotaalpie"/>
          <w:rFonts w:ascii="Arial" w:hAnsi="Arial" w:cs="Arial"/>
          <w:color w:val="000000"/>
          <w:sz w:val="24"/>
          <w:szCs w:val="24"/>
        </w:rPr>
        <w:footnoteReference w:id="43"/>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Protocolo para el Tratamiento de Identificación Forense (2014);</w:t>
      </w:r>
      <w:r w:rsidRPr="00C722D3">
        <w:rPr>
          <w:rStyle w:val="Refdenotaalpie"/>
          <w:rFonts w:ascii="Arial" w:hAnsi="Arial" w:cs="Arial"/>
          <w:color w:val="000000"/>
          <w:sz w:val="24"/>
          <w:szCs w:val="24"/>
        </w:rPr>
        <w:footnoteReference w:id="44"/>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Protocolo Nacional de Actuación del Policía con capacidades para procesar (2015);</w:t>
      </w:r>
      <w:r w:rsidRPr="00C722D3">
        <w:rPr>
          <w:rStyle w:val="Refdenotaalpie"/>
          <w:rFonts w:ascii="Arial" w:hAnsi="Arial" w:cs="Arial"/>
          <w:color w:val="000000"/>
          <w:sz w:val="24"/>
          <w:szCs w:val="24"/>
        </w:rPr>
        <w:footnoteReference w:id="45"/>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Protocolo Homologado para la Búsqueda de Personas Desaparecidas y No Localizadas (2020);</w:t>
      </w:r>
      <w:r w:rsidRPr="00C722D3">
        <w:rPr>
          <w:rStyle w:val="Refdenotaalpie"/>
          <w:rFonts w:ascii="Arial" w:hAnsi="Arial" w:cs="Arial"/>
          <w:color w:val="000000"/>
          <w:sz w:val="24"/>
          <w:szCs w:val="24"/>
        </w:rPr>
        <w:footnoteReference w:id="46"/>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Protocolo Homologado de Investigación para los Delitos de Desaparición Forzada y Desaparición Cometida por Particulares (2018),</w:t>
      </w:r>
      <w:r w:rsidRPr="00C722D3">
        <w:rPr>
          <w:rStyle w:val="Refdenotaalpie"/>
          <w:rFonts w:ascii="Arial" w:hAnsi="Arial" w:cs="Arial"/>
          <w:color w:val="000000"/>
          <w:sz w:val="24"/>
          <w:szCs w:val="24"/>
        </w:rPr>
        <w:footnoteReference w:id="47"/>
      </w:r>
      <w:r w:rsidRPr="00C722D3">
        <w:rPr>
          <w:rFonts w:ascii="Arial" w:hAnsi="Arial" w:cs="Arial"/>
          <w:color w:val="000000"/>
          <w:sz w:val="24"/>
          <w:szCs w:val="24"/>
        </w:rPr>
        <w:t xml:space="preserve"> y</w:t>
      </w:r>
    </w:p>
    <w:p w:rsidR="00C722D3" w:rsidRPr="00C722D3" w:rsidRDefault="00C722D3" w:rsidP="009E4EA5">
      <w:pPr>
        <w:pStyle w:val="Prrafodelista"/>
        <w:widowControl w:val="0"/>
        <w:numPr>
          <w:ilvl w:val="0"/>
          <w:numId w:val="11"/>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Guía Nacional de Cadena de Custodia (2015).</w:t>
      </w:r>
      <w:r w:rsidRPr="00C722D3">
        <w:rPr>
          <w:rStyle w:val="Refdenotaalpie"/>
          <w:rFonts w:ascii="Arial" w:hAnsi="Arial" w:cs="Arial"/>
          <w:color w:val="000000"/>
          <w:sz w:val="24"/>
          <w:szCs w:val="24"/>
        </w:rPr>
        <w:footnoteReference w:id="48"/>
      </w:r>
    </w:p>
    <w:p w:rsidR="00C722D3" w:rsidRDefault="00C722D3" w:rsidP="00C722D3">
      <w:pPr>
        <w:pStyle w:val="Ttulo2"/>
        <w:keepNext w:val="0"/>
        <w:widowControl w:val="0"/>
        <w:rPr>
          <w:rFonts w:cs="Arial"/>
          <w:b w:val="0"/>
          <w:color w:val="000000"/>
          <w:szCs w:val="24"/>
        </w:rPr>
      </w:pPr>
      <w:bookmarkStart w:id="8" w:name="_Toc204234543"/>
    </w:p>
    <w:p w:rsidR="00C722D3" w:rsidRDefault="00C722D3" w:rsidP="00C722D3">
      <w:pPr>
        <w:pStyle w:val="Ttulo2"/>
        <w:keepNext w:val="0"/>
        <w:widowControl w:val="0"/>
        <w:rPr>
          <w:rFonts w:cs="Arial"/>
          <w:b w:val="0"/>
          <w:color w:val="000000"/>
          <w:szCs w:val="24"/>
        </w:rPr>
      </w:pPr>
      <w:r w:rsidRPr="00C722D3">
        <w:rPr>
          <w:rFonts w:cs="Arial"/>
          <w:b w:val="0"/>
          <w:color w:val="000000"/>
          <w:szCs w:val="24"/>
        </w:rPr>
        <w:t>Estatal</w:t>
      </w:r>
      <w:bookmarkEnd w:id="8"/>
    </w:p>
    <w:p w:rsidR="00C722D3" w:rsidRPr="00C722D3" w:rsidRDefault="00C722D3" w:rsidP="00C722D3">
      <w:pPr>
        <w:spacing w:after="0" w:line="240" w:lineRule="auto"/>
        <w:rPr>
          <w:lang w:val="es-ES_tradnl" w:eastAsia="es-ES"/>
        </w:rPr>
      </w:pPr>
    </w:p>
    <w:p w:rsidR="00C722D3" w:rsidRPr="00C722D3" w:rsidRDefault="00C722D3" w:rsidP="009E4EA5">
      <w:pPr>
        <w:pStyle w:val="Prrafodelista"/>
        <w:widowControl w:val="0"/>
        <w:numPr>
          <w:ilvl w:val="0"/>
          <w:numId w:val="12"/>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Constitución Política del Estado Libre y Soberano de Morelos, que reforma la del año de 1888 (1930);</w:t>
      </w:r>
      <w:r w:rsidRPr="00C722D3">
        <w:rPr>
          <w:rStyle w:val="Refdenotaalpie"/>
          <w:rFonts w:ascii="Arial" w:hAnsi="Arial" w:cs="Arial"/>
          <w:color w:val="000000"/>
          <w:sz w:val="24"/>
          <w:szCs w:val="24"/>
        </w:rPr>
        <w:footnoteReference w:id="49"/>
      </w:r>
    </w:p>
    <w:p w:rsidR="00C722D3" w:rsidRPr="00C722D3" w:rsidRDefault="00C722D3" w:rsidP="009E4EA5">
      <w:pPr>
        <w:pStyle w:val="Prrafodelista"/>
        <w:widowControl w:val="0"/>
        <w:numPr>
          <w:ilvl w:val="0"/>
          <w:numId w:val="12"/>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Código Penal para el Estado de Morelos (1996);</w:t>
      </w:r>
      <w:r w:rsidRPr="00C722D3">
        <w:rPr>
          <w:rStyle w:val="Refdenotaalpie"/>
          <w:rFonts w:ascii="Arial" w:hAnsi="Arial" w:cs="Arial"/>
          <w:color w:val="000000"/>
          <w:sz w:val="24"/>
          <w:szCs w:val="24"/>
        </w:rPr>
        <w:footnoteReference w:id="50"/>
      </w:r>
    </w:p>
    <w:p w:rsidR="00C722D3" w:rsidRPr="00C722D3" w:rsidRDefault="00C722D3" w:rsidP="009E4EA5">
      <w:pPr>
        <w:pStyle w:val="Prrafodelista"/>
        <w:widowControl w:val="0"/>
        <w:numPr>
          <w:ilvl w:val="0"/>
          <w:numId w:val="12"/>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Ley de Víctimas del Estado de Morelos (2013);</w:t>
      </w:r>
      <w:r w:rsidRPr="00C722D3">
        <w:rPr>
          <w:rStyle w:val="Refdenotaalpie"/>
          <w:rFonts w:ascii="Arial" w:hAnsi="Arial" w:cs="Arial"/>
          <w:color w:val="000000"/>
          <w:sz w:val="24"/>
          <w:szCs w:val="24"/>
        </w:rPr>
        <w:footnoteReference w:id="51"/>
      </w:r>
    </w:p>
    <w:p w:rsidR="00C722D3" w:rsidRPr="00C722D3" w:rsidRDefault="00C722D3" w:rsidP="009E4EA5">
      <w:pPr>
        <w:pStyle w:val="Prrafodelista"/>
        <w:widowControl w:val="0"/>
        <w:numPr>
          <w:ilvl w:val="0"/>
          <w:numId w:val="12"/>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lastRenderedPageBreak/>
        <w:t>Ley de Búsqueda de Personas para el Estado de Morelos (2023);</w:t>
      </w:r>
      <w:r w:rsidRPr="00C722D3">
        <w:rPr>
          <w:rStyle w:val="Refdenotaalpie"/>
          <w:rFonts w:ascii="Arial" w:hAnsi="Arial" w:cs="Arial"/>
          <w:color w:val="000000"/>
          <w:sz w:val="24"/>
          <w:szCs w:val="24"/>
        </w:rPr>
        <w:footnoteReference w:id="52"/>
      </w:r>
    </w:p>
    <w:p w:rsidR="00C722D3" w:rsidRPr="00C722D3" w:rsidRDefault="00C722D3" w:rsidP="009E4EA5">
      <w:pPr>
        <w:pStyle w:val="Prrafodelista"/>
        <w:widowControl w:val="0"/>
        <w:numPr>
          <w:ilvl w:val="0"/>
          <w:numId w:val="12"/>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Ley de Salud del Estado de Morelos (2005);</w:t>
      </w:r>
      <w:r w:rsidRPr="00C722D3">
        <w:rPr>
          <w:rStyle w:val="Refdenotaalpie"/>
          <w:rFonts w:ascii="Arial" w:hAnsi="Arial" w:cs="Arial"/>
          <w:color w:val="000000"/>
          <w:sz w:val="24"/>
          <w:szCs w:val="24"/>
        </w:rPr>
        <w:footnoteReference w:id="53"/>
      </w:r>
    </w:p>
    <w:p w:rsidR="00C722D3" w:rsidRPr="00C722D3" w:rsidRDefault="00C722D3" w:rsidP="009E4EA5">
      <w:pPr>
        <w:pStyle w:val="Prrafodelista"/>
        <w:widowControl w:val="0"/>
        <w:numPr>
          <w:ilvl w:val="0"/>
          <w:numId w:val="12"/>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Ley Orgánica de la Fiscalía General del Estado de Morelos (2018),</w:t>
      </w:r>
      <w:r w:rsidRPr="00C722D3">
        <w:rPr>
          <w:rStyle w:val="Refdenotaalpie"/>
          <w:rFonts w:ascii="Arial" w:hAnsi="Arial" w:cs="Arial"/>
          <w:color w:val="000000"/>
          <w:sz w:val="24"/>
          <w:szCs w:val="24"/>
        </w:rPr>
        <w:footnoteReference w:id="54"/>
      </w:r>
      <w:r w:rsidRPr="00C722D3">
        <w:rPr>
          <w:rFonts w:ascii="Arial" w:hAnsi="Arial" w:cs="Arial"/>
          <w:color w:val="000000"/>
          <w:sz w:val="24"/>
          <w:szCs w:val="24"/>
        </w:rPr>
        <w:t xml:space="preserve"> y </w:t>
      </w:r>
    </w:p>
    <w:p w:rsidR="00C722D3" w:rsidRPr="00C722D3" w:rsidRDefault="00C722D3" w:rsidP="009E4EA5">
      <w:pPr>
        <w:pStyle w:val="Prrafodelista"/>
        <w:widowControl w:val="0"/>
        <w:numPr>
          <w:ilvl w:val="0"/>
          <w:numId w:val="12"/>
        </w:numPr>
        <w:spacing w:after="0" w:line="240" w:lineRule="auto"/>
        <w:ind w:left="284" w:firstLine="0"/>
        <w:contextualSpacing w:val="0"/>
        <w:jc w:val="both"/>
        <w:rPr>
          <w:rFonts w:ascii="Arial" w:hAnsi="Arial" w:cs="Arial"/>
          <w:color w:val="000000"/>
          <w:sz w:val="24"/>
          <w:szCs w:val="24"/>
        </w:rPr>
      </w:pPr>
      <w:r w:rsidRPr="00C722D3">
        <w:rPr>
          <w:rFonts w:ascii="Arial" w:hAnsi="Arial" w:cs="Arial"/>
          <w:color w:val="000000"/>
          <w:sz w:val="24"/>
          <w:szCs w:val="24"/>
        </w:rPr>
        <w:t>Reglamento de la Ley Orgánica de la Fiscalía General del Estado de Morelos (2018).</w:t>
      </w:r>
      <w:r w:rsidRPr="00C722D3">
        <w:rPr>
          <w:rStyle w:val="Refdenotaalpie"/>
          <w:rFonts w:ascii="Arial" w:hAnsi="Arial" w:cs="Arial"/>
          <w:color w:val="000000"/>
          <w:sz w:val="24"/>
          <w:szCs w:val="24"/>
        </w:rPr>
        <w:footnoteReference w:id="55"/>
      </w:r>
    </w:p>
    <w:p w:rsidR="00C722D3" w:rsidRDefault="00C722D3" w:rsidP="00C722D3">
      <w:pPr>
        <w:pStyle w:val="Ttulo1"/>
        <w:keepNext w:val="0"/>
        <w:widowControl w:val="0"/>
        <w:spacing w:before="0" w:after="0"/>
        <w:rPr>
          <w:rFonts w:cs="Arial"/>
          <w:b w:val="0"/>
          <w:color w:val="000000"/>
          <w:szCs w:val="24"/>
        </w:rPr>
      </w:pPr>
      <w:bookmarkStart w:id="9" w:name="_Toc204234544"/>
    </w:p>
    <w:p w:rsidR="00C722D3" w:rsidRPr="00C81A0F" w:rsidRDefault="00C722D3" w:rsidP="00C722D3">
      <w:pPr>
        <w:pStyle w:val="Ttulo1"/>
        <w:keepNext w:val="0"/>
        <w:widowControl w:val="0"/>
        <w:spacing w:before="0" w:after="0"/>
        <w:rPr>
          <w:rFonts w:cs="Arial"/>
          <w:color w:val="000000"/>
          <w:szCs w:val="24"/>
        </w:rPr>
      </w:pPr>
      <w:r w:rsidRPr="00C81A0F">
        <w:rPr>
          <w:rFonts w:cs="Arial"/>
          <w:color w:val="000000"/>
          <w:szCs w:val="24"/>
        </w:rPr>
        <w:t>DELIMITACIÓN DEL ÁREA A INTERVENIR</w:t>
      </w:r>
      <w:bookmarkEnd w:id="9"/>
    </w:p>
    <w:p w:rsid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jc w:val="both"/>
        <w:rPr>
          <w:rFonts w:ascii="Arial" w:hAnsi="Arial" w:cs="Arial"/>
          <w:color w:val="000000"/>
          <w:sz w:val="24"/>
          <w:szCs w:val="24"/>
        </w:rPr>
      </w:pPr>
      <w:r w:rsidRPr="00C722D3">
        <w:rPr>
          <w:rFonts w:ascii="Arial" w:hAnsi="Arial" w:cs="Arial"/>
          <w:color w:val="000000"/>
          <w:sz w:val="24"/>
          <w:szCs w:val="24"/>
        </w:rPr>
        <w:t>Para toda diligencia de exhumación de cadáveres y/o restos humanos no identificados o no reclamados en fosas comunes, la delimitación del área a intervenir deberá establecerse previamente con base en la información contenida en la Carpeta de Investigación, los registros del Panteón correspondiente y el análisis técnico de la persona especialista.</w:t>
      </w:r>
    </w:p>
    <w:p w:rsidR="00C722D3" w:rsidRDefault="00C722D3" w:rsidP="00C722D3">
      <w:pPr>
        <w:widowControl w:val="0"/>
        <w:spacing w:after="0" w:line="240" w:lineRule="auto"/>
        <w:jc w:val="both"/>
        <w:rPr>
          <w:rFonts w:ascii="Arial" w:hAnsi="Arial" w:cs="Arial"/>
          <w:color w:val="000000"/>
          <w:sz w:val="24"/>
          <w:szCs w:val="24"/>
        </w:rPr>
      </w:pPr>
    </w:p>
    <w:p w:rsidR="00C722D3" w:rsidRDefault="00C722D3" w:rsidP="00C722D3">
      <w:pPr>
        <w:widowControl w:val="0"/>
        <w:spacing w:after="0" w:line="240" w:lineRule="auto"/>
        <w:jc w:val="both"/>
        <w:rPr>
          <w:rFonts w:ascii="Arial" w:hAnsi="Arial" w:cs="Arial"/>
          <w:color w:val="000000"/>
          <w:sz w:val="24"/>
          <w:szCs w:val="24"/>
        </w:rPr>
      </w:pPr>
      <w:r w:rsidRPr="00C722D3">
        <w:rPr>
          <w:rFonts w:ascii="Arial" w:hAnsi="Arial" w:cs="Arial"/>
          <w:color w:val="000000"/>
          <w:sz w:val="24"/>
          <w:szCs w:val="24"/>
        </w:rPr>
        <w:t>El área será definida tomando en cuenta los siguientes elementos mínimos:</w:t>
      </w:r>
    </w:p>
    <w:p w:rsidR="00C722D3" w:rsidRP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9E4EA5">
      <w:pPr>
        <w:widowControl w:val="0"/>
        <w:numPr>
          <w:ilvl w:val="0"/>
          <w:numId w:val="14"/>
        </w:numPr>
        <w:spacing w:after="0" w:line="240" w:lineRule="auto"/>
        <w:ind w:left="284" w:firstLine="0"/>
        <w:jc w:val="both"/>
        <w:rPr>
          <w:rFonts w:ascii="Arial" w:hAnsi="Arial" w:cs="Arial"/>
          <w:color w:val="000000"/>
          <w:sz w:val="24"/>
          <w:szCs w:val="24"/>
        </w:rPr>
      </w:pPr>
      <w:r w:rsidRPr="00C722D3">
        <w:rPr>
          <w:rFonts w:ascii="Arial" w:hAnsi="Arial" w:cs="Arial"/>
          <w:color w:val="000000"/>
          <w:sz w:val="24"/>
          <w:szCs w:val="24"/>
        </w:rPr>
        <w:t>Ubicación geográfica precisa, con coordenadas georreferenciadas del área de intervención;</w:t>
      </w:r>
    </w:p>
    <w:p w:rsidR="00C722D3" w:rsidRPr="00C722D3" w:rsidRDefault="00C722D3" w:rsidP="009E4EA5">
      <w:pPr>
        <w:widowControl w:val="0"/>
        <w:numPr>
          <w:ilvl w:val="0"/>
          <w:numId w:val="14"/>
        </w:numPr>
        <w:spacing w:after="0" w:line="240" w:lineRule="auto"/>
        <w:ind w:left="284" w:firstLine="0"/>
        <w:jc w:val="both"/>
        <w:rPr>
          <w:rFonts w:ascii="Arial" w:hAnsi="Arial" w:cs="Arial"/>
          <w:color w:val="000000"/>
          <w:sz w:val="24"/>
          <w:szCs w:val="24"/>
        </w:rPr>
      </w:pPr>
      <w:r w:rsidRPr="00C722D3">
        <w:rPr>
          <w:rFonts w:ascii="Arial" w:hAnsi="Arial" w:cs="Arial"/>
          <w:color w:val="000000"/>
          <w:sz w:val="24"/>
          <w:szCs w:val="24"/>
        </w:rPr>
        <w:t>Superficie total a intervenir, medida en metros cuadrados;</w:t>
      </w:r>
    </w:p>
    <w:p w:rsidR="00C722D3" w:rsidRPr="00C722D3" w:rsidRDefault="00C722D3" w:rsidP="009E4EA5">
      <w:pPr>
        <w:widowControl w:val="0"/>
        <w:numPr>
          <w:ilvl w:val="0"/>
          <w:numId w:val="14"/>
        </w:numPr>
        <w:spacing w:after="0" w:line="240" w:lineRule="auto"/>
        <w:ind w:left="284" w:firstLine="0"/>
        <w:jc w:val="both"/>
        <w:rPr>
          <w:rFonts w:ascii="Arial" w:hAnsi="Arial" w:cs="Arial"/>
          <w:color w:val="000000"/>
          <w:sz w:val="24"/>
          <w:szCs w:val="24"/>
        </w:rPr>
      </w:pPr>
      <w:r w:rsidRPr="00C722D3">
        <w:rPr>
          <w:rFonts w:ascii="Arial" w:hAnsi="Arial" w:cs="Arial"/>
          <w:color w:val="000000"/>
          <w:sz w:val="24"/>
          <w:szCs w:val="24"/>
        </w:rPr>
        <w:t>Forma y límites físicos del espacio, definidos por elementos naturales, construcciones o referencias del terreno, y</w:t>
      </w:r>
    </w:p>
    <w:p w:rsidR="00C722D3" w:rsidRPr="00C722D3" w:rsidRDefault="00C722D3" w:rsidP="009E4EA5">
      <w:pPr>
        <w:widowControl w:val="0"/>
        <w:numPr>
          <w:ilvl w:val="0"/>
          <w:numId w:val="14"/>
        </w:numPr>
        <w:spacing w:after="0" w:line="240" w:lineRule="auto"/>
        <w:ind w:left="284" w:firstLine="0"/>
        <w:jc w:val="both"/>
        <w:rPr>
          <w:rFonts w:ascii="Arial" w:hAnsi="Arial" w:cs="Arial"/>
          <w:color w:val="000000"/>
          <w:sz w:val="24"/>
          <w:szCs w:val="24"/>
        </w:rPr>
      </w:pPr>
      <w:r w:rsidRPr="00C722D3">
        <w:rPr>
          <w:rFonts w:ascii="Arial" w:hAnsi="Arial" w:cs="Arial"/>
          <w:color w:val="000000"/>
          <w:sz w:val="24"/>
          <w:szCs w:val="24"/>
        </w:rPr>
        <w:t>Condiciones del terreno y su compatibilidad con las técnicas de excavación planificadas.</w:t>
      </w:r>
    </w:p>
    <w:p w:rsidR="00C722D3" w:rsidRDefault="00C722D3" w:rsidP="00C722D3">
      <w:pPr>
        <w:widowControl w:val="0"/>
        <w:spacing w:after="0" w:line="240" w:lineRule="auto"/>
        <w:jc w:val="both"/>
        <w:rPr>
          <w:rFonts w:ascii="Arial" w:hAnsi="Arial" w:cs="Arial"/>
          <w:color w:val="000000"/>
          <w:sz w:val="24"/>
          <w:szCs w:val="24"/>
        </w:rPr>
      </w:pPr>
    </w:p>
    <w:p w:rsidR="00C722D3" w:rsidRDefault="00C722D3" w:rsidP="00C722D3">
      <w:pPr>
        <w:widowControl w:val="0"/>
        <w:spacing w:after="0" w:line="240" w:lineRule="auto"/>
        <w:jc w:val="both"/>
        <w:rPr>
          <w:rFonts w:ascii="Arial" w:hAnsi="Arial" w:cs="Arial"/>
          <w:color w:val="000000"/>
          <w:sz w:val="24"/>
          <w:szCs w:val="24"/>
        </w:rPr>
      </w:pPr>
      <w:r w:rsidRPr="00C722D3">
        <w:rPr>
          <w:rFonts w:ascii="Arial" w:hAnsi="Arial" w:cs="Arial"/>
          <w:color w:val="000000"/>
          <w:sz w:val="24"/>
          <w:szCs w:val="24"/>
        </w:rPr>
        <w:t>Esta delimitación deberá ser aprobada por la autoridad jurisdiccional competente y documentada mediante croquis, planos, fotografías aéreas o de dron, y demás registros gráficos que permitan establecer claramente el perímetro de actuación, garantizando así la trazabilidad del proceso de exhumación.</w:t>
      </w:r>
    </w:p>
    <w:p w:rsidR="00C722D3" w:rsidRPr="00C722D3" w:rsidRDefault="00C722D3" w:rsidP="00C722D3">
      <w:pPr>
        <w:widowControl w:val="0"/>
        <w:spacing w:after="0" w:line="240" w:lineRule="auto"/>
        <w:jc w:val="both"/>
        <w:rPr>
          <w:rFonts w:ascii="Arial" w:hAnsi="Arial" w:cs="Arial"/>
          <w:color w:val="000000"/>
          <w:sz w:val="24"/>
          <w:szCs w:val="24"/>
        </w:rPr>
      </w:pPr>
    </w:p>
    <w:p w:rsidR="00C722D3" w:rsidRPr="00C81A0F" w:rsidRDefault="00C722D3" w:rsidP="00C722D3">
      <w:pPr>
        <w:pStyle w:val="Ttulo1"/>
        <w:keepNext w:val="0"/>
        <w:widowControl w:val="0"/>
        <w:spacing w:before="0" w:after="0"/>
        <w:rPr>
          <w:rFonts w:cs="Arial"/>
          <w:color w:val="000000"/>
          <w:szCs w:val="24"/>
        </w:rPr>
      </w:pPr>
      <w:bookmarkStart w:id="10" w:name="_Toc204234545"/>
      <w:r w:rsidRPr="00C81A0F">
        <w:rPr>
          <w:rFonts w:cs="Arial"/>
          <w:color w:val="000000"/>
          <w:szCs w:val="24"/>
        </w:rPr>
        <w:t>CRONOLOGÍA GENERAL DE LA DILIGENCIA</w:t>
      </w:r>
      <w:bookmarkEnd w:id="10"/>
    </w:p>
    <w:p w:rsid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jc w:val="both"/>
        <w:rPr>
          <w:rFonts w:ascii="Arial" w:hAnsi="Arial" w:cs="Arial"/>
          <w:color w:val="000000"/>
          <w:sz w:val="24"/>
          <w:szCs w:val="24"/>
        </w:rPr>
      </w:pPr>
      <w:r w:rsidRPr="00C722D3">
        <w:rPr>
          <w:rFonts w:ascii="Arial" w:hAnsi="Arial" w:cs="Arial"/>
          <w:color w:val="000000"/>
          <w:sz w:val="24"/>
          <w:szCs w:val="24"/>
        </w:rPr>
        <w:t xml:space="preserve">La ejecución de una diligencia de exhumación deberá seguir una cronología estructurada que permita garantizar el orden, la coordinación técnica entre los </w:t>
      </w:r>
      <w:r w:rsidRPr="00C722D3">
        <w:rPr>
          <w:rFonts w:ascii="Arial" w:hAnsi="Arial" w:cs="Arial"/>
          <w:color w:val="000000"/>
          <w:sz w:val="24"/>
          <w:szCs w:val="24"/>
        </w:rPr>
        <w:lastRenderedPageBreak/>
        <w:t>equipos participantes, la preservación de la evidencia y el respeto a los derechos humanos de las víctimas. Esta cronología está integrada por etapas generales aplicables a todas las diligencias, así como por una rutina diaria que estandariza los horarios de trabajo durante los días de intervención en campo.</w:t>
      </w:r>
    </w:p>
    <w:p w:rsidR="00C722D3" w:rsidRDefault="00C722D3" w:rsidP="00C722D3">
      <w:pPr>
        <w:widowControl w:val="0"/>
        <w:spacing w:after="0" w:line="240" w:lineRule="auto"/>
        <w:jc w:val="both"/>
        <w:rPr>
          <w:rFonts w:ascii="Arial" w:hAnsi="Arial" w:cs="Arial"/>
          <w:color w:val="000000"/>
          <w:sz w:val="24"/>
          <w:szCs w:val="24"/>
        </w:rPr>
      </w:pPr>
    </w:p>
    <w:p w:rsidR="00C722D3" w:rsidRDefault="00C722D3" w:rsidP="00C722D3">
      <w:pPr>
        <w:widowControl w:val="0"/>
        <w:spacing w:after="0" w:line="240" w:lineRule="auto"/>
        <w:jc w:val="both"/>
        <w:rPr>
          <w:rFonts w:ascii="Arial" w:hAnsi="Arial" w:cs="Arial"/>
          <w:color w:val="000000"/>
          <w:sz w:val="24"/>
          <w:szCs w:val="24"/>
        </w:rPr>
      </w:pPr>
      <w:r w:rsidRPr="00C722D3">
        <w:rPr>
          <w:rFonts w:ascii="Arial" w:hAnsi="Arial" w:cs="Arial"/>
          <w:color w:val="000000"/>
          <w:sz w:val="24"/>
          <w:szCs w:val="24"/>
        </w:rPr>
        <w:t>La diligencia de exhumación se desarrollará conforme a las siguientes fases:</w:t>
      </w:r>
    </w:p>
    <w:p w:rsidR="00C722D3" w:rsidRP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ind w:left="284"/>
        <w:jc w:val="both"/>
        <w:rPr>
          <w:rFonts w:ascii="Arial" w:hAnsi="Arial" w:cs="Arial"/>
          <w:color w:val="000000"/>
          <w:sz w:val="24"/>
          <w:szCs w:val="24"/>
        </w:rPr>
      </w:pPr>
      <w:r w:rsidRPr="00C722D3">
        <w:rPr>
          <w:rFonts w:ascii="Arial" w:hAnsi="Arial" w:cs="Arial"/>
          <w:color w:val="000000"/>
          <w:sz w:val="24"/>
          <w:szCs w:val="24"/>
        </w:rPr>
        <w:t>I. Fase preparatoria:</w:t>
      </w:r>
    </w:p>
    <w:p w:rsidR="00C722D3" w:rsidRPr="00C722D3" w:rsidRDefault="00C722D3" w:rsidP="009E4EA5">
      <w:pPr>
        <w:widowControl w:val="0"/>
        <w:numPr>
          <w:ilvl w:val="0"/>
          <w:numId w:val="15"/>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Planeación interinstitucional, definición de roles y logística;</w:t>
      </w:r>
    </w:p>
    <w:p w:rsidR="00C722D3" w:rsidRPr="00C722D3" w:rsidRDefault="00C722D3" w:rsidP="009E4EA5">
      <w:pPr>
        <w:widowControl w:val="0"/>
        <w:numPr>
          <w:ilvl w:val="0"/>
          <w:numId w:val="15"/>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Delimitación y marcación del área a intervenir;</w:t>
      </w:r>
    </w:p>
    <w:p w:rsidR="00C722D3" w:rsidRPr="00C722D3" w:rsidRDefault="00C722D3" w:rsidP="009E4EA5">
      <w:pPr>
        <w:widowControl w:val="0"/>
        <w:numPr>
          <w:ilvl w:val="0"/>
          <w:numId w:val="15"/>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Instalación de carpas técnicas, zona de acopio y perímetro de seguridad, y</w:t>
      </w:r>
    </w:p>
    <w:p w:rsidR="00C722D3" w:rsidRPr="00C722D3" w:rsidRDefault="00C722D3" w:rsidP="009E4EA5">
      <w:pPr>
        <w:widowControl w:val="0"/>
        <w:numPr>
          <w:ilvl w:val="0"/>
          <w:numId w:val="15"/>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Registro fotográfico y topográfico del estado inicial del terreno.</w:t>
      </w:r>
    </w:p>
    <w:p w:rsidR="00C722D3" w:rsidRPr="00C722D3" w:rsidRDefault="00C722D3" w:rsidP="00C722D3">
      <w:pPr>
        <w:widowControl w:val="0"/>
        <w:spacing w:after="0" w:line="240" w:lineRule="auto"/>
        <w:ind w:left="284"/>
        <w:jc w:val="both"/>
        <w:rPr>
          <w:rFonts w:ascii="Arial" w:hAnsi="Arial" w:cs="Arial"/>
          <w:bCs/>
          <w:color w:val="000000"/>
          <w:sz w:val="24"/>
          <w:szCs w:val="24"/>
        </w:rPr>
      </w:pPr>
      <w:r w:rsidRPr="00C722D3">
        <w:rPr>
          <w:rFonts w:ascii="Arial" w:hAnsi="Arial" w:cs="Arial"/>
          <w:color w:val="000000"/>
          <w:sz w:val="24"/>
          <w:szCs w:val="24"/>
        </w:rPr>
        <w:t>II. Fase de excavación y recuperación:</w:t>
      </w:r>
    </w:p>
    <w:p w:rsidR="00C722D3" w:rsidRPr="00C722D3" w:rsidRDefault="00C722D3" w:rsidP="009E4EA5">
      <w:pPr>
        <w:widowControl w:val="0"/>
        <w:numPr>
          <w:ilvl w:val="0"/>
          <w:numId w:val="16"/>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Realización de excavaciones estratigráficas dirigidas por las personas especialistas en arqueología, antropología forense y criminalística;</w:t>
      </w:r>
    </w:p>
    <w:p w:rsidR="00C722D3" w:rsidRPr="00C722D3" w:rsidRDefault="00C722D3" w:rsidP="009E4EA5">
      <w:pPr>
        <w:widowControl w:val="0"/>
        <w:numPr>
          <w:ilvl w:val="0"/>
          <w:numId w:val="16"/>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Registro, documentación y recuperación de restos humanos y elementos asociados, y</w:t>
      </w:r>
    </w:p>
    <w:p w:rsidR="00C722D3" w:rsidRPr="00C722D3" w:rsidRDefault="00C722D3" w:rsidP="009E4EA5">
      <w:pPr>
        <w:widowControl w:val="0"/>
        <w:numPr>
          <w:ilvl w:val="0"/>
          <w:numId w:val="16"/>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Clasificación inicial y embalaje conforme a Protocolos aplicables.</w:t>
      </w:r>
    </w:p>
    <w:p w:rsidR="00C722D3" w:rsidRPr="00C722D3" w:rsidRDefault="00C722D3" w:rsidP="00C722D3">
      <w:pPr>
        <w:widowControl w:val="0"/>
        <w:spacing w:after="0" w:line="240" w:lineRule="auto"/>
        <w:ind w:left="284"/>
        <w:jc w:val="both"/>
        <w:rPr>
          <w:rFonts w:ascii="Arial" w:hAnsi="Arial" w:cs="Arial"/>
          <w:bCs/>
          <w:color w:val="000000"/>
          <w:sz w:val="24"/>
          <w:szCs w:val="24"/>
        </w:rPr>
      </w:pPr>
      <w:r w:rsidRPr="00C722D3">
        <w:rPr>
          <w:rFonts w:ascii="Arial" w:hAnsi="Arial" w:cs="Arial"/>
          <w:color w:val="000000"/>
          <w:sz w:val="24"/>
          <w:szCs w:val="24"/>
        </w:rPr>
        <w:t>III. Fase de cierre:</w:t>
      </w:r>
    </w:p>
    <w:p w:rsidR="00C722D3" w:rsidRPr="00C722D3" w:rsidRDefault="00C722D3" w:rsidP="009E4EA5">
      <w:pPr>
        <w:widowControl w:val="0"/>
        <w:numPr>
          <w:ilvl w:val="0"/>
          <w:numId w:val="17"/>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Relleno controlado del área excavada;</w:t>
      </w:r>
    </w:p>
    <w:p w:rsidR="00C722D3" w:rsidRPr="00C722D3" w:rsidRDefault="00C722D3" w:rsidP="009E4EA5">
      <w:pPr>
        <w:widowControl w:val="0"/>
        <w:numPr>
          <w:ilvl w:val="0"/>
          <w:numId w:val="17"/>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Registro final del sitio, y</w:t>
      </w:r>
    </w:p>
    <w:p w:rsidR="00C722D3" w:rsidRPr="00C722D3" w:rsidRDefault="00C722D3" w:rsidP="009E4EA5">
      <w:pPr>
        <w:widowControl w:val="0"/>
        <w:numPr>
          <w:ilvl w:val="0"/>
          <w:numId w:val="17"/>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Retiro de estructuras temporales y limpieza del área.</w:t>
      </w:r>
    </w:p>
    <w:p w:rsidR="00C722D3" w:rsidRPr="00C722D3" w:rsidRDefault="00C722D3" w:rsidP="00C722D3">
      <w:pPr>
        <w:widowControl w:val="0"/>
        <w:spacing w:after="0" w:line="240" w:lineRule="auto"/>
        <w:ind w:left="284"/>
        <w:jc w:val="both"/>
        <w:rPr>
          <w:rFonts w:ascii="Arial" w:hAnsi="Arial" w:cs="Arial"/>
          <w:bCs/>
          <w:color w:val="000000"/>
          <w:sz w:val="24"/>
          <w:szCs w:val="24"/>
        </w:rPr>
      </w:pPr>
      <w:r w:rsidRPr="00C722D3">
        <w:rPr>
          <w:rFonts w:ascii="Arial" w:hAnsi="Arial" w:cs="Arial"/>
          <w:color w:val="000000"/>
          <w:sz w:val="24"/>
          <w:szCs w:val="24"/>
        </w:rPr>
        <w:t>IV. Fase de análisis posterior:</w:t>
      </w:r>
    </w:p>
    <w:p w:rsidR="00C722D3" w:rsidRPr="00C722D3" w:rsidRDefault="00C722D3" w:rsidP="009E4EA5">
      <w:pPr>
        <w:widowControl w:val="0"/>
        <w:numPr>
          <w:ilvl w:val="0"/>
          <w:numId w:val="18"/>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Procesamiento de restos y evidencia en laboratorios especializados;</w:t>
      </w:r>
    </w:p>
    <w:p w:rsidR="00C722D3" w:rsidRPr="00C722D3" w:rsidRDefault="00C722D3" w:rsidP="009E4EA5">
      <w:pPr>
        <w:widowControl w:val="0"/>
        <w:numPr>
          <w:ilvl w:val="0"/>
          <w:numId w:val="18"/>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Emisión de dictámenes periciales, y</w:t>
      </w:r>
    </w:p>
    <w:p w:rsidR="00C722D3" w:rsidRPr="00C722D3" w:rsidRDefault="00C722D3" w:rsidP="009E4EA5">
      <w:pPr>
        <w:widowControl w:val="0"/>
        <w:numPr>
          <w:ilvl w:val="0"/>
          <w:numId w:val="18"/>
        </w:numPr>
        <w:spacing w:after="0" w:line="240" w:lineRule="auto"/>
        <w:ind w:left="567" w:firstLine="0"/>
        <w:jc w:val="both"/>
        <w:rPr>
          <w:rFonts w:ascii="Arial" w:hAnsi="Arial" w:cs="Arial"/>
          <w:color w:val="000000"/>
          <w:sz w:val="24"/>
          <w:szCs w:val="24"/>
        </w:rPr>
      </w:pPr>
      <w:r w:rsidRPr="00C722D3">
        <w:rPr>
          <w:rFonts w:ascii="Arial" w:hAnsi="Arial" w:cs="Arial"/>
          <w:color w:val="000000"/>
          <w:sz w:val="24"/>
          <w:szCs w:val="24"/>
        </w:rPr>
        <w:t>Vinculación de resultados con Carpetas de Investigación y, en su caso, entrega de información a los familiares.</w:t>
      </w:r>
    </w:p>
    <w:p w:rsidR="00C722D3" w:rsidRDefault="00C722D3" w:rsidP="00C722D3">
      <w:pPr>
        <w:widowControl w:val="0"/>
        <w:spacing w:after="0" w:line="240" w:lineRule="auto"/>
        <w:jc w:val="both"/>
        <w:rPr>
          <w:rFonts w:ascii="Arial" w:hAnsi="Arial" w:cs="Arial"/>
          <w:color w:val="000000"/>
          <w:sz w:val="24"/>
          <w:szCs w:val="24"/>
        </w:rPr>
      </w:pPr>
    </w:p>
    <w:p w:rsidR="00C722D3" w:rsidRPr="00C722D3" w:rsidRDefault="00C722D3" w:rsidP="00C722D3">
      <w:pPr>
        <w:widowControl w:val="0"/>
        <w:spacing w:after="0" w:line="240" w:lineRule="auto"/>
        <w:jc w:val="both"/>
        <w:rPr>
          <w:rFonts w:ascii="Arial" w:hAnsi="Arial" w:cs="Arial"/>
          <w:color w:val="000000"/>
          <w:sz w:val="24"/>
          <w:szCs w:val="24"/>
        </w:rPr>
      </w:pPr>
      <w:r w:rsidRPr="00C722D3">
        <w:rPr>
          <w:rFonts w:ascii="Arial" w:hAnsi="Arial" w:cs="Arial"/>
          <w:color w:val="000000"/>
          <w:sz w:val="24"/>
          <w:szCs w:val="24"/>
        </w:rPr>
        <w:t>Durante el desarrollo de los trabajos en campo, se establecerá una rutina operativa diaria uniforme, que facilite la eficiencia en las labores técnicas y el respeto a las condiciones físicas del personal interviniente:</w:t>
      </w:r>
    </w:p>
    <w:p w:rsidR="00C722D3" w:rsidRDefault="00C722D3" w:rsidP="00AB5B51">
      <w:pPr>
        <w:widowControl w:val="0"/>
        <w:tabs>
          <w:tab w:val="left" w:pos="4032"/>
          <w:tab w:val="left" w:pos="8080"/>
          <w:tab w:val="left" w:pos="8647"/>
        </w:tabs>
        <w:spacing w:after="0" w:line="240" w:lineRule="auto"/>
        <w:jc w:val="both"/>
        <w:rPr>
          <w:rFonts w:ascii="Arial" w:hAnsi="Arial" w:cs="Arial"/>
          <w:color w:val="000000"/>
          <w:sz w:val="24"/>
          <w:szCs w:val="24"/>
        </w:rPr>
      </w:pPr>
    </w:p>
    <w:tbl>
      <w:tblPr>
        <w:tblW w:w="5000" w:type="pct"/>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0"/>
        <w:gridCol w:w="7748"/>
      </w:tblGrid>
      <w:tr w:rsidR="00C4252E" w:rsidRPr="00C4252E" w:rsidTr="00E53BE6">
        <w:trPr>
          <w:trHeight w:val="20"/>
          <w:tblHeader/>
          <w:tblCellSpacing w:w="15" w:type="dxa"/>
          <w:jc w:val="center"/>
        </w:trPr>
        <w:tc>
          <w:tcPr>
            <w:tcW w:w="637" w:type="pct"/>
            <w:vAlign w:val="center"/>
            <w:hideMark/>
          </w:tcPr>
          <w:p w:rsidR="00C4252E" w:rsidRPr="00C4252E" w:rsidRDefault="00C4252E" w:rsidP="00C4252E">
            <w:pPr>
              <w:widowControl w:val="0"/>
              <w:spacing w:after="0" w:line="240" w:lineRule="auto"/>
              <w:jc w:val="center"/>
              <w:rPr>
                <w:rFonts w:ascii="Arial" w:hAnsi="Arial" w:cs="Arial"/>
                <w:bCs/>
                <w:color w:val="000000"/>
                <w:sz w:val="20"/>
                <w:szCs w:val="20"/>
              </w:rPr>
            </w:pPr>
            <w:r w:rsidRPr="00C4252E">
              <w:rPr>
                <w:rFonts w:ascii="Arial" w:hAnsi="Arial" w:cs="Arial"/>
                <w:color w:val="000000"/>
                <w:sz w:val="20"/>
                <w:szCs w:val="20"/>
              </w:rPr>
              <w:t>Hora</w:t>
            </w:r>
          </w:p>
        </w:tc>
        <w:tc>
          <w:tcPr>
            <w:tcW w:w="4321" w:type="pct"/>
            <w:vAlign w:val="center"/>
            <w:hideMark/>
          </w:tcPr>
          <w:p w:rsidR="00C4252E" w:rsidRPr="00C4252E" w:rsidRDefault="00C4252E" w:rsidP="00C4252E">
            <w:pPr>
              <w:widowControl w:val="0"/>
              <w:spacing w:after="0" w:line="240" w:lineRule="auto"/>
              <w:jc w:val="center"/>
              <w:rPr>
                <w:rFonts w:ascii="Arial" w:hAnsi="Arial" w:cs="Arial"/>
                <w:bCs/>
                <w:color w:val="000000"/>
                <w:sz w:val="20"/>
                <w:szCs w:val="20"/>
              </w:rPr>
            </w:pPr>
            <w:r w:rsidRPr="00C4252E">
              <w:rPr>
                <w:rFonts w:ascii="Arial" w:hAnsi="Arial" w:cs="Arial"/>
                <w:color w:val="000000"/>
                <w:sz w:val="20"/>
                <w:szCs w:val="20"/>
              </w:rPr>
              <w:t>Actividad</w:t>
            </w:r>
          </w:p>
        </w:tc>
      </w:tr>
      <w:tr w:rsidR="00C4252E" w:rsidRPr="00C4252E" w:rsidTr="00E53BE6">
        <w:trPr>
          <w:trHeight w:val="20"/>
          <w:tblCellSpacing w:w="15" w:type="dxa"/>
          <w:jc w:val="center"/>
        </w:trPr>
        <w:tc>
          <w:tcPr>
            <w:tcW w:w="637" w:type="pct"/>
            <w:vAlign w:val="center"/>
          </w:tcPr>
          <w:p w:rsidR="00C4252E" w:rsidRPr="00C4252E" w:rsidRDefault="00C4252E" w:rsidP="00C4252E">
            <w:pPr>
              <w:widowControl w:val="0"/>
              <w:spacing w:after="0" w:line="240" w:lineRule="auto"/>
              <w:jc w:val="center"/>
              <w:rPr>
                <w:rFonts w:ascii="Arial" w:hAnsi="Arial" w:cs="Arial"/>
                <w:color w:val="000000"/>
                <w:sz w:val="20"/>
                <w:szCs w:val="20"/>
              </w:rPr>
            </w:pPr>
            <w:r w:rsidRPr="00C4252E">
              <w:rPr>
                <w:rFonts w:ascii="Arial" w:hAnsi="Arial" w:cs="Arial"/>
                <w:color w:val="000000"/>
                <w:sz w:val="20"/>
                <w:szCs w:val="20"/>
              </w:rPr>
              <w:t>-</w:t>
            </w:r>
          </w:p>
        </w:tc>
        <w:tc>
          <w:tcPr>
            <w:tcW w:w="4321" w:type="pct"/>
            <w:tcBorders>
              <w:top w:val="single" w:sz="4" w:space="0" w:color="002060"/>
              <w:left w:val="single" w:sz="4" w:space="0" w:color="002060"/>
            </w:tcBorders>
            <w:vAlign w:val="center"/>
            <w:hideMark/>
          </w:tcPr>
          <w:p w:rsidR="00C4252E" w:rsidRPr="00C4252E" w:rsidRDefault="00C4252E" w:rsidP="00C4252E">
            <w:pPr>
              <w:widowControl w:val="0"/>
              <w:spacing w:after="0" w:line="240" w:lineRule="auto"/>
              <w:jc w:val="both"/>
              <w:rPr>
                <w:rFonts w:ascii="Arial" w:hAnsi="Arial" w:cs="Arial"/>
                <w:color w:val="000000"/>
                <w:sz w:val="20"/>
                <w:szCs w:val="20"/>
              </w:rPr>
            </w:pPr>
            <w:r w:rsidRPr="00C4252E">
              <w:rPr>
                <w:rFonts w:ascii="Arial" w:hAnsi="Arial" w:cs="Arial"/>
                <w:color w:val="000000"/>
                <w:sz w:val="20"/>
                <w:szCs w:val="20"/>
              </w:rPr>
              <w:t>Entrada del personal al sitio de intervención.</w:t>
            </w:r>
          </w:p>
        </w:tc>
      </w:tr>
      <w:tr w:rsidR="00C4252E" w:rsidRPr="00C4252E" w:rsidTr="00E53BE6">
        <w:trPr>
          <w:trHeight w:val="20"/>
          <w:tblCellSpacing w:w="15" w:type="dxa"/>
          <w:jc w:val="center"/>
        </w:trPr>
        <w:tc>
          <w:tcPr>
            <w:tcW w:w="637" w:type="pct"/>
            <w:vAlign w:val="center"/>
          </w:tcPr>
          <w:p w:rsidR="00C4252E" w:rsidRPr="00C4252E" w:rsidRDefault="00C4252E" w:rsidP="00C4252E">
            <w:pPr>
              <w:widowControl w:val="0"/>
              <w:spacing w:after="0" w:line="240" w:lineRule="auto"/>
              <w:jc w:val="center"/>
              <w:rPr>
                <w:rFonts w:ascii="Arial" w:hAnsi="Arial" w:cs="Arial"/>
                <w:color w:val="000000"/>
                <w:sz w:val="20"/>
                <w:szCs w:val="20"/>
              </w:rPr>
            </w:pPr>
            <w:r w:rsidRPr="00C4252E">
              <w:rPr>
                <w:rFonts w:ascii="Arial" w:hAnsi="Arial" w:cs="Arial"/>
                <w:color w:val="000000"/>
                <w:sz w:val="20"/>
                <w:szCs w:val="20"/>
              </w:rPr>
              <w:t>-</w:t>
            </w:r>
          </w:p>
        </w:tc>
        <w:tc>
          <w:tcPr>
            <w:tcW w:w="4321" w:type="pct"/>
            <w:vAlign w:val="center"/>
            <w:hideMark/>
          </w:tcPr>
          <w:p w:rsidR="00C4252E" w:rsidRPr="00C4252E" w:rsidRDefault="00C4252E" w:rsidP="00C4252E">
            <w:pPr>
              <w:widowControl w:val="0"/>
              <w:spacing w:after="0" w:line="240" w:lineRule="auto"/>
              <w:jc w:val="both"/>
              <w:rPr>
                <w:rFonts w:ascii="Arial" w:hAnsi="Arial" w:cs="Arial"/>
                <w:color w:val="000000"/>
                <w:sz w:val="20"/>
                <w:szCs w:val="20"/>
              </w:rPr>
            </w:pPr>
            <w:r w:rsidRPr="00C4252E">
              <w:rPr>
                <w:rFonts w:ascii="Arial" w:hAnsi="Arial" w:cs="Arial"/>
                <w:color w:val="000000"/>
                <w:sz w:val="20"/>
                <w:szCs w:val="20"/>
              </w:rPr>
              <w:t>Inicio de trabajos técnicos (excavación, registro, análisis in situ).</w:t>
            </w:r>
          </w:p>
        </w:tc>
      </w:tr>
      <w:tr w:rsidR="00C4252E" w:rsidRPr="00C4252E" w:rsidTr="00E53BE6">
        <w:trPr>
          <w:trHeight w:val="20"/>
          <w:tblCellSpacing w:w="15" w:type="dxa"/>
          <w:jc w:val="center"/>
        </w:trPr>
        <w:tc>
          <w:tcPr>
            <w:tcW w:w="637" w:type="pct"/>
            <w:vAlign w:val="center"/>
          </w:tcPr>
          <w:p w:rsidR="00C4252E" w:rsidRPr="00C4252E" w:rsidRDefault="00C4252E" w:rsidP="00C4252E">
            <w:pPr>
              <w:widowControl w:val="0"/>
              <w:spacing w:after="0" w:line="240" w:lineRule="auto"/>
              <w:jc w:val="center"/>
              <w:rPr>
                <w:rFonts w:ascii="Arial" w:hAnsi="Arial" w:cs="Arial"/>
                <w:color w:val="000000"/>
                <w:sz w:val="20"/>
                <w:szCs w:val="20"/>
              </w:rPr>
            </w:pPr>
            <w:r w:rsidRPr="00C4252E">
              <w:rPr>
                <w:rFonts w:ascii="Arial" w:hAnsi="Arial" w:cs="Arial"/>
                <w:color w:val="000000"/>
                <w:sz w:val="20"/>
                <w:szCs w:val="20"/>
              </w:rPr>
              <w:t>-</w:t>
            </w:r>
          </w:p>
        </w:tc>
        <w:tc>
          <w:tcPr>
            <w:tcW w:w="4321" w:type="pct"/>
            <w:vAlign w:val="center"/>
            <w:hideMark/>
          </w:tcPr>
          <w:p w:rsidR="00C4252E" w:rsidRPr="00C4252E" w:rsidRDefault="00C4252E" w:rsidP="00C4252E">
            <w:pPr>
              <w:widowControl w:val="0"/>
              <w:spacing w:after="0" w:line="240" w:lineRule="auto"/>
              <w:jc w:val="both"/>
              <w:rPr>
                <w:rFonts w:ascii="Arial" w:hAnsi="Arial" w:cs="Arial"/>
                <w:color w:val="000000"/>
                <w:sz w:val="20"/>
                <w:szCs w:val="20"/>
              </w:rPr>
            </w:pPr>
            <w:r w:rsidRPr="00C4252E">
              <w:rPr>
                <w:rFonts w:ascii="Arial" w:hAnsi="Arial" w:cs="Arial"/>
                <w:color w:val="000000"/>
                <w:sz w:val="20"/>
                <w:szCs w:val="20"/>
              </w:rPr>
              <w:t>Receso técnico.</w:t>
            </w:r>
          </w:p>
        </w:tc>
      </w:tr>
      <w:tr w:rsidR="00C4252E" w:rsidRPr="00C4252E" w:rsidTr="00E53BE6">
        <w:trPr>
          <w:trHeight w:val="20"/>
          <w:tblCellSpacing w:w="15" w:type="dxa"/>
          <w:jc w:val="center"/>
        </w:trPr>
        <w:tc>
          <w:tcPr>
            <w:tcW w:w="637" w:type="pct"/>
            <w:vAlign w:val="center"/>
          </w:tcPr>
          <w:p w:rsidR="00C4252E" w:rsidRPr="00C4252E" w:rsidRDefault="00C4252E" w:rsidP="00C4252E">
            <w:pPr>
              <w:widowControl w:val="0"/>
              <w:spacing w:after="0" w:line="240" w:lineRule="auto"/>
              <w:jc w:val="center"/>
              <w:rPr>
                <w:rFonts w:ascii="Arial" w:hAnsi="Arial" w:cs="Arial"/>
                <w:color w:val="000000"/>
                <w:sz w:val="20"/>
                <w:szCs w:val="20"/>
              </w:rPr>
            </w:pPr>
            <w:r w:rsidRPr="00C4252E">
              <w:rPr>
                <w:rFonts w:ascii="Arial" w:hAnsi="Arial" w:cs="Arial"/>
                <w:color w:val="000000"/>
                <w:sz w:val="20"/>
                <w:szCs w:val="20"/>
              </w:rPr>
              <w:lastRenderedPageBreak/>
              <w:t>-</w:t>
            </w:r>
          </w:p>
        </w:tc>
        <w:tc>
          <w:tcPr>
            <w:tcW w:w="4321" w:type="pct"/>
            <w:vAlign w:val="center"/>
            <w:hideMark/>
          </w:tcPr>
          <w:p w:rsidR="00C4252E" w:rsidRPr="00C4252E" w:rsidRDefault="00C4252E" w:rsidP="00C4252E">
            <w:pPr>
              <w:widowControl w:val="0"/>
              <w:spacing w:after="0" w:line="240" w:lineRule="auto"/>
              <w:jc w:val="both"/>
              <w:rPr>
                <w:rFonts w:ascii="Arial" w:hAnsi="Arial" w:cs="Arial"/>
                <w:color w:val="000000"/>
                <w:sz w:val="20"/>
                <w:szCs w:val="20"/>
              </w:rPr>
            </w:pPr>
            <w:r w:rsidRPr="00C4252E">
              <w:rPr>
                <w:rFonts w:ascii="Arial" w:hAnsi="Arial" w:cs="Arial"/>
                <w:color w:val="000000"/>
                <w:sz w:val="20"/>
                <w:szCs w:val="20"/>
              </w:rPr>
              <w:t>Reinicio de actividades.</w:t>
            </w:r>
          </w:p>
        </w:tc>
      </w:tr>
      <w:tr w:rsidR="00C4252E" w:rsidRPr="00C4252E" w:rsidTr="00E53BE6">
        <w:trPr>
          <w:trHeight w:val="20"/>
          <w:tblCellSpacing w:w="15" w:type="dxa"/>
          <w:jc w:val="center"/>
        </w:trPr>
        <w:tc>
          <w:tcPr>
            <w:tcW w:w="637" w:type="pct"/>
            <w:vAlign w:val="center"/>
          </w:tcPr>
          <w:p w:rsidR="00C4252E" w:rsidRPr="00C4252E" w:rsidRDefault="00C4252E" w:rsidP="00C4252E">
            <w:pPr>
              <w:widowControl w:val="0"/>
              <w:spacing w:after="0" w:line="240" w:lineRule="auto"/>
              <w:jc w:val="center"/>
              <w:rPr>
                <w:rFonts w:ascii="Arial" w:hAnsi="Arial" w:cs="Arial"/>
                <w:color w:val="000000"/>
                <w:sz w:val="20"/>
                <w:szCs w:val="20"/>
              </w:rPr>
            </w:pPr>
            <w:r w:rsidRPr="00C4252E">
              <w:rPr>
                <w:rFonts w:ascii="Arial" w:hAnsi="Arial" w:cs="Arial"/>
                <w:color w:val="000000"/>
                <w:sz w:val="20"/>
                <w:szCs w:val="20"/>
              </w:rPr>
              <w:t>-</w:t>
            </w:r>
          </w:p>
        </w:tc>
        <w:tc>
          <w:tcPr>
            <w:tcW w:w="4321" w:type="pct"/>
            <w:vAlign w:val="center"/>
            <w:hideMark/>
          </w:tcPr>
          <w:p w:rsidR="00C4252E" w:rsidRPr="00C4252E" w:rsidRDefault="00C4252E" w:rsidP="00C4252E">
            <w:pPr>
              <w:widowControl w:val="0"/>
              <w:spacing w:after="0" w:line="240" w:lineRule="auto"/>
              <w:jc w:val="both"/>
              <w:rPr>
                <w:rFonts w:ascii="Arial" w:hAnsi="Arial" w:cs="Arial"/>
                <w:color w:val="000000"/>
                <w:sz w:val="20"/>
                <w:szCs w:val="20"/>
              </w:rPr>
            </w:pPr>
            <w:r w:rsidRPr="00C4252E">
              <w:rPr>
                <w:rFonts w:ascii="Arial" w:hAnsi="Arial" w:cs="Arial"/>
                <w:color w:val="000000"/>
                <w:sz w:val="20"/>
                <w:szCs w:val="20"/>
              </w:rPr>
              <w:t>Segundo receso técnico.</w:t>
            </w:r>
          </w:p>
        </w:tc>
      </w:tr>
      <w:tr w:rsidR="00C4252E" w:rsidRPr="00C4252E" w:rsidTr="00E53BE6">
        <w:trPr>
          <w:trHeight w:val="20"/>
          <w:tblCellSpacing w:w="15" w:type="dxa"/>
          <w:jc w:val="center"/>
        </w:trPr>
        <w:tc>
          <w:tcPr>
            <w:tcW w:w="637" w:type="pct"/>
            <w:vAlign w:val="center"/>
          </w:tcPr>
          <w:p w:rsidR="00C4252E" w:rsidRPr="00C4252E" w:rsidRDefault="00C4252E" w:rsidP="00C4252E">
            <w:pPr>
              <w:widowControl w:val="0"/>
              <w:spacing w:after="0" w:line="240" w:lineRule="auto"/>
              <w:jc w:val="center"/>
              <w:rPr>
                <w:rFonts w:ascii="Arial" w:hAnsi="Arial" w:cs="Arial"/>
                <w:color w:val="000000"/>
                <w:sz w:val="20"/>
                <w:szCs w:val="20"/>
              </w:rPr>
            </w:pPr>
            <w:r w:rsidRPr="00C4252E">
              <w:rPr>
                <w:rFonts w:ascii="Arial" w:hAnsi="Arial" w:cs="Arial"/>
                <w:color w:val="000000"/>
                <w:sz w:val="20"/>
                <w:szCs w:val="20"/>
              </w:rPr>
              <w:t>-</w:t>
            </w:r>
          </w:p>
        </w:tc>
        <w:tc>
          <w:tcPr>
            <w:tcW w:w="4321" w:type="pct"/>
            <w:vAlign w:val="center"/>
            <w:hideMark/>
          </w:tcPr>
          <w:p w:rsidR="00C4252E" w:rsidRPr="00C4252E" w:rsidRDefault="00C4252E" w:rsidP="00C4252E">
            <w:pPr>
              <w:widowControl w:val="0"/>
              <w:spacing w:after="0" w:line="240" w:lineRule="auto"/>
              <w:jc w:val="both"/>
              <w:rPr>
                <w:rFonts w:ascii="Arial" w:hAnsi="Arial" w:cs="Arial"/>
                <w:color w:val="000000"/>
                <w:sz w:val="20"/>
                <w:szCs w:val="20"/>
              </w:rPr>
            </w:pPr>
            <w:r w:rsidRPr="00C4252E">
              <w:rPr>
                <w:rFonts w:ascii="Arial" w:hAnsi="Arial" w:cs="Arial"/>
                <w:color w:val="000000"/>
                <w:sz w:val="20"/>
                <w:szCs w:val="20"/>
              </w:rPr>
              <w:t>Reinicio de actividades.</w:t>
            </w:r>
          </w:p>
        </w:tc>
      </w:tr>
      <w:tr w:rsidR="00C4252E" w:rsidRPr="00C4252E" w:rsidTr="00E53BE6">
        <w:trPr>
          <w:trHeight w:val="20"/>
          <w:tblCellSpacing w:w="15" w:type="dxa"/>
          <w:jc w:val="center"/>
        </w:trPr>
        <w:tc>
          <w:tcPr>
            <w:tcW w:w="637" w:type="pct"/>
            <w:vAlign w:val="center"/>
          </w:tcPr>
          <w:p w:rsidR="00C4252E" w:rsidRPr="00C4252E" w:rsidRDefault="00C4252E" w:rsidP="00C4252E">
            <w:pPr>
              <w:widowControl w:val="0"/>
              <w:spacing w:after="0" w:line="240" w:lineRule="auto"/>
              <w:jc w:val="center"/>
              <w:rPr>
                <w:rFonts w:ascii="Arial" w:hAnsi="Arial" w:cs="Arial"/>
                <w:color w:val="000000"/>
                <w:sz w:val="20"/>
                <w:szCs w:val="20"/>
              </w:rPr>
            </w:pPr>
            <w:r w:rsidRPr="00C4252E">
              <w:rPr>
                <w:rFonts w:ascii="Arial" w:hAnsi="Arial" w:cs="Arial"/>
                <w:color w:val="000000"/>
                <w:sz w:val="20"/>
                <w:szCs w:val="20"/>
              </w:rPr>
              <w:t>-</w:t>
            </w:r>
          </w:p>
        </w:tc>
        <w:tc>
          <w:tcPr>
            <w:tcW w:w="4321" w:type="pct"/>
            <w:vAlign w:val="center"/>
            <w:hideMark/>
          </w:tcPr>
          <w:p w:rsidR="00C4252E" w:rsidRPr="00C4252E" w:rsidRDefault="00C4252E" w:rsidP="00C4252E">
            <w:pPr>
              <w:widowControl w:val="0"/>
              <w:spacing w:after="0" w:line="240" w:lineRule="auto"/>
              <w:jc w:val="both"/>
              <w:rPr>
                <w:rFonts w:ascii="Arial" w:hAnsi="Arial" w:cs="Arial"/>
                <w:color w:val="000000"/>
                <w:sz w:val="20"/>
                <w:szCs w:val="20"/>
              </w:rPr>
            </w:pPr>
            <w:r w:rsidRPr="00C4252E">
              <w:rPr>
                <w:rFonts w:ascii="Arial" w:hAnsi="Arial" w:cs="Arial"/>
                <w:color w:val="000000"/>
                <w:sz w:val="20"/>
                <w:szCs w:val="20"/>
              </w:rPr>
              <w:t>Conclusión de actividades en zona específica.</w:t>
            </w:r>
          </w:p>
        </w:tc>
      </w:tr>
      <w:tr w:rsidR="00C4252E" w:rsidRPr="00C4252E" w:rsidTr="00E53BE6">
        <w:trPr>
          <w:trHeight w:val="20"/>
          <w:tblCellSpacing w:w="15" w:type="dxa"/>
          <w:jc w:val="center"/>
        </w:trPr>
        <w:tc>
          <w:tcPr>
            <w:tcW w:w="637" w:type="pct"/>
            <w:vAlign w:val="center"/>
          </w:tcPr>
          <w:p w:rsidR="00C4252E" w:rsidRPr="00C4252E" w:rsidRDefault="00C4252E" w:rsidP="00C4252E">
            <w:pPr>
              <w:widowControl w:val="0"/>
              <w:spacing w:after="0" w:line="240" w:lineRule="auto"/>
              <w:jc w:val="center"/>
              <w:rPr>
                <w:rFonts w:ascii="Arial" w:hAnsi="Arial" w:cs="Arial"/>
                <w:color w:val="000000"/>
                <w:sz w:val="20"/>
                <w:szCs w:val="20"/>
              </w:rPr>
            </w:pPr>
            <w:r w:rsidRPr="00C4252E">
              <w:rPr>
                <w:rFonts w:ascii="Arial" w:hAnsi="Arial" w:cs="Arial"/>
                <w:color w:val="000000"/>
                <w:sz w:val="20"/>
                <w:szCs w:val="20"/>
              </w:rPr>
              <w:t>-</w:t>
            </w:r>
          </w:p>
        </w:tc>
        <w:tc>
          <w:tcPr>
            <w:tcW w:w="4321" w:type="pct"/>
            <w:vAlign w:val="center"/>
            <w:hideMark/>
          </w:tcPr>
          <w:p w:rsidR="00C4252E" w:rsidRPr="00C4252E" w:rsidRDefault="00C4252E" w:rsidP="00C4252E">
            <w:pPr>
              <w:widowControl w:val="0"/>
              <w:spacing w:after="0" w:line="240" w:lineRule="auto"/>
              <w:jc w:val="both"/>
              <w:rPr>
                <w:rFonts w:ascii="Arial" w:hAnsi="Arial" w:cs="Arial"/>
                <w:color w:val="000000"/>
                <w:sz w:val="20"/>
                <w:szCs w:val="20"/>
              </w:rPr>
            </w:pPr>
            <w:r w:rsidRPr="00C4252E">
              <w:rPr>
                <w:rFonts w:ascii="Arial" w:hAnsi="Arial" w:cs="Arial"/>
                <w:color w:val="000000"/>
                <w:sz w:val="20"/>
                <w:szCs w:val="20"/>
              </w:rPr>
              <w:t>Cierre de actividades del día.</w:t>
            </w:r>
          </w:p>
        </w:tc>
      </w:tr>
    </w:tbl>
    <w:p w:rsidR="00C722D3" w:rsidRPr="00C4252E" w:rsidRDefault="00C722D3" w:rsidP="00C4252E">
      <w:pPr>
        <w:widowControl w:val="0"/>
        <w:tabs>
          <w:tab w:val="left" w:pos="4032"/>
          <w:tab w:val="left" w:pos="8080"/>
          <w:tab w:val="left" w:pos="8647"/>
        </w:tabs>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r w:rsidRPr="00C4252E">
        <w:rPr>
          <w:rFonts w:ascii="Arial" w:hAnsi="Arial" w:cs="Arial"/>
          <w:color w:val="000000"/>
          <w:sz w:val="24"/>
          <w:szCs w:val="24"/>
        </w:rPr>
        <w:t>Esta cronología y horario deberá adaptarse en función de las condiciones climáticas, técnicas, logísticas o de seguridad que se presenten en el sitio de intervención.</w:t>
      </w:r>
    </w:p>
    <w:p w:rsidR="00C4252E" w:rsidRPr="00C4252E" w:rsidRDefault="00C4252E" w:rsidP="00C4252E">
      <w:pPr>
        <w:widowControl w:val="0"/>
        <w:spacing w:after="0" w:line="240" w:lineRule="auto"/>
        <w:jc w:val="both"/>
        <w:rPr>
          <w:rFonts w:ascii="Arial" w:hAnsi="Arial" w:cs="Arial"/>
          <w:color w:val="000000"/>
          <w:sz w:val="24"/>
          <w:szCs w:val="24"/>
        </w:rPr>
      </w:pPr>
    </w:p>
    <w:p w:rsidR="00C4252E" w:rsidRPr="00C81A0F" w:rsidRDefault="00C4252E" w:rsidP="00C4252E">
      <w:pPr>
        <w:pStyle w:val="Ttulo1"/>
        <w:keepNext w:val="0"/>
        <w:widowControl w:val="0"/>
        <w:spacing w:before="0" w:after="0"/>
        <w:rPr>
          <w:rFonts w:cs="Arial"/>
          <w:color w:val="000000"/>
          <w:szCs w:val="24"/>
        </w:rPr>
      </w:pPr>
      <w:bookmarkStart w:id="11" w:name="_Toc204234546"/>
      <w:r w:rsidRPr="00C81A0F">
        <w:rPr>
          <w:rFonts w:cs="Arial"/>
          <w:color w:val="000000"/>
          <w:szCs w:val="24"/>
        </w:rPr>
        <w:t>PARTICIPANTES Y SUS FUNCIONES</w:t>
      </w:r>
      <w:bookmarkEnd w:id="11"/>
    </w:p>
    <w:p w:rsidR="00C4252E" w:rsidRDefault="00C4252E" w:rsidP="00C4252E">
      <w:pPr>
        <w:widowControl w:val="0"/>
        <w:spacing w:after="0" w:line="240" w:lineRule="auto"/>
        <w:jc w:val="both"/>
        <w:rPr>
          <w:rFonts w:ascii="Arial" w:hAnsi="Arial" w:cs="Arial"/>
          <w:color w:val="000000"/>
          <w:sz w:val="24"/>
          <w:szCs w:val="24"/>
        </w:rPr>
      </w:pPr>
    </w:p>
    <w:p w:rsidR="00C4252E" w:rsidRPr="00C4252E" w:rsidRDefault="00C4252E" w:rsidP="00C4252E">
      <w:pPr>
        <w:widowControl w:val="0"/>
        <w:spacing w:after="0" w:line="240" w:lineRule="auto"/>
        <w:jc w:val="both"/>
        <w:rPr>
          <w:rFonts w:ascii="Arial" w:hAnsi="Arial" w:cs="Arial"/>
          <w:color w:val="000000"/>
          <w:sz w:val="24"/>
          <w:szCs w:val="24"/>
        </w:rPr>
      </w:pPr>
      <w:r w:rsidRPr="00C4252E">
        <w:rPr>
          <w:rFonts w:ascii="Arial" w:hAnsi="Arial" w:cs="Arial"/>
          <w:color w:val="000000"/>
          <w:sz w:val="24"/>
          <w:szCs w:val="24"/>
        </w:rPr>
        <w:t>En este apartado se enuncia, de manera preliminar, a las diversas autoridades y personas que intervendrán en la diligencia de exhumación; la zona de participación que les corresponderá; así como delimitar las funciones de cada uno, lo que permitirá el control y orden de los trabajos a desarrollar.</w:t>
      </w:r>
    </w:p>
    <w:p w:rsidR="00C4252E" w:rsidRDefault="00C4252E" w:rsidP="00C4252E">
      <w:pPr>
        <w:widowControl w:val="0"/>
        <w:spacing w:after="0" w:line="240" w:lineRule="auto"/>
        <w:jc w:val="both"/>
        <w:rPr>
          <w:rFonts w:ascii="Arial" w:hAnsi="Arial" w:cs="Arial"/>
          <w:color w:val="000000"/>
          <w:sz w:val="24"/>
          <w:szCs w:val="24"/>
        </w:rPr>
      </w:pPr>
    </w:p>
    <w:p w:rsidR="00C4252E" w:rsidRPr="00C4252E" w:rsidRDefault="00C4252E" w:rsidP="00C4252E">
      <w:pPr>
        <w:widowControl w:val="0"/>
        <w:spacing w:after="0" w:line="240" w:lineRule="auto"/>
        <w:jc w:val="both"/>
        <w:rPr>
          <w:rFonts w:ascii="Arial" w:hAnsi="Arial" w:cs="Arial"/>
          <w:color w:val="000000"/>
          <w:sz w:val="24"/>
          <w:szCs w:val="24"/>
        </w:rPr>
      </w:pPr>
      <w:r w:rsidRPr="00C4252E">
        <w:rPr>
          <w:rFonts w:ascii="Arial" w:hAnsi="Arial" w:cs="Arial"/>
          <w:color w:val="000000"/>
          <w:sz w:val="24"/>
          <w:szCs w:val="24"/>
        </w:rPr>
        <w:t>Es importante destacar que la participación coordinada de las autoridades y de los representantes de los colectivos de víctimas, suma a la transparencia de los trabajos de exhumación a cargo de las personas Agentes del Ministerio Público y, con ello, en atención a la normativa aplicable, contribuye con las técnicas, métodos y procedimientos científicos para la obtención de resultados que ayuden a aportar datos en la Carpeta de Investigación correspondiente, que permita la identificación de los cadáveres y/o restos humanos.</w:t>
      </w: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r w:rsidRPr="00C4252E">
        <w:rPr>
          <w:rFonts w:ascii="Arial" w:hAnsi="Arial" w:cs="Arial"/>
          <w:color w:val="000000"/>
          <w:sz w:val="24"/>
          <w:szCs w:val="24"/>
        </w:rPr>
        <w:t>Los intervinientes en la diligencia de exhumación serán los siguientes:</w:t>
      </w:r>
    </w:p>
    <w:p w:rsidR="00C4252E" w:rsidRPr="00C4252E" w:rsidRDefault="00C4252E" w:rsidP="00C4252E">
      <w:pPr>
        <w:widowControl w:val="0"/>
        <w:spacing w:after="0" w:line="240" w:lineRule="auto"/>
        <w:jc w:val="both"/>
        <w:rPr>
          <w:rFonts w:ascii="Arial" w:hAnsi="Arial" w:cs="Arial"/>
          <w:color w:val="000000"/>
          <w:sz w:val="24"/>
          <w:szCs w:val="24"/>
        </w:rPr>
      </w:pPr>
    </w:p>
    <w:p w:rsidR="00C4252E" w:rsidRPr="00C4252E" w:rsidRDefault="00C4252E" w:rsidP="009E4EA5">
      <w:pPr>
        <w:pStyle w:val="Prrafodelista"/>
        <w:widowControl w:val="0"/>
        <w:numPr>
          <w:ilvl w:val="0"/>
          <w:numId w:val="19"/>
        </w:numPr>
        <w:spacing w:after="0" w:line="240" w:lineRule="auto"/>
        <w:ind w:left="284" w:firstLine="0"/>
        <w:contextualSpacing w:val="0"/>
        <w:jc w:val="both"/>
        <w:rPr>
          <w:rFonts w:ascii="Arial" w:hAnsi="Arial" w:cs="Arial"/>
          <w:bCs/>
          <w:color w:val="000000"/>
          <w:sz w:val="24"/>
          <w:szCs w:val="24"/>
        </w:rPr>
      </w:pPr>
      <w:r w:rsidRPr="00C4252E">
        <w:rPr>
          <w:rFonts w:ascii="Arial" w:hAnsi="Arial" w:cs="Arial"/>
          <w:bCs/>
          <w:color w:val="000000"/>
          <w:sz w:val="24"/>
          <w:szCs w:val="24"/>
        </w:rPr>
        <w:t>Personas Servidoras Públicas</w:t>
      </w:r>
    </w:p>
    <w:p w:rsidR="00C4252E" w:rsidRPr="00C4252E" w:rsidRDefault="00C4252E" w:rsidP="009E4EA5">
      <w:pPr>
        <w:pStyle w:val="Prrafodelista"/>
        <w:widowControl w:val="0"/>
        <w:numPr>
          <w:ilvl w:val="0"/>
          <w:numId w:val="20"/>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Personas Agentes del Ministerio Público;</w:t>
      </w:r>
    </w:p>
    <w:p w:rsidR="00C4252E" w:rsidRPr="00C4252E" w:rsidRDefault="00C4252E" w:rsidP="009E4EA5">
      <w:pPr>
        <w:pStyle w:val="Prrafodelista"/>
        <w:widowControl w:val="0"/>
        <w:numPr>
          <w:ilvl w:val="0"/>
          <w:numId w:val="20"/>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Personas Agentes de Investigación Criminal; y,</w:t>
      </w:r>
    </w:p>
    <w:p w:rsidR="00C4252E" w:rsidRPr="00C4252E" w:rsidRDefault="00C4252E" w:rsidP="009E4EA5">
      <w:pPr>
        <w:pStyle w:val="Prrafodelista"/>
        <w:widowControl w:val="0"/>
        <w:numPr>
          <w:ilvl w:val="0"/>
          <w:numId w:val="20"/>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 xml:space="preserve">Personas especialistas por parte de la Fiscalía General, FGR, GN y CEB, así como personas especialistas externos propuestos por las víctimas indirectas. </w:t>
      </w:r>
    </w:p>
    <w:p w:rsidR="00C4252E" w:rsidRPr="00C4252E" w:rsidRDefault="00C4252E" w:rsidP="009E4EA5">
      <w:pPr>
        <w:pStyle w:val="Prrafodelista"/>
        <w:widowControl w:val="0"/>
        <w:numPr>
          <w:ilvl w:val="0"/>
          <w:numId w:val="19"/>
        </w:numPr>
        <w:spacing w:after="0" w:line="240" w:lineRule="auto"/>
        <w:ind w:left="284" w:firstLine="0"/>
        <w:contextualSpacing w:val="0"/>
        <w:jc w:val="both"/>
        <w:rPr>
          <w:rFonts w:ascii="Arial" w:hAnsi="Arial" w:cs="Arial"/>
          <w:bCs/>
          <w:color w:val="000000"/>
          <w:sz w:val="24"/>
          <w:szCs w:val="24"/>
        </w:rPr>
      </w:pPr>
      <w:r w:rsidRPr="00C4252E">
        <w:rPr>
          <w:rFonts w:ascii="Arial" w:hAnsi="Arial" w:cs="Arial"/>
          <w:bCs/>
          <w:color w:val="000000"/>
          <w:sz w:val="24"/>
          <w:szCs w:val="24"/>
        </w:rPr>
        <w:t>Observadores</w:t>
      </w:r>
    </w:p>
    <w:p w:rsidR="00C4252E" w:rsidRPr="00C4252E" w:rsidRDefault="00C4252E" w:rsidP="009E4EA5">
      <w:pPr>
        <w:pStyle w:val="Prrafodelista"/>
        <w:widowControl w:val="0"/>
        <w:numPr>
          <w:ilvl w:val="0"/>
          <w:numId w:val="21"/>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Colectivos de víctimas;</w:t>
      </w:r>
    </w:p>
    <w:p w:rsidR="00C4252E" w:rsidRPr="00C4252E" w:rsidRDefault="00C4252E" w:rsidP="009E4EA5">
      <w:pPr>
        <w:pStyle w:val="Prrafodelista"/>
        <w:widowControl w:val="0"/>
        <w:numPr>
          <w:ilvl w:val="0"/>
          <w:numId w:val="21"/>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lastRenderedPageBreak/>
        <w:t>CNDH;</w:t>
      </w:r>
    </w:p>
    <w:p w:rsidR="00C4252E" w:rsidRPr="00C4252E" w:rsidRDefault="00C4252E" w:rsidP="009E4EA5">
      <w:pPr>
        <w:pStyle w:val="Prrafodelista"/>
        <w:widowControl w:val="0"/>
        <w:numPr>
          <w:ilvl w:val="0"/>
          <w:numId w:val="21"/>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CDHEM, y</w:t>
      </w:r>
    </w:p>
    <w:p w:rsidR="00C4252E" w:rsidRPr="00C4252E" w:rsidRDefault="00C4252E" w:rsidP="009E4EA5">
      <w:pPr>
        <w:pStyle w:val="Prrafodelista"/>
        <w:widowControl w:val="0"/>
        <w:numPr>
          <w:ilvl w:val="0"/>
          <w:numId w:val="21"/>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CEB.</w:t>
      </w:r>
    </w:p>
    <w:p w:rsidR="00C4252E" w:rsidRPr="00C4252E" w:rsidRDefault="00C4252E" w:rsidP="009E4EA5">
      <w:pPr>
        <w:pStyle w:val="Prrafodelista"/>
        <w:widowControl w:val="0"/>
        <w:numPr>
          <w:ilvl w:val="0"/>
          <w:numId w:val="19"/>
        </w:numPr>
        <w:spacing w:after="0" w:line="240" w:lineRule="auto"/>
        <w:ind w:left="284" w:firstLine="0"/>
        <w:contextualSpacing w:val="0"/>
        <w:jc w:val="both"/>
        <w:rPr>
          <w:rFonts w:ascii="Arial" w:hAnsi="Arial" w:cs="Arial"/>
          <w:bCs/>
          <w:color w:val="000000"/>
          <w:sz w:val="24"/>
          <w:szCs w:val="24"/>
        </w:rPr>
      </w:pPr>
      <w:r w:rsidRPr="00C4252E">
        <w:rPr>
          <w:rFonts w:ascii="Arial" w:hAnsi="Arial" w:cs="Arial"/>
          <w:bCs/>
          <w:color w:val="000000"/>
          <w:sz w:val="24"/>
          <w:szCs w:val="24"/>
        </w:rPr>
        <w:t>Otros intervinientes</w:t>
      </w:r>
    </w:p>
    <w:p w:rsidR="00C4252E" w:rsidRPr="00C4252E" w:rsidRDefault="00C4252E" w:rsidP="009E4EA5">
      <w:pPr>
        <w:pStyle w:val="Prrafodelista"/>
        <w:widowControl w:val="0"/>
        <w:numPr>
          <w:ilvl w:val="0"/>
          <w:numId w:val="22"/>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Personal de mantenimiento;</w:t>
      </w:r>
    </w:p>
    <w:p w:rsidR="00C4252E" w:rsidRPr="00C4252E" w:rsidRDefault="00C4252E" w:rsidP="009E4EA5">
      <w:pPr>
        <w:pStyle w:val="Prrafodelista"/>
        <w:widowControl w:val="0"/>
        <w:numPr>
          <w:ilvl w:val="0"/>
          <w:numId w:val="22"/>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Cuadrilla de excavadores, operador de máquina y otros;</w:t>
      </w:r>
    </w:p>
    <w:p w:rsidR="00C4252E" w:rsidRPr="00C4252E" w:rsidRDefault="00C4252E" w:rsidP="009E4EA5">
      <w:pPr>
        <w:pStyle w:val="Prrafodelista"/>
        <w:widowControl w:val="0"/>
        <w:numPr>
          <w:ilvl w:val="0"/>
          <w:numId w:val="22"/>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Protección Civil;</w:t>
      </w:r>
    </w:p>
    <w:p w:rsidR="00C4252E" w:rsidRPr="00C4252E" w:rsidRDefault="00C4252E" w:rsidP="009E4EA5">
      <w:pPr>
        <w:pStyle w:val="Prrafodelista"/>
        <w:widowControl w:val="0"/>
        <w:numPr>
          <w:ilvl w:val="0"/>
          <w:numId w:val="22"/>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CRUM, y</w:t>
      </w:r>
    </w:p>
    <w:p w:rsidR="00C4252E" w:rsidRPr="00C4252E" w:rsidRDefault="00C4252E" w:rsidP="009E4EA5">
      <w:pPr>
        <w:pStyle w:val="Prrafodelista"/>
        <w:widowControl w:val="0"/>
        <w:numPr>
          <w:ilvl w:val="0"/>
          <w:numId w:val="22"/>
        </w:numPr>
        <w:spacing w:after="0" w:line="240" w:lineRule="auto"/>
        <w:ind w:left="567" w:firstLine="0"/>
        <w:contextualSpacing w:val="0"/>
        <w:jc w:val="both"/>
        <w:rPr>
          <w:rFonts w:ascii="Arial" w:hAnsi="Arial" w:cs="Arial"/>
          <w:color w:val="000000"/>
          <w:sz w:val="24"/>
          <w:szCs w:val="24"/>
        </w:rPr>
      </w:pPr>
      <w:r w:rsidRPr="00C4252E">
        <w:rPr>
          <w:rFonts w:ascii="Arial" w:hAnsi="Arial" w:cs="Arial"/>
          <w:color w:val="000000"/>
          <w:sz w:val="24"/>
          <w:szCs w:val="24"/>
        </w:rPr>
        <w:t>COPRISEM.</w:t>
      </w: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r w:rsidRPr="00C4252E">
        <w:rPr>
          <w:rFonts w:ascii="Arial" w:hAnsi="Arial" w:cs="Arial"/>
          <w:color w:val="000000"/>
          <w:sz w:val="24"/>
          <w:szCs w:val="24"/>
        </w:rPr>
        <w:t>Para mejor ilustración, se muestran las zonas en las que intervendrán cada uno de los participantes:</w:t>
      </w:r>
    </w:p>
    <w:p w:rsidR="00C4252E" w:rsidRDefault="00C4252E" w:rsidP="00C4252E">
      <w:pPr>
        <w:widowControl w:val="0"/>
        <w:spacing w:after="0" w:line="240" w:lineRule="auto"/>
        <w:jc w:val="both"/>
        <w:rPr>
          <w:rFonts w:ascii="Arial" w:hAnsi="Arial" w:cs="Arial"/>
          <w:color w:val="000000"/>
          <w:sz w:val="24"/>
          <w:szCs w:val="24"/>
        </w:rPr>
      </w:pPr>
    </w:p>
    <w:p w:rsidR="00C4252E" w:rsidRDefault="00C90231" w:rsidP="00C4252E">
      <w:pPr>
        <w:widowControl w:val="0"/>
        <w:spacing w:after="0" w:line="240" w:lineRule="auto"/>
        <w:jc w:val="both"/>
        <w:rPr>
          <w:rFonts w:ascii="Arial" w:hAnsi="Arial" w:cs="Arial"/>
          <w:color w:val="000000"/>
          <w:sz w:val="24"/>
          <w:szCs w:val="24"/>
        </w:rPr>
      </w:pPr>
      <w:r>
        <w:rPr>
          <w:rFonts w:ascii="Arial" w:hAnsi="Arial" w:cs="Arial"/>
          <w:noProof/>
          <w:color w:val="000000"/>
          <w:sz w:val="24"/>
          <w:szCs w:val="24"/>
          <w:lang w:eastAsia="es-MX"/>
        </w:rPr>
        <w:drawing>
          <wp:anchor distT="163667" distB="166907" distL="114300" distR="114300" simplePos="0" relativeHeight="251653120" behindDoc="0" locked="0" layoutInCell="1" allowOverlap="1">
            <wp:simplePos x="0" y="0"/>
            <wp:positionH relativeFrom="margin">
              <wp:posOffset>675005</wp:posOffset>
            </wp:positionH>
            <wp:positionV relativeFrom="margin">
              <wp:posOffset>2508722</wp:posOffset>
            </wp:positionV>
            <wp:extent cx="4264660" cy="3642360"/>
            <wp:effectExtent l="0" t="209550" r="0" b="205740"/>
            <wp:wrapSquare wrapText="bothSides"/>
            <wp:docPr id="26" name="Diagrama 6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C4252E" w:rsidRDefault="00C4252E" w:rsidP="00C4252E">
      <w:pPr>
        <w:widowControl w:val="0"/>
        <w:spacing w:after="0" w:line="240" w:lineRule="auto"/>
        <w:jc w:val="both"/>
        <w:rPr>
          <w:rFonts w:ascii="Arial" w:hAnsi="Arial" w:cs="Arial"/>
          <w:color w:val="000000"/>
          <w:sz w:val="24"/>
          <w:szCs w:val="24"/>
        </w:rPr>
      </w:pPr>
    </w:p>
    <w:p w:rsidR="00E53BE6" w:rsidRDefault="00E53BE6" w:rsidP="00E53BE6">
      <w:pPr>
        <w:pStyle w:val="Ttulo2"/>
        <w:keepNext w:val="0"/>
        <w:widowControl w:val="0"/>
        <w:rPr>
          <w:rFonts w:cs="Arial"/>
          <w:color w:val="000000"/>
          <w:szCs w:val="24"/>
        </w:rPr>
      </w:pPr>
      <w:r>
        <w:rPr>
          <w:rFonts w:cs="Arial"/>
          <w:color w:val="000000"/>
          <w:szCs w:val="24"/>
        </w:rPr>
        <w:br w:type="page"/>
      </w:r>
      <w:r w:rsidR="00C90231">
        <w:rPr>
          <w:rFonts w:cs="Arial"/>
          <w:noProof/>
          <w:color w:val="000000"/>
          <w:szCs w:val="24"/>
          <w:lang w:val="es-MX" w:eastAsia="es-MX"/>
        </w:rPr>
        <w:lastRenderedPageBreak/>
        <w:drawing>
          <wp:anchor distT="0" distB="0" distL="114300" distR="114300" simplePos="0" relativeHeight="251654144" behindDoc="0" locked="0" layoutInCell="1" allowOverlap="1">
            <wp:simplePos x="0" y="0"/>
            <wp:positionH relativeFrom="column">
              <wp:posOffset>670560</wp:posOffset>
            </wp:positionH>
            <wp:positionV relativeFrom="paragraph">
              <wp:posOffset>3161030</wp:posOffset>
            </wp:positionV>
            <wp:extent cx="4255135" cy="2747645"/>
            <wp:effectExtent l="0" t="0" r="0" b="0"/>
            <wp:wrapTopAndBottom/>
            <wp:docPr id="23" name="Diagrama 7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C90231">
        <w:rPr>
          <w:rFonts w:cs="Arial"/>
          <w:noProof/>
          <w:color w:val="000000"/>
          <w:szCs w:val="24"/>
          <w:lang w:val="es-MX" w:eastAsia="es-MX"/>
        </w:rPr>
        <w:drawing>
          <wp:anchor distT="0" distB="0" distL="123736" distR="124621" simplePos="0" relativeHeight="251655168" behindDoc="0" locked="0" layoutInCell="1" allowOverlap="1">
            <wp:simplePos x="0" y="0"/>
            <wp:positionH relativeFrom="column">
              <wp:posOffset>580936</wp:posOffset>
            </wp:positionH>
            <wp:positionV relativeFrom="paragraph">
              <wp:posOffset>226060</wp:posOffset>
            </wp:positionV>
            <wp:extent cx="4447540" cy="1856105"/>
            <wp:effectExtent l="38100" t="0" r="48260" b="0"/>
            <wp:wrapTopAndBottom/>
            <wp:docPr id="17" name="Diagrama 7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C90231" w:rsidP="00E53BE6">
      <w:pPr>
        <w:spacing w:after="0" w:line="240" w:lineRule="auto"/>
        <w:rPr>
          <w:lang w:val="es-ES_tradnl" w:eastAsia="es-ES"/>
        </w:rPr>
      </w:pPr>
      <w:r>
        <w:rPr>
          <w:noProof/>
          <w:lang w:eastAsia="es-MX"/>
        </w:rPr>
        <w:lastRenderedPageBreak/>
        <w:drawing>
          <wp:anchor distT="91440" distB="87376" distL="114300" distR="114300" simplePos="0" relativeHeight="251656192" behindDoc="0" locked="0" layoutInCell="1" allowOverlap="1">
            <wp:simplePos x="0" y="0"/>
            <wp:positionH relativeFrom="margin">
              <wp:posOffset>386715</wp:posOffset>
            </wp:positionH>
            <wp:positionV relativeFrom="margin">
              <wp:posOffset>82550</wp:posOffset>
            </wp:positionV>
            <wp:extent cx="4837430" cy="3454400"/>
            <wp:effectExtent l="0" t="114300" r="0" b="127000"/>
            <wp:wrapSquare wrapText="bothSides"/>
            <wp:docPr id="14" name="Diagrama 7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P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Default="00E53BE6" w:rsidP="00E53BE6">
      <w:pPr>
        <w:spacing w:after="0" w:line="240" w:lineRule="auto"/>
        <w:rPr>
          <w:lang w:val="es-ES_tradnl" w:eastAsia="es-ES"/>
        </w:rPr>
      </w:pPr>
    </w:p>
    <w:p w:rsidR="00E53BE6" w:rsidRPr="00E53BE6" w:rsidRDefault="00E53BE6" w:rsidP="00E53BE6">
      <w:pPr>
        <w:spacing w:after="0" w:line="240" w:lineRule="auto"/>
        <w:rPr>
          <w:lang w:val="es-ES_tradnl" w:eastAsia="es-ES"/>
        </w:rPr>
      </w:pPr>
    </w:p>
    <w:p w:rsidR="00E53BE6" w:rsidRPr="00E53BE6" w:rsidRDefault="00E53BE6" w:rsidP="00E53BE6">
      <w:pPr>
        <w:pStyle w:val="Ttulo2"/>
        <w:keepNext w:val="0"/>
        <w:widowControl w:val="0"/>
        <w:rPr>
          <w:rFonts w:cs="Arial"/>
          <w:b w:val="0"/>
          <w:color w:val="000000"/>
          <w:szCs w:val="24"/>
        </w:rPr>
      </w:pPr>
      <w:r w:rsidRPr="00E53BE6">
        <w:rPr>
          <w:rFonts w:cs="Arial"/>
          <w:b w:val="0"/>
          <w:color w:val="000000"/>
          <w:szCs w:val="24"/>
        </w:rPr>
        <w:t>Personas servidoras públicas</w:t>
      </w:r>
    </w:p>
    <w:p w:rsidR="00E53BE6" w:rsidRDefault="00E53BE6" w:rsidP="00E53BE6">
      <w:pPr>
        <w:pStyle w:val="Ttulo3"/>
        <w:keepNext w:val="0"/>
        <w:widowControl w:val="0"/>
        <w:rPr>
          <w:rFonts w:cs="Arial"/>
          <w:b w:val="0"/>
          <w:color w:val="000000"/>
          <w:sz w:val="24"/>
          <w:szCs w:val="24"/>
        </w:rPr>
      </w:pPr>
      <w:bookmarkStart w:id="12" w:name="_Toc204234548"/>
    </w:p>
    <w:p w:rsidR="00E53BE6" w:rsidRPr="00E53BE6" w:rsidRDefault="00E53BE6" w:rsidP="00E53BE6">
      <w:pPr>
        <w:pStyle w:val="Ttulo3"/>
        <w:keepNext w:val="0"/>
        <w:widowControl w:val="0"/>
        <w:rPr>
          <w:rFonts w:cs="Arial"/>
          <w:b w:val="0"/>
          <w:color w:val="000000"/>
          <w:sz w:val="24"/>
          <w:szCs w:val="24"/>
        </w:rPr>
      </w:pPr>
      <w:r w:rsidRPr="00E53BE6">
        <w:rPr>
          <w:rFonts w:cs="Arial"/>
          <w:b w:val="0"/>
          <w:color w:val="000000"/>
          <w:sz w:val="24"/>
          <w:szCs w:val="24"/>
        </w:rPr>
        <w:t>Personas Agentes del Ministerio Público</w:t>
      </w:r>
      <w:bookmarkEnd w:id="12"/>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La investigación de los delitos corresponde al Ministerio Público y a las policías, las cuales actuarán bajo la conducción y mando de aquél en el ejercicio de esta función.</w:t>
      </w:r>
      <w:r w:rsidRPr="00E53BE6">
        <w:rPr>
          <w:rStyle w:val="Refdenotaalpie"/>
          <w:rFonts w:ascii="Arial" w:hAnsi="Arial" w:cs="Arial"/>
          <w:color w:val="000000"/>
          <w:sz w:val="24"/>
          <w:szCs w:val="24"/>
        </w:rPr>
        <w:footnoteReference w:id="56"/>
      </w:r>
      <w:r w:rsidRPr="00E53BE6">
        <w:rPr>
          <w:rFonts w:ascii="Arial" w:hAnsi="Arial" w:cs="Arial"/>
          <w:color w:val="000000"/>
          <w:sz w:val="24"/>
          <w:szCs w:val="24"/>
        </w:rPr>
        <w:t xml:space="preserve"> </w:t>
      </w:r>
    </w:p>
    <w:p w:rsidR="00E53BE6" w:rsidRDefault="00E53BE6" w:rsidP="00E53BE6">
      <w:pPr>
        <w:widowControl w:val="0"/>
        <w:spacing w:after="0" w:line="240" w:lineRule="auto"/>
        <w:jc w:val="both"/>
        <w:rPr>
          <w:rFonts w:ascii="Arial" w:hAnsi="Arial" w:cs="Arial"/>
          <w:color w:val="000000"/>
          <w:sz w:val="24"/>
          <w:szCs w:val="24"/>
        </w:rPr>
      </w:pPr>
    </w:p>
    <w:p w:rsid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Para las diligencias de exhumación, la persona Agente del Ministerio Público tendrá a su cargo, las siguientes funciones:</w:t>
      </w:r>
    </w:p>
    <w:p w:rsidR="00E53BE6" w:rsidRP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9E4EA5">
      <w:pPr>
        <w:pStyle w:val="Prrafodelista"/>
        <w:widowControl w:val="0"/>
        <w:numPr>
          <w:ilvl w:val="0"/>
          <w:numId w:val="31"/>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Realizará la dirección y solicitud de designación de personas especialistas </w:t>
      </w:r>
      <w:r w:rsidRPr="00E53BE6">
        <w:rPr>
          <w:rFonts w:ascii="Arial" w:hAnsi="Arial" w:cs="Arial"/>
          <w:color w:val="000000"/>
          <w:sz w:val="24"/>
          <w:szCs w:val="24"/>
        </w:rPr>
        <w:lastRenderedPageBreak/>
        <w:t>internas y externas (FGR-GN-CEB), así como los trabajos que deberán realizar de conformidad con su ámbito de competencia;</w:t>
      </w:r>
    </w:p>
    <w:p w:rsidR="00E53BE6" w:rsidRPr="00E53BE6" w:rsidRDefault="00E53BE6" w:rsidP="009E4EA5">
      <w:pPr>
        <w:pStyle w:val="Prrafodelista"/>
        <w:widowControl w:val="0"/>
        <w:numPr>
          <w:ilvl w:val="0"/>
          <w:numId w:val="31"/>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Guiar la diligencia de exhumación de cadáveres y/o restos humanos </w:t>
      </w:r>
      <w:r w:rsidRPr="00E53BE6">
        <w:rPr>
          <w:rFonts w:ascii="Arial" w:hAnsi="Arial" w:cs="Arial"/>
          <w:bCs/>
          <w:color w:val="000000"/>
          <w:sz w:val="24"/>
          <w:szCs w:val="24"/>
        </w:rPr>
        <w:t>no identificados o no reclamados</w:t>
      </w:r>
      <w:r w:rsidRPr="00E53BE6">
        <w:rPr>
          <w:rFonts w:ascii="Arial" w:hAnsi="Arial" w:cs="Arial"/>
          <w:color w:val="000000"/>
          <w:sz w:val="24"/>
          <w:szCs w:val="24"/>
        </w:rPr>
        <w:t>;</w:t>
      </w:r>
    </w:p>
    <w:p w:rsidR="00E53BE6" w:rsidRPr="00E53BE6" w:rsidRDefault="00E53BE6" w:rsidP="009E4EA5">
      <w:pPr>
        <w:pStyle w:val="Prrafodelista"/>
        <w:widowControl w:val="0"/>
        <w:numPr>
          <w:ilvl w:val="0"/>
          <w:numId w:val="31"/>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Ordenará a las personas Agentes de Investigación Criminal y GN bajo su conducción, a fin de dar seguridad perimetral a todos los intervinientes de la diligencia de exhumación, y</w:t>
      </w:r>
    </w:p>
    <w:p w:rsidR="00E53BE6" w:rsidRPr="00E53BE6" w:rsidRDefault="00E53BE6" w:rsidP="009E4EA5">
      <w:pPr>
        <w:pStyle w:val="Prrafodelista"/>
        <w:widowControl w:val="0"/>
        <w:numPr>
          <w:ilvl w:val="0"/>
          <w:numId w:val="31"/>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Resolver los casos no previstos en los presentes Lineamientos.</w:t>
      </w:r>
    </w:p>
    <w:p w:rsidR="00E53BE6" w:rsidRDefault="00E53BE6" w:rsidP="00E53BE6">
      <w:pPr>
        <w:pStyle w:val="Ttulo3"/>
        <w:keepNext w:val="0"/>
        <w:widowControl w:val="0"/>
        <w:rPr>
          <w:rFonts w:cs="Arial"/>
          <w:b w:val="0"/>
          <w:color w:val="000000"/>
          <w:sz w:val="24"/>
          <w:szCs w:val="24"/>
        </w:rPr>
      </w:pPr>
      <w:bookmarkStart w:id="13" w:name="_Toc204234549"/>
    </w:p>
    <w:p w:rsidR="00E53BE6" w:rsidRPr="00E53BE6" w:rsidRDefault="00E53BE6" w:rsidP="00E53BE6">
      <w:pPr>
        <w:pStyle w:val="Ttulo3"/>
        <w:keepNext w:val="0"/>
        <w:widowControl w:val="0"/>
        <w:rPr>
          <w:rFonts w:cs="Arial"/>
          <w:b w:val="0"/>
          <w:color w:val="000000"/>
          <w:sz w:val="24"/>
          <w:szCs w:val="24"/>
        </w:rPr>
      </w:pPr>
      <w:r w:rsidRPr="00E53BE6">
        <w:rPr>
          <w:rFonts w:cs="Arial"/>
          <w:b w:val="0"/>
          <w:color w:val="000000"/>
          <w:sz w:val="24"/>
          <w:szCs w:val="24"/>
        </w:rPr>
        <w:t>Personas Agentes de Investigación Criminal y elementos de la GN</w:t>
      </w:r>
      <w:bookmarkEnd w:id="13"/>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El Policía actuará bajo la conducción y mando del Ministerio Público en la investigación de los delitos en estricto apego a los</w:t>
      </w:r>
      <w:r w:rsidRPr="00E53BE6">
        <w:rPr>
          <w:rFonts w:ascii="Arial" w:hAnsi="Arial" w:cs="Arial"/>
          <w:color w:val="000000"/>
          <w:sz w:val="24"/>
          <w:szCs w:val="24"/>
          <w:shd w:val="clear" w:color="auto" w:fill="FFFFFF"/>
        </w:rPr>
        <w:t xml:space="preserve"> </w:t>
      </w:r>
      <w:r w:rsidRPr="00E53BE6">
        <w:rPr>
          <w:rFonts w:ascii="Arial" w:hAnsi="Arial" w:cs="Arial"/>
          <w:color w:val="000000"/>
          <w:sz w:val="24"/>
          <w:szCs w:val="24"/>
        </w:rPr>
        <w:t>principios de legalidad, objetividad, eficiencia, profesionalismo y honradez, así como por la perspectiva de género, el amor a la patria, el federalismo cooperativo, la protección de la persona, su dignidad y el respeto a los derechos humanos con enfoque diferenciado e incluyente.</w:t>
      </w:r>
      <w:r w:rsidRPr="00E53BE6">
        <w:rPr>
          <w:rFonts w:ascii="Arial" w:hAnsi="Arial" w:cs="Arial"/>
          <w:color w:val="000000"/>
          <w:sz w:val="24"/>
          <w:szCs w:val="24"/>
          <w:vertAlign w:val="superscript"/>
        </w:rPr>
        <w:t xml:space="preserve"> </w:t>
      </w:r>
      <w:r w:rsidRPr="00E53BE6">
        <w:rPr>
          <w:rStyle w:val="Refdenotaalpie"/>
          <w:rFonts w:ascii="Arial" w:hAnsi="Arial" w:cs="Arial"/>
          <w:color w:val="000000"/>
          <w:sz w:val="24"/>
          <w:szCs w:val="24"/>
        </w:rPr>
        <w:footnoteReference w:id="57"/>
      </w:r>
    </w:p>
    <w:p w:rsidR="00E53BE6" w:rsidRDefault="00E53BE6" w:rsidP="00E53BE6">
      <w:pPr>
        <w:widowControl w:val="0"/>
        <w:spacing w:after="0" w:line="240" w:lineRule="auto"/>
        <w:jc w:val="both"/>
        <w:rPr>
          <w:rFonts w:ascii="Arial" w:hAnsi="Arial" w:cs="Arial"/>
          <w:color w:val="000000"/>
          <w:sz w:val="24"/>
          <w:szCs w:val="24"/>
        </w:rPr>
      </w:pPr>
    </w:p>
    <w:p w:rsid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 xml:space="preserve">Para las diligencias de exhumación, las personas Agentes de Investigación Criminal, así como los elementos de la GN, tendrán a su cargo, la siguiente función: </w:t>
      </w:r>
    </w:p>
    <w:p w:rsidR="00E53BE6" w:rsidRP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9E4EA5">
      <w:pPr>
        <w:pStyle w:val="Prrafodelista"/>
        <w:widowControl w:val="0"/>
        <w:numPr>
          <w:ilvl w:val="0"/>
          <w:numId w:val="32"/>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Resguardar y brindar seguridad perimetral al lugar de la intervención, de manera coordinada durante todo el proceso que dure la diligencia.</w:t>
      </w:r>
    </w:p>
    <w:p w:rsidR="00E53BE6" w:rsidRDefault="00E53BE6" w:rsidP="00E53BE6">
      <w:pPr>
        <w:pStyle w:val="Ttulo3"/>
        <w:keepNext w:val="0"/>
        <w:widowControl w:val="0"/>
        <w:rPr>
          <w:rFonts w:cs="Arial"/>
          <w:b w:val="0"/>
          <w:color w:val="000000"/>
          <w:sz w:val="24"/>
          <w:szCs w:val="24"/>
        </w:rPr>
      </w:pPr>
      <w:bookmarkStart w:id="14" w:name="_Toc204234550"/>
    </w:p>
    <w:p w:rsidR="00E53BE6" w:rsidRPr="00E53BE6" w:rsidRDefault="00E53BE6" w:rsidP="00E53BE6">
      <w:pPr>
        <w:pStyle w:val="Ttulo3"/>
        <w:keepNext w:val="0"/>
        <w:widowControl w:val="0"/>
        <w:rPr>
          <w:rFonts w:cs="Arial"/>
          <w:b w:val="0"/>
          <w:color w:val="000000"/>
          <w:sz w:val="24"/>
          <w:szCs w:val="24"/>
        </w:rPr>
      </w:pPr>
      <w:r w:rsidRPr="00E53BE6">
        <w:rPr>
          <w:rFonts w:cs="Arial"/>
          <w:b w:val="0"/>
          <w:color w:val="000000"/>
          <w:sz w:val="24"/>
          <w:szCs w:val="24"/>
        </w:rPr>
        <w:t>Personas</w:t>
      </w:r>
      <w:bookmarkEnd w:id="14"/>
      <w:r w:rsidRPr="00E53BE6">
        <w:rPr>
          <w:rFonts w:cs="Arial"/>
          <w:b w:val="0"/>
          <w:color w:val="000000"/>
          <w:sz w:val="24"/>
          <w:szCs w:val="24"/>
        </w:rPr>
        <w:t xml:space="preserve"> especialistas</w:t>
      </w:r>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Las personas especialistas deberán poseer título oficial en la materia relativa al punto sobre el cual dictaminarán y no tener impedimento alguno para el ejercicio profesional, siempre que la ciencia, el arte, la técnica o el oficio sobre la que verse la pericia en cuestión esté reglamentada; en caso contrario, deberá designarse a una persona de idoneidad manifiesta y que preferentemente pertenezca a un gremio o agrupación relativa a la actividad sobre la que verse la pericia.</w:t>
      </w:r>
      <w:r w:rsidRPr="00E53BE6">
        <w:rPr>
          <w:rStyle w:val="Refdenotaalpie"/>
          <w:rFonts w:ascii="Arial" w:hAnsi="Arial" w:cs="Arial"/>
          <w:color w:val="000000"/>
          <w:sz w:val="24"/>
          <w:szCs w:val="24"/>
        </w:rPr>
        <w:footnoteReference w:id="58"/>
      </w:r>
    </w:p>
    <w:p w:rsidR="00E53BE6" w:rsidRDefault="00E53BE6" w:rsidP="00E53BE6">
      <w:pPr>
        <w:widowControl w:val="0"/>
        <w:spacing w:after="0" w:line="240" w:lineRule="auto"/>
        <w:jc w:val="both"/>
        <w:rPr>
          <w:rFonts w:ascii="Arial" w:hAnsi="Arial" w:cs="Arial"/>
          <w:color w:val="000000"/>
          <w:sz w:val="24"/>
          <w:szCs w:val="24"/>
        </w:rPr>
      </w:pPr>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lastRenderedPageBreak/>
        <w:t>Para la diligencia, conforme la pericia que corresponda, las personas especialistas tendrán a su cargo, las siguientes funciones:</w:t>
      </w:r>
    </w:p>
    <w:p w:rsidR="00E53BE6" w:rsidRDefault="00E53BE6" w:rsidP="00E53BE6">
      <w:pPr>
        <w:pStyle w:val="Ttulo4"/>
        <w:keepNext w:val="0"/>
        <w:widowControl w:val="0"/>
        <w:rPr>
          <w:rFonts w:cs="Arial"/>
          <w:b w:val="0"/>
          <w:color w:val="000000"/>
          <w:sz w:val="24"/>
          <w:szCs w:val="24"/>
        </w:rPr>
      </w:pPr>
    </w:p>
    <w:p w:rsidR="00E53BE6" w:rsidRDefault="00E53BE6" w:rsidP="00E53BE6">
      <w:pPr>
        <w:pStyle w:val="Ttulo4"/>
        <w:keepNext w:val="0"/>
        <w:widowControl w:val="0"/>
        <w:rPr>
          <w:rFonts w:cs="Arial"/>
          <w:b w:val="0"/>
          <w:color w:val="000000"/>
          <w:sz w:val="24"/>
          <w:szCs w:val="24"/>
        </w:rPr>
      </w:pPr>
      <w:r w:rsidRPr="00E53BE6">
        <w:rPr>
          <w:rFonts w:cs="Arial"/>
          <w:b w:val="0"/>
          <w:color w:val="000000"/>
          <w:sz w:val="24"/>
          <w:szCs w:val="24"/>
        </w:rPr>
        <w:t>Especialista en Criminalística</w:t>
      </w:r>
    </w:p>
    <w:p w:rsidR="00E53BE6" w:rsidRPr="00E53BE6" w:rsidRDefault="00E53BE6" w:rsidP="00E53BE6">
      <w:pPr>
        <w:spacing w:after="0" w:line="240" w:lineRule="auto"/>
        <w:rPr>
          <w:lang w:val="es-ES_tradnl" w:eastAsia="es-ES"/>
        </w:rPr>
      </w:pPr>
    </w:p>
    <w:p w:rsidR="00E53BE6" w:rsidRPr="00E53BE6" w:rsidRDefault="00E53BE6" w:rsidP="009E4EA5">
      <w:pPr>
        <w:pStyle w:val="Prrafodelista"/>
        <w:widowControl w:val="0"/>
        <w:numPr>
          <w:ilvl w:val="0"/>
          <w:numId w:val="28"/>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Área de excavación (zona 1)</w:t>
      </w:r>
    </w:p>
    <w:p w:rsidR="00E53BE6" w:rsidRPr="00E53BE6" w:rsidRDefault="00E53BE6" w:rsidP="00E53BE6">
      <w:pPr>
        <w:pStyle w:val="Prrafodelista"/>
        <w:widowControl w:val="0"/>
        <w:spacing w:after="0" w:line="240" w:lineRule="auto"/>
        <w:ind w:left="284"/>
        <w:contextualSpacing w:val="0"/>
        <w:jc w:val="both"/>
        <w:rPr>
          <w:rFonts w:ascii="Arial" w:hAnsi="Arial" w:cs="Arial"/>
          <w:color w:val="000000"/>
          <w:sz w:val="24"/>
          <w:szCs w:val="24"/>
        </w:rPr>
      </w:pPr>
      <w:r w:rsidRPr="00E53BE6">
        <w:rPr>
          <w:rFonts w:ascii="Arial" w:hAnsi="Arial" w:cs="Arial"/>
          <w:color w:val="000000"/>
          <w:sz w:val="24"/>
          <w:szCs w:val="24"/>
        </w:rPr>
        <w:t xml:space="preserve">La persona especialista en criminalística procesará el lugar de intervención de la zona 1 para </w:t>
      </w:r>
      <w:r w:rsidRPr="00E53BE6">
        <w:rPr>
          <w:rFonts w:ascii="Arial" w:hAnsi="Arial" w:cs="Arial"/>
          <w:bCs/>
          <w:color w:val="000000"/>
          <w:sz w:val="24"/>
          <w:szCs w:val="24"/>
        </w:rPr>
        <w:t>localizar o descubrir indicios,</w:t>
      </w:r>
      <w:r w:rsidRPr="00E53BE6">
        <w:rPr>
          <w:rFonts w:ascii="Arial" w:hAnsi="Arial" w:cs="Arial"/>
          <w:color w:val="000000"/>
          <w:sz w:val="24"/>
          <w:szCs w:val="24"/>
        </w:rPr>
        <w:t xml:space="preserve"> en lo correspondiente a las etapas de:</w:t>
      </w:r>
    </w:p>
    <w:p w:rsidR="00E53BE6" w:rsidRPr="00E53BE6" w:rsidRDefault="00E53BE6" w:rsidP="009E4EA5">
      <w:pPr>
        <w:pStyle w:val="Prrafodelista"/>
        <w:widowControl w:val="0"/>
        <w:numPr>
          <w:ilvl w:val="0"/>
          <w:numId w:val="26"/>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Observación;</w:t>
      </w:r>
    </w:p>
    <w:p w:rsidR="00E53BE6" w:rsidRPr="00E53BE6" w:rsidRDefault="00E53BE6" w:rsidP="009E4EA5">
      <w:pPr>
        <w:pStyle w:val="Prrafodelista"/>
        <w:widowControl w:val="0"/>
        <w:numPr>
          <w:ilvl w:val="0"/>
          <w:numId w:val="26"/>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Búsqueda;</w:t>
      </w:r>
    </w:p>
    <w:p w:rsidR="00E53BE6" w:rsidRPr="00E53BE6" w:rsidRDefault="00E53BE6" w:rsidP="009E4EA5">
      <w:pPr>
        <w:pStyle w:val="Prrafodelista"/>
        <w:widowControl w:val="0"/>
        <w:numPr>
          <w:ilvl w:val="0"/>
          <w:numId w:val="26"/>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Identificación; </w:t>
      </w:r>
    </w:p>
    <w:p w:rsidR="00E53BE6" w:rsidRPr="00E53BE6" w:rsidRDefault="00E53BE6" w:rsidP="009E4EA5">
      <w:pPr>
        <w:pStyle w:val="Prrafodelista"/>
        <w:widowControl w:val="0"/>
        <w:numPr>
          <w:ilvl w:val="0"/>
          <w:numId w:val="26"/>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Documentación escrita;</w:t>
      </w:r>
    </w:p>
    <w:p w:rsidR="00E53BE6" w:rsidRPr="00E53BE6" w:rsidRDefault="00E53BE6" w:rsidP="009E4EA5">
      <w:pPr>
        <w:pStyle w:val="Prrafodelista"/>
        <w:widowControl w:val="0"/>
        <w:numPr>
          <w:ilvl w:val="0"/>
          <w:numId w:val="26"/>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Documentación fotográfica; </w:t>
      </w:r>
    </w:p>
    <w:p w:rsidR="00E53BE6" w:rsidRPr="00E53BE6" w:rsidRDefault="00E53BE6" w:rsidP="009E4EA5">
      <w:pPr>
        <w:pStyle w:val="Prrafodelista"/>
        <w:widowControl w:val="0"/>
        <w:numPr>
          <w:ilvl w:val="0"/>
          <w:numId w:val="26"/>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Croquis; </w:t>
      </w:r>
    </w:p>
    <w:p w:rsidR="00E53BE6" w:rsidRPr="00E53BE6" w:rsidRDefault="00E53BE6" w:rsidP="009E4EA5">
      <w:pPr>
        <w:pStyle w:val="Prrafodelista"/>
        <w:widowControl w:val="0"/>
        <w:numPr>
          <w:ilvl w:val="0"/>
          <w:numId w:val="26"/>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Recolección, y</w:t>
      </w:r>
    </w:p>
    <w:p w:rsidR="00E53BE6" w:rsidRPr="00E53BE6" w:rsidRDefault="00E53BE6" w:rsidP="009E4EA5">
      <w:pPr>
        <w:pStyle w:val="Prrafodelista"/>
        <w:widowControl w:val="0"/>
        <w:numPr>
          <w:ilvl w:val="0"/>
          <w:numId w:val="26"/>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Embalaje.</w:t>
      </w:r>
    </w:p>
    <w:p w:rsidR="00E53BE6" w:rsidRPr="00E53BE6" w:rsidRDefault="00E53BE6" w:rsidP="00E53BE6">
      <w:pPr>
        <w:pStyle w:val="Prrafodelista"/>
        <w:widowControl w:val="0"/>
        <w:spacing w:after="0" w:line="240" w:lineRule="auto"/>
        <w:ind w:left="567"/>
        <w:contextualSpacing w:val="0"/>
        <w:jc w:val="both"/>
        <w:rPr>
          <w:rFonts w:ascii="Arial" w:hAnsi="Arial" w:cs="Arial"/>
          <w:color w:val="000000"/>
          <w:sz w:val="24"/>
          <w:szCs w:val="24"/>
        </w:rPr>
      </w:pPr>
      <w:r w:rsidRPr="00E53BE6">
        <w:rPr>
          <w:rFonts w:ascii="Arial" w:hAnsi="Arial" w:cs="Arial"/>
          <w:color w:val="000000"/>
          <w:sz w:val="24"/>
          <w:szCs w:val="24"/>
        </w:rPr>
        <w:t>Además de lo anterior, la persona especialista en criminalística desarrollará las siguientes funciones:</w:t>
      </w:r>
    </w:p>
    <w:p w:rsidR="00E53BE6" w:rsidRPr="00E53BE6" w:rsidRDefault="00E53BE6" w:rsidP="009E4EA5">
      <w:pPr>
        <w:pStyle w:val="Prrafodelista"/>
        <w:widowControl w:val="0"/>
        <w:numPr>
          <w:ilvl w:val="0"/>
          <w:numId w:val="25"/>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Acordonará y señalizará el lugar de intervención;</w:t>
      </w:r>
    </w:p>
    <w:p w:rsidR="00E53BE6" w:rsidRPr="00E53BE6" w:rsidRDefault="00E53BE6" w:rsidP="009E4EA5">
      <w:pPr>
        <w:pStyle w:val="Prrafodelista"/>
        <w:widowControl w:val="0"/>
        <w:numPr>
          <w:ilvl w:val="0"/>
          <w:numId w:val="25"/>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Documentará el lugar de la intervención, previo al inicio de los trabajos de excavación, para contar con un registro fidedigno de las condiciones en las que se encuentra;</w:t>
      </w:r>
    </w:p>
    <w:p w:rsidR="00E53BE6" w:rsidRPr="00E53BE6" w:rsidRDefault="00E53BE6" w:rsidP="009E4EA5">
      <w:pPr>
        <w:pStyle w:val="Prrafodelista"/>
        <w:widowControl w:val="0"/>
        <w:numPr>
          <w:ilvl w:val="0"/>
          <w:numId w:val="25"/>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Ejecutará de manera ordenada, minuciosa, exhaustiva, completa y metódica, la técnica de búsqueda, tomando en cuenta la tridimensionalidad del lugar de la intervención, así como sus características y las de los indicios;</w:t>
      </w:r>
    </w:p>
    <w:p w:rsidR="00E53BE6" w:rsidRPr="00E53BE6" w:rsidRDefault="00E53BE6" w:rsidP="009E4EA5">
      <w:pPr>
        <w:pStyle w:val="Prrafodelista"/>
        <w:widowControl w:val="0"/>
        <w:numPr>
          <w:ilvl w:val="0"/>
          <w:numId w:val="25"/>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Identificará los indicios que localice a través de un número, letra o combinación de ambos, en forma única y sucesiva, a partir de su criterio profesional;</w:t>
      </w:r>
    </w:p>
    <w:p w:rsidR="00E53BE6" w:rsidRPr="00E53BE6" w:rsidRDefault="00E53BE6" w:rsidP="009E4EA5">
      <w:pPr>
        <w:pStyle w:val="Prrafodelista"/>
        <w:widowControl w:val="0"/>
        <w:numPr>
          <w:ilvl w:val="0"/>
          <w:numId w:val="25"/>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Recolectará datos sobre la evolución botánica de la zona que ayudará a circunscribir la data de los restos;</w:t>
      </w:r>
    </w:p>
    <w:p w:rsidR="00E53BE6" w:rsidRPr="00E53BE6" w:rsidRDefault="00E53BE6" w:rsidP="009E4EA5">
      <w:pPr>
        <w:pStyle w:val="Prrafodelista"/>
        <w:widowControl w:val="0"/>
        <w:numPr>
          <w:ilvl w:val="0"/>
          <w:numId w:val="25"/>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Recolectará los indicios conforme a la naturaleza de cada uno, utilizando las herramientas o materiales adecuados que garanticen su conservación y estado original, y</w:t>
      </w:r>
    </w:p>
    <w:p w:rsidR="00E53BE6" w:rsidRPr="00E53BE6" w:rsidRDefault="00E53BE6" w:rsidP="009E4EA5">
      <w:pPr>
        <w:pStyle w:val="Prrafodelista"/>
        <w:widowControl w:val="0"/>
        <w:numPr>
          <w:ilvl w:val="0"/>
          <w:numId w:val="25"/>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Embalará los indicios. </w:t>
      </w:r>
    </w:p>
    <w:p w:rsidR="00E53BE6" w:rsidRPr="00E53BE6" w:rsidRDefault="00E53BE6" w:rsidP="009E4EA5">
      <w:pPr>
        <w:pStyle w:val="Prrafodelista"/>
        <w:widowControl w:val="0"/>
        <w:numPr>
          <w:ilvl w:val="0"/>
          <w:numId w:val="28"/>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Mesa de trabajo (zona 2)</w:t>
      </w:r>
    </w:p>
    <w:p w:rsidR="00E53BE6" w:rsidRPr="00E53BE6" w:rsidRDefault="00E53BE6" w:rsidP="00E53BE6">
      <w:pPr>
        <w:pStyle w:val="Prrafodelista"/>
        <w:widowControl w:val="0"/>
        <w:spacing w:after="0" w:line="240" w:lineRule="auto"/>
        <w:ind w:left="284"/>
        <w:contextualSpacing w:val="0"/>
        <w:jc w:val="both"/>
        <w:rPr>
          <w:rFonts w:ascii="Arial" w:hAnsi="Arial" w:cs="Arial"/>
          <w:color w:val="000000"/>
          <w:sz w:val="24"/>
          <w:szCs w:val="24"/>
        </w:rPr>
      </w:pPr>
      <w:r w:rsidRPr="00E53BE6">
        <w:rPr>
          <w:rFonts w:ascii="Arial" w:hAnsi="Arial" w:cs="Arial"/>
          <w:color w:val="000000"/>
          <w:sz w:val="24"/>
          <w:szCs w:val="24"/>
        </w:rPr>
        <w:t xml:space="preserve">La persona especialista en criminalística procesará el lugar de intervención de </w:t>
      </w:r>
      <w:r w:rsidRPr="00E53BE6">
        <w:rPr>
          <w:rFonts w:ascii="Arial" w:hAnsi="Arial" w:cs="Arial"/>
          <w:color w:val="000000"/>
          <w:sz w:val="24"/>
          <w:szCs w:val="24"/>
        </w:rPr>
        <w:lastRenderedPageBreak/>
        <w:t xml:space="preserve">la zona 2 </w:t>
      </w:r>
      <w:r w:rsidRPr="00E53BE6">
        <w:rPr>
          <w:rFonts w:ascii="Arial" w:hAnsi="Arial" w:cs="Arial"/>
          <w:bCs/>
          <w:color w:val="000000"/>
          <w:sz w:val="24"/>
          <w:szCs w:val="24"/>
        </w:rPr>
        <w:t>para localizar indicios con la finalidad de identificación,</w:t>
      </w:r>
      <w:r w:rsidRPr="00E53BE6">
        <w:rPr>
          <w:rFonts w:ascii="Arial" w:hAnsi="Arial" w:cs="Arial"/>
          <w:color w:val="000000"/>
          <w:sz w:val="24"/>
          <w:szCs w:val="24"/>
        </w:rPr>
        <w:t xml:space="preserve"> en lo correspondiente a las etapas de:</w:t>
      </w:r>
    </w:p>
    <w:p w:rsidR="00E53BE6" w:rsidRPr="00E53BE6" w:rsidRDefault="00E53BE6" w:rsidP="009E4EA5">
      <w:pPr>
        <w:pStyle w:val="Prrafodelista"/>
        <w:widowControl w:val="0"/>
        <w:numPr>
          <w:ilvl w:val="0"/>
          <w:numId w:val="27"/>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Observación;</w:t>
      </w:r>
    </w:p>
    <w:p w:rsidR="00E53BE6" w:rsidRPr="00E53BE6" w:rsidRDefault="00E53BE6" w:rsidP="009E4EA5">
      <w:pPr>
        <w:pStyle w:val="Prrafodelista"/>
        <w:widowControl w:val="0"/>
        <w:numPr>
          <w:ilvl w:val="0"/>
          <w:numId w:val="27"/>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Búsqueda;</w:t>
      </w:r>
    </w:p>
    <w:p w:rsidR="00E53BE6" w:rsidRPr="00E53BE6" w:rsidRDefault="00E53BE6" w:rsidP="009E4EA5">
      <w:pPr>
        <w:pStyle w:val="Prrafodelista"/>
        <w:widowControl w:val="0"/>
        <w:numPr>
          <w:ilvl w:val="0"/>
          <w:numId w:val="27"/>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Identificación;</w:t>
      </w:r>
    </w:p>
    <w:p w:rsidR="00E53BE6" w:rsidRPr="00E53BE6" w:rsidRDefault="00E53BE6" w:rsidP="009E4EA5">
      <w:pPr>
        <w:pStyle w:val="Prrafodelista"/>
        <w:widowControl w:val="0"/>
        <w:numPr>
          <w:ilvl w:val="0"/>
          <w:numId w:val="27"/>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Documentación escrita;</w:t>
      </w:r>
    </w:p>
    <w:p w:rsidR="00E53BE6" w:rsidRPr="00E53BE6" w:rsidRDefault="00E53BE6" w:rsidP="009E4EA5">
      <w:pPr>
        <w:pStyle w:val="Prrafodelista"/>
        <w:widowControl w:val="0"/>
        <w:numPr>
          <w:ilvl w:val="0"/>
          <w:numId w:val="27"/>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Documentación fotográfica;</w:t>
      </w:r>
    </w:p>
    <w:p w:rsidR="00E53BE6" w:rsidRPr="00E53BE6" w:rsidRDefault="00E53BE6" w:rsidP="009E4EA5">
      <w:pPr>
        <w:pStyle w:val="Prrafodelista"/>
        <w:widowControl w:val="0"/>
        <w:numPr>
          <w:ilvl w:val="0"/>
          <w:numId w:val="27"/>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Recolección, y </w:t>
      </w:r>
    </w:p>
    <w:p w:rsidR="00E53BE6" w:rsidRPr="00E53BE6" w:rsidRDefault="00E53BE6" w:rsidP="009E4EA5">
      <w:pPr>
        <w:pStyle w:val="Prrafodelista"/>
        <w:widowControl w:val="0"/>
        <w:numPr>
          <w:ilvl w:val="0"/>
          <w:numId w:val="27"/>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Embalaje.</w:t>
      </w:r>
    </w:p>
    <w:p w:rsidR="00E53BE6" w:rsidRPr="00E53BE6" w:rsidRDefault="00E53BE6" w:rsidP="00E53BE6">
      <w:pPr>
        <w:pStyle w:val="Prrafodelista"/>
        <w:widowControl w:val="0"/>
        <w:spacing w:after="0" w:line="240" w:lineRule="auto"/>
        <w:ind w:left="567"/>
        <w:contextualSpacing w:val="0"/>
        <w:jc w:val="both"/>
        <w:rPr>
          <w:rFonts w:ascii="Arial" w:hAnsi="Arial" w:cs="Arial"/>
          <w:color w:val="000000"/>
          <w:sz w:val="24"/>
          <w:szCs w:val="24"/>
        </w:rPr>
      </w:pPr>
      <w:r w:rsidRPr="00E53BE6">
        <w:rPr>
          <w:rFonts w:ascii="Arial" w:hAnsi="Arial" w:cs="Arial"/>
          <w:color w:val="000000"/>
          <w:sz w:val="24"/>
          <w:szCs w:val="24"/>
        </w:rPr>
        <w:t>Además de lo anterior, la persona especialista en criminalística desarrollará las siguientes funciones, según corresponda:</w:t>
      </w:r>
    </w:p>
    <w:p w:rsidR="00E53BE6" w:rsidRPr="00E53BE6" w:rsidRDefault="00E53BE6" w:rsidP="009E4EA5">
      <w:pPr>
        <w:pStyle w:val="Prrafodelista"/>
        <w:widowControl w:val="0"/>
        <w:numPr>
          <w:ilvl w:val="0"/>
          <w:numId w:val="29"/>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Realizará el escaneo del cadáver y/o restos humanos con el detector de metales a fin de identificar objetos metálicos;</w:t>
      </w:r>
    </w:p>
    <w:p w:rsidR="00E53BE6" w:rsidRPr="00E53BE6" w:rsidRDefault="00E53BE6" w:rsidP="009E4EA5">
      <w:pPr>
        <w:pStyle w:val="Prrafodelista"/>
        <w:widowControl w:val="0"/>
        <w:numPr>
          <w:ilvl w:val="0"/>
          <w:numId w:val="29"/>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Recuperará la mayor cantidad de información filiativa proporcionada por la mesa de trabajo, para nutrir el Archivo Básico de Identificación con el que debe contar el cadáver y/o resto humano;</w:t>
      </w:r>
    </w:p>
    <w:p w:rsidR="00E53BE6" w:rsidRPr="00E53BE6" w:rsidRDefault="00E53BE6" w:rsidP="009E4EA5">
      <w:pPr>
        <w:pStyle w:val="Prrafodelista"/>
        <w:widowControl w:val="0"/>
        <w:numPr>
          <w:ilvl w:val="0"/>
          <w:numId w:val="29"/>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Coadyuvará con el estudio macroscópico de las prendas localizadas, lo cual consiste en una documentación escrita y fotográfica con fines de identificación;</w:t>
      </w:r>
    </w:p>
    <w:p w:rsidR="00E53BE6" w:rsidRPr="00E53BE6" w:rsidRDefault="00E53BE6" w:rsidP="009E4EA5">
      <w:pPr>
        <w:pStyle w:val="Prrafodelista"/>
        <w:widowControl w:val="0"/>
        <w:numPr>
          <w:ilvl w:val="0"/>
          <w:numId w:val="29"/>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Registrará los datos preliminares en la Cédula de Registro de Unidad Mínima Exhumada, y</w:t>
      </w:r>
    </w:p>
    <w:p w:rsidR="00E53BE6" w:rsidRPr="00E53BE6" w:rsidRDefault="00E53BE6" w:rsidP="009E4EA5">
      <w:pPr>
        <w:pStyle w:val="Prrafodelista"/>
        <w:widowControl w:val="0"/>
        <w:numPr>
          <w:ilvl w:val="0"/>
          <w:numId w:val="29"/>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Realizará el embalaje de los indicios, incluyendo, las prendas que se lleguen a localizar en el lugar de la intervención, de acuerdo con la normativa en materia de cadena de custodia.</w:t>
      </w:r>
    </w:p>
    <w:p w:rsidR="00E53BE6" w:rsidRPr="00E53BE6" w:rsidRDefault="00E53BE6" w:rsidP="009E4EA5">
      <w:pPr>
        <w:pStyle w:val="Prrafodelista"/>
        <w:widowControl w:val="0"/>
        <w:numPr>
          <w:ilvl w:val="0"/>
          <w:numId w:val="28"/>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Área de cribado (zona 3)</w:t>
      </w:r>
    </w:p>
    <w:p w:rsidR="00E53BE6" w:rsidRPr="00E53BE6" w:rsidRDefault="00E53BE6" w:rsidP="00E53BE6">
      <w:pPr>
        <w:pStyle w:val="Prrafodelista"/>
        <w:widowControl w:val="0"/>
        <w:spacing w:after="0" w:line="240" w:lineRule="auto"/>
        <w:ind w:left="284"/>
        <w:contextualSpacing w:val="0"/>
        <w:jc w:val="both"/>
        <w:rPr>
          <w:rFonts w:ascii="Arial" w:hAnsi="Arial" w:cs="Arial"/>
          <w:color w:val="000000"/>
          <w:sz w:val="24"/>
          <w:szCs w:val="24"/>
        </w:rPr>
      </w:pPr>
      <w:r w:rsidRPr="00E53BE6">
        <w:rPr>
          <w:rFonts w:ascii="Arial" w:hAnsi="Arial" w:cs="Arial"/>
          <w:color w:val="000000"/>
          <w:sz w:val="24"/>
          <w:szCs w:val="24"/>
        </w:rPr>
        <w:t xml:space="preserve">La persona especialista en criminalística </w:t>
      </w:r>
      <w:r w:rsidRPr="00E53BE6">
        <w:rPr>
          <w:rFonts w:ascii="Arial" w:hAnsi="Arial" w:cs="Arial"/>
          <w:bCs/>
          <w:color w:val="000000"/>
          <w:sz w:val="24"/>
          <w:szCs w:val="24"/>
        </w:rPr>
        <w:t>supervisará y coordinará</w:t>
      </w:r>
      <w:r w:rsidRPr="00E53BE6">
        <w:rPr>
          <w:rFonts w:ascii="Arial" w:hAnsi="Arial" w:cs="Arial"/>
          <w:color w:val="000000"/>
          <w:sz w:val="24"/>
          <w:szCs w:val="24"/>
        </w:rPr>
        <w:t xml:space="preserve"> la intervención de la zona 3 para identificar indicios con la finalidad de localización y descubrimiento, en lo correspondiente a las etapas de:</w:t>
      </w:r>
    </w:p>
    <w:p w:rsidR="00E53BE6" w:rsidRPr="00E53BE6" w:rsidRDefault="00E53BE6" w:rsidP="009E4EA5">
      <w:pPr>
        <w:pStyle w:val="Prrafodelista"/>
        <w:widowControl w:val="0"/>
        <w:numPr>
          <w:ilvl w:val="0"/>
          <w:numId w:val="30"/>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Observación;</w:t>
      </w:r>
    </w:p>
    <w:p w:rsidR="00E53BE6" w:rsidRPr="00E53BE6" w:rsidRDefault="00E53BE6" w:rsidP="009E4EA5">
      <w:pPr>
        <w:pStyle w:val="Prrafodelista"/>
        <w:widowControl w:val="0"/>
        <w:numPr>
          <w:ilvl w:val="0"/>
          <w:numId w:val="30"/>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Búsqueda;</w:t>
      </w:r>
    </w:p>
    <w:p w:rsidR="00E53BE6" w:rsidRPr="00E53BE6" w:rsidRDefault="00E53BE6" w:rsidP="009E4EA5">
      <w:pPr>
        <w:pStyle w:val="Prrafodelista"/>
        <w:widowControl w:val="0"/>
        <w:numPr>
          <w:ilvl w:val="0"/>
          <w:numId w:val="30"/>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Identificación;</w:t>
      </w:r>
    </w:p>
    <w:p w:rsidR="00E53BE6" w:rsidRPr="00E53BE6" w:rsidRDefault="00E53BE6" w:rsidP="009E4EA5">
      <w:pPr>
        <w:pStyle w:val="Prrafodelista"/>
        <w:widowControl w:val="0"/>
        <w:numPr>
          <w:ilvl w:val="0"/>
          <w:numId w:val="30"/>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Documentación escrita;</w:t>
      </w:r>
    </w:p>
    <w:p w:rsidR="00E53BE6" w:rsidRPr="00E53BE6" w:rsidRDefault="00E53BE6" w:rsidP="009E4EA5">
      <w:pPr>
        <w:pStyle w:val="Prrafodelista"/>
        <w:widowControl w:val="0"/>
        <w:numPr>
          <w:ilvl w:val="0"/>
          <w:numId w:val="30"/>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Documentación fotográfica;</w:t>
      </w:r>
    </w:p>
    <w:p w:rsidR="00E53BE6" w:rsidRPr="00E53BE6" w:rsidRDefault="00E53BE6" w:rsidP="009E4EA5">
      <w:pPr>
        <w:pStyle w:val="Prrafodelista"/>
        <w:widowControl w:val="0"/>
        <w:numPr>
          <w:ilvl w:val="0"/>
          <w:numId w:val="30"/>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Recolección, y </w:t>
      </w:r>
    </w:p>
    <w:p w:rsidR="00E53BE6" w:rsidRPr="00E53BE6" w:rsidRDefault="00E53BE6" w:rsidP="009E4EA5">
      <w:pPr>
        <w:pStyle w:val="Prrafodelista"/>
        <w:widowControl w:val="0"/>
        <w:numPr>
          <w:ilvl w:val="0"/>
          <w:numId w:val="30"/>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t>Embalaje.</w:t>
      </w:r>
    </w:p>
    <w:p w:rsidR="00E53BE6" w:rsidRPr="00E53BE6" w:rsidRDefault="00E53BE6" w:rsidP="00E53BE6">
      <w:pPr>
        <w:spacing w:after="0" w:line="240" w:lineRule="auto"/>
        <w:ind w:left="567"/>
        <w:jc w:val="both"/>
        <w:rPr>
          <w:rFonts w:ascii="Arial" w:hAnsi="Arial" w:cs="Arial"/>
          <w:color w:val="000000"/>
          <w:sz w:val="24"/>
          <w:szCs w:val="24"/>
        </w:rPr>
      </w:pPr>
      <w:r w:rsidRPr="00E53BE6">
        <w:rPr>
          <w:rFonts w:ascii="Arial" w:hAnsi="Arial" w:cs="Arial"/>
          <w:color w:val="000000"/>
          <w:sz w:val="24"/>
          <w:szCs w:val="24"/>
        </w:rPr>
        <w:t>Además de lo anterior, la persona especialista en criminalística desarrollará las siguientes funciones:</w:t>
      </w:r>
    </w:p>
    <w:p w:rsidR="00E53BE6" w:rsidRDefault="00E53BE6" w:rsidP="009E4EA5">
      <w:pPr>
        <w:pStyle w:val="Prrafodelista"/>
        <w:widowControl w:val="0"/>
        <w:numPr>
          <w:ilvl w:val="0"/>
          <w:numId w:val="39"/>
        </w:numPr>
        <w:spacing w:after="0" w:line="240" w:lineRule="auto"/>
        <w:ind w:left="567" w:firstLine="0"/>
        <w:contextualSpacing w:val="0"/>
        <w:jc w:val="both"/>
        <w:rPr>
          <w:rFonts w:ascii="Arial" w:hAnsi="Arial" w:cs="Arial"/>
          <w:color w:val="000000"/>
          <w:sz w:val="24"/>
          <w:szCs w:val="24"/>
        </w:rPr>
      </w:pPr>
      <w:r w:rsidRPr="00E53BE6">
        <w:rPr>
          <w:rFonts w:ascii="Arial" w:hAnsi="Arial" w:cs="Arial"/>
          <w:color w:val="000000"/>
          <w:sz w:val="24"/>
          <w:szCs w:val="24"/>
        </w:rPr>
        <w:lastRenderedPageBreak/>
        <w:t>Distinguirá y embalará conforme a los niveles métricos y según vaya avanzando en la excavación, los indicios recuperados en zona de criba cuando no sea posible asociarlos a una Unidad Mínima de Exhumación, en caso de duda realizará consulta a la persona especialista experta que así corresponda.</w:t>
      </w:r>
    </w:p>
    <w:p w:rsidR="00E53BE6" w:rsidRPr="00E53BE6" w:rsidRDefault="00E53BE6" w:rsidP="00E53BE6">
      <w:pPr>
        <w:pStyle w:val="Prrafodelista"/>
        <w:widowControl w:val="0"/>
        <w:spacing w:after="0" w:line="240" w:lineRule="auto"/>
        <w:ind w:left="0"/>
        <w:contextualSpacing w:val="0"/>
        <w:jc w:val="both"/>
        <w:rPr>
          <w:rFonts w:ascii="Arial" w:hAnsi="Arial" w:cs="Arial"/>
          <w:color w:val="000000"/>
          <w:sz w:val="24"/>
          <w:szCs w:val="24"/>
        </w:rPr>
      </w:pPr>
    </w:p>
    <w:p w:rsidR="00E53BE6" w:rsidRDefault="00E53BE6" w:rsidP="00E53BE6">
      <w:pPr>
        <w:pStyle w:val="Ttulo4"/>
        <w:keepNext w:val="0"/>
        <w:widowControl w:val="0"/>
        <w:rPr>
          <w:rFonts w:cs="Arial"/>
          <w:b w:val="0"/>
          <w:color w:val="000000"/>
          <w:sz w:val="24"/>
          <w:szCs w:val="24"/>
        </w:rPr>
      </w:pPr>
      <w:r w:rsidRPr="00E53BE6">
        <w:rPr>
          <w:rFonts w:cs="Arial"/>
          <w:b w:val="0"/>
          <w:color w:val="000000"/>
          <w:sz w:val="24"/>
          <w:szCs w:val="24"/>
        </w:rPr>
        <w:t>Arqueología Forense</w:t>
      </w:r>
    </w:p>
    <w:p w:rsidR="00E53BE6" w:rsidRPr="00E53BE6" w:rsidRDefault="00E53BE6" w:rsidP="00E53BE6">
      <w:pPr>
        <w:spacing w:after="0" w:line="240" w:lineRule="auto"/>
        <w:rPr>
          <w:lang w:val="es-ES_tradnl" w:eastAsia="es-ES"/>
        </w:rPr>
      </w:pPr>
    </w:p>
    <w:p w:rsidR="00E53BE6" w:rsidRPr="00E53BE6" w:rsidRDefault="00E53BE6" w:rsidP="009E4EA5">
      <w:pPr>
        <w:pStyle w:val="Prrafodelista"/>
        <w:widowControl w:val="0"/>
        <w:numPr>
          <w:ilvl w:val="0"/>
          <w:numId w:val="33"/>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Área de excavación (zona 1)</w:t>
      </w:r>
    </w:p>
    <w:p w:rsidR="00E53BE6" w:rsidRPr="00E53BE6" w:rsidRDefault="00E53BE6" w:rsidP="00E53BE6">
      <w:pPr>
        <w:widowControl w:val="0"/>
        <w:spacing w:after="0" w:line="240" w:lineRule="auto"/>
        <w:ind w:left="284"/>
        <w:jc w:val="both"/>
        <w:rPr>
          <w:rFonts w:ascii="Arial" w:hAnsi="Arial" w:cs="Arial"/>
          <w:color w:val="000000"/>
          <w:sz w:val="24"/>
          <w:szCs w:val="24"/>
        </w:rPr>
      </w:pPr>
      <w:r w:rsidRPr="00E53BE6">
        <w:rPr>
          <w:rFonts w:ascii="Arial" w:hAnsi="Arial" w:cs="Arial"/>
          <w:color w:val="000000"/>
          <w:sz w:val="24"/>
          <w:szCs w:val="24"/>
        </w:rPr>
        <w:t>La persona especialista en arqueología forense coordinará y desempeñará actividades de excavación (zona 1), de acuerdo con las siguientes funciones:</w:t>
      </w:r>
    </w:p>
    <w:p w:rsidR="00E53BE6" w:rsidRPr="00E53BE6" w:rsidRDefault="00E53BE6" w:rsidP="009E4EA5">
      <w:pPr>
        <w:widowControl w:val="0"/>
        <w:numPr>
          <w:ilvl w:val="0"/>
          <w:numId w:val="24"/>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Determinará el área a intervenir;</w:t>
      </w:r>
    </w:p>
    <w:p w:rsidR="00E53BE6" w:rsidRPr="00E53BE6" w:rsidRDefault="00E53BE6" w:rsidP="009E4EA5">
      <w:pPr>
        <w:widowControl w:val="0"/>
        <w:numPr>
          <w:ilvl w:val="0"/>
          <w:numId w:val="24"/>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Determinará de la técnica de excavación, mecánica o manual, según convenga;</w:t>
      </w:r>
    </w:p>
    <w:p w:rsidR="00E53BE6" w:rsidRPr="00E53BE6" w:rsidRDefault="00E53BE6" w:rsidP="009E4EA5">
      <w:pPr>
        <w:widowControl w:val="0"/>
        <w:numPr>
          <w:ilvl w:val="0"/>
          <w:numId w:val="24"/>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Registrará las características estratigráficas del lugar de intervención;</w:t>
      </w:r>
    </w:p>
    <w:p w:rsidR="00E53BE6" w:rsidRPr="00E53BE6" w:rsidRDefault="00E53BE6" w:rsidP="009E4EA5">
      <w:pPr>
        <w:widowControl w:val="0"/>
        <w:numPr>
          <w:ilvl w:val="0"/>
          <w:numId w:val="24"/>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Recuperará las medidas tridimensionales para el registro de evidencias in situ mediante el uso de retícula;</w:t>
      </w:r>
    </w:p>
    <w:p w:rsidR="00E53BE6" w:rsidRPr="00E53BE6" w:rsidRDefault="00E53BE6" w:rsidP="009E4EA5">
      <w:pPr>
        <w:widowControl w:val="0"/>
        <w:numPr>
          <w:ilvl w:val="0"/>
          <w:numId w:val="24"/>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Apoyará a la persona especialista en criminalística en la nominación de indicios;</w:t>
      </w:r>
    </w:p>
    <w:p w:rsidR="00E53BE6" w:rsidRPr="00E53BE6" w:rsidRDefault="00E53BE6" w:rsidP="009E4EA5">
      <w:pPr>
        <w:widowControl w:val="0"/>
        <w:numPr>
          <w:ilvl w:val="0"/>
          <w:numId w:val="24"/>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Documentará de manera fotográfica los indicios localizados (para su archivo), y</w:t>
      </w:r>
    </w:p>
    <w:p w:rsidR="00E53BE6" w:rsidRPr="00E53BE6" w:rsidRDefault="00E53BE6" w:rsidP="009E4EA5">
      <w:pPr>
        <w:widowControl w:val="0"/>
        <w:numPr>
          <w:ilvl w:val="0"/>
          <w:numId w:val="24"/>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Extraerá y coadyuvará con la persona especialista en criminalística con el embalaje de indicios biológicos, para su traslado a la mesa de trabajo.</w:t>
      </w:r>
    </w:p>
    <w:p w:rsidR="00E53BE6" w:rsidRDefault="00E53BE6" w:rsidP="00E53BE6">
      <w:pPr>
        <w:pStyle w:val="Ttulo4"/>
        <w:keepNext w:val="0"/>
        <w:widowControl w:val="0"/>
        <w:rPr>
          <w:rFonts w:cs="Arial"/>
          <w:b w:val="0"/>
          <w:color w:val="000000"/>
          <w:sz w:val="24"/>
          <w:szCs w:val="24"/>
        </w:rPr>
      </w:pPr>
    </w:p>
    <w:p w:rsidR="00E53BE6" w:rsidRDefault="00E53BE6" w:rsidP="00E53BE6">
      <w:pPr>
        <w:pStyle w:val="Ttulo4"/>
        <w:keepNext w:val="0"/>
        <w:widowControl w:val="0"/>
        <w:rPr>
          <w:rFonts w:cs="Arial"/>
          <w:b w:val="0"/>
          <w:color w:val="000000"/>
          <w:sz w:val="24"/>
          <w:szCs w:val="24"/>
        </w:rPr>
      </w:pPr>
      <w:r w:rsidRPr="00E53BE6">
        <w:rPr>
          <w:rFonts w:cs="Arial"/>
          <w:b w:val="0"/>
          <w:color w:val="000000"/>
          <w:sz w:val="24"/>
          <w:szCs w:val="24"/>
        </w:rPr>
        <w:t>Antropología Física Forense</w:t>
      </w:r>
    </w:p>
    <w:p w:rsidR="00E53BE6" w:rsidRPr="00E53BE6" w:rsidRDefault="00E53BE6" w:rsidP="00E53BE6">
      <w:pPr>
        <w:spacing w:after="0" w:line="240" w:lineRule="auto"/>
        <w:rPr>
          <w:lang w:val="es-ES_tradnl" w:eastAsia="es-ES"/>
        </w:rPr>
      </w:pPr>
    </w:p>
    <w:p w:rsidR="00E53BE6" w:rsidRPr="00E53BE6" w:rsidRDefault="00E53BE6" w:rsidP="009E4EA5">
      <w:pPr>
        <w:pStyle w:val="Prrafodelista"/>
        <w:widowControl w:val="0"/>
        <w:numPr>
          <w:ilvl w:val="0"/>
          <w:numId w:val="34"/>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Área de excavación (zona 1)</w:t>
      </w:r>
    </w:p>
    <w:p w:rsidR="00E53BE6" w:rsidRPr="00E53BE6" w:rsidRDefault="00E53BE6" w:rsidP="00E53BE6">
      <w:pPr>
        <w:widowControl w:val="0"/>
        <w:spacing w:after="0" w:line="240" w:lineRule="auto"/>
        <w:ind w:left="284"/>
        <w:jc w:val="both"/>
        <w:rPr>
          <w:rFonts w:ascii="Arial" w:hAnsi="Arial" w:cs="Arial"/>
          <w:color w:val="000000"/>
          <w:sz w:val="24"/>
          <w:szCs w:val="24"/>
        </w:rPr>
      </w:pPr>
      <w:r w:rsidRPr="00E53BE6">
        <w:rPr>
          <w:rFonts w:ascii="Arial" w:hAnsi="Arial" w:cs="Arial"/>
          <w:color w:val="000000"/>
          <w:sz w:val="24"/>
          <w:szCs w:val="24"/>
        </w:rPr>
        <w:t>La persona especialista en antropología física forense participará en las actividades de excavación (zona 1), su intervención está encaminada al reconocimiento de cadáveres y/o restos humanos correspondientes a la Unidad Mínima Exhumada, esto con la finalidad de realizar su recuperación adecuada, mediante su debida individualización, lo cual implica apoyar en la recolección.</w:t>
      </w:r>
    </w:p>
    <w:p w:rsidR="00E53BE6" w:rsidRPr="00E53BE6" w:rsidRDefault="00E53BE6" w:rsidP="00E53BE6">
      <w:pPr>
        <w:widowControl w:val="0"/>
        <w:spacing w:after="0" w:line="240" w:lineRule="auto"/>
        <w:ind w:left="284"/>
        <w:jc w:val="both"/>
        <w:rPr>
          <w:rFonts w:ascii="Arial" w:hAnsi="Arial" w:cs="Arial"/>
          <w:color w:val="000000"/>
          <w:sz w:val="24"/>
          <w:szCs w:val="24"/>
        </w:rPr>
      </w:pPr>
      <w:r w:rsidRPr="00E53BE6">
        <w:rPr>
          <w:rFonts w:ascii="Arial" w:hAnsi="Arial" w:cs="Arial"/>
          <w:color w:val="000000"/>
          <w:sz w:val="24"/>
          <w:szCs w:val="24"/>
        </w:rPr>
        <w:t>Previo a la recolección, si es necesario recuperará datos in situ para evitar la pérdida de información individualizante dado el estado de conservación.</w:t>
      </w:r>
    </w:p>
    <w:p w:rsidR="00E53BE6" w:rsidRPr="00E53BE6" w:rsidRDefault="00E53BE6" w:rsidP="00E53BE6">
      <w:pPr>
        <w:widowControl w:val="0"/>
        <w:spacing w:after="0" w:line="240" w:lineRule="auto"/>
        <w:ind w:left="284"/>
        <w:jc w:val="both"/>
        <w:rPr>
          <w:rFonts w:ascii="Arial" w:hAnsi="Arial" w:cs="Arial"/>
          <w:color w:val="000000"/>
          <w:sz w:val="24"/>
          <w:szCs w:val="24"/>
        </w:rPr>
      </w:pPr>
      <w:r w:rsidRPr="00E53BE6">
        <w:rPr>
          <w:rFonts w:ascii="Arial" w:hAnsi="Arial" w:cs="Arial"/>
          <w:color w:val="000000"/>
          <w:sz w:val="24"/>
          <w:szCs w:val="24"/>
        </w:rPr>
        <w:t>La persona especialista en antropología física forense, tendrá a su cargo, las siguientes funciones:</w:t>
      </w:r>
    </w:p>
    <w:p w:rsidR="00E53BE6" w:rsidRPr="00E53BE6" w:rsidRDefault="00E53BE6" w:rsidP="009E4EA5">
      <w:pPr>
        <w:widowControl w:val="0"/>
        <w:numPr>
          <w:ilvl w:val="0"/>
          <w:numId w:val="23"/>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 xml:space="preserve">Opinará sobre la técnica de excavación más conveniente, dependiendo del </w:t>
      </w:r>
      <w:r w:rsidRPr="00E53BE6">
        <w:rPr>
          <w:rFonts w:ascii="Arial" w:hAnsi="Arial" w:cs="Arial"/>
          <w:color w:val="000000"/>
          <w:sz w:val="24"/>
          <w:szCs w:val="24"/>
        </w:rPr>
        <w:lastRenderedPageBreak/>
        <w:t>estado de conservación y disposición del cadáver y/o resto óseo;</w:t>
      </w:r>
    </w:p>
    <w:p w:rsidR="00E53BE6" w:rsidRPr="00E53BE6" w:rsidRDefault="00E53BE6" w:rsidP="009E4EA5">
      <w:pPr>
        <w:widowControl w:val="0"/>
        <w:numPr>
          <w:ilvl w:val="0"/>
          <w:numId w:val="23"/>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Recuperará datos in situ que considere necesarios;</w:t>
      </w:r>
    </w:p>
    <w:p w:rsidR="00E53BE6" w:rsidRPr="00E53BE6" w:rsidRDefault="00E53BE6" w:rsidP="009E4EA5">
      <w:pPr>
        <w:widowControl w:val="0"/>
        <w:numPr>
          <w:ilvl w:val="0"/>
          <w:numId w:val="23"/>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Apoyará a la persona especialista en criminalística en la nominación de indicios de origen humano;</w:t>
      </w:r>
    </w:p>
    <w:p w:rsidR="00E53BE6" w:rsidRPr="00E53BE6" w:rsidRDefault="00E53BE6" w:rsidP="009E4EA5">
      <w:pPr>
        <w:widowControl w:val="0"/>
        <w:numPr>
          <w:ilvl w:val="0"/>
          <w:numId w:val="23"/>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Apoyará en la determinación de la secuencia de recuperación de los indicios localizados que sean de naturaleza humana;</w:t>
      </w:r>
    </w:p>
    <w:p w:rsidR="00E53BE6" w:rsidRPr="00E53BE6" w:rsidRDefault="00E53BE6" w:rsidP="009E4EA5">
      <w:pPr>
        <w:widowControl w:val="0"/>
        <w:numPr>
          <w:ilvl w:val="0"/>
          <w:numId w:val="23"/>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 xml:space="preserve">Registrará los datos y hallazgos preliminares en la Cédula de Registro de Unidad Mínima Exhumada y en los demás formatos correspondientes, y </w:t>
      </w:r>
    </w:p>
    <w:p w:rsidR="00E53BE6" w:rsidRPr="00E53BE6" w:rsidRDefault="00E53BE6" w:rsidP="009E4EA5">
      <w:pPr>
        <w:widowControl w:val="0"/>
        <w:numPr>
          <w:ilvl w:val="0"/>
          <w:numId w:val="23"/>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Apoyará en la extracción y embalaje de indicios, para su traslado a la mesa de trabajo.</w:t>
      </w:r>
    </w:p>
    <w:p w:rsidR="00E53BE6" w:rsidRPr="00E53BE6" w:rsidRDefault="00E53BE6" w:rsidP="009E4EA5">
      <w:pPr>
        <w:pStyle w:val="Prrafodelista"/>
        <w:widowControl w:val="0"/>
        <w:numPr>
          <w:ilvl w:val="0"/>
          <w:numId w:val="34"/>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Mesa de trabajo (zona 2)</w:t>
      </w:r>
    </w:p>
    <w:p w:rsidR="00E53BE6" w:rsidRPr="00E53BE6" w:rsidRDefault="00E53BE6" w:rsidP="00E53BE6">
      <w:pPr>
        <w:widowControl w:val="0"/>
        <w:spacing w:after="0" w:line="240" w:lineRule="auto"/>
        <w:ind w:left="284"/>
        <w:jc w:val="both"/>
        <w:rPr>
          <w:rFonts w:ascii="Arial" w:hAnsi="Arial" w:cs="Arial"/>
          <w:color w:val="000000"/>
          <w:sz w:val="24"/>
          <w:szCs w:val="24"/>
        </w:rPr>
      </w:pPr>
      <w:r w:rsidRPr="00E53BE6">
        <w:rPr>
          <w:rFonts w:ascii="Arial" w:hAnsi="Arial" w:cs="Arial"/>
          <w:color w:val="000000"/>
          <w:sz w:val="24"/>
          <w:szCs w:val="24"/>
        </w:rPr>
        <w:t>La persona especialista en antropología física forense participará en las actividades de la zona 2, a fin de realizar un reconocimiento preliminar y registro de datos útiles para la individualización y posterior identificación de los cadáveres y/o restos humanos, que se encuentren en reducción esquelética total o parcial. Cabe mencionar que estos datos serán preliminares, debido a la complejidad del análisis osteológico.</w:t>
      </w:r>
    </w:p>
    <w:p w:rsidR="00E53BE6" w:rsidRPr="00E53BE6" w:rsidRDefault="00E53BE6" w:rsidP="00E53BE6">
      <w:pPr>
        <w:widowControl w:val="0"/>
        <w:spacing w:after="0" w:line="240" w:lineRule="auto"/>
        <w:ind w:left="284"/>
        <w:jc w:val="both"/>
        <w:rPr>
          <w:rFonts w:ascii="Arial" w:hAnsi="Arial" w:cs="Arial"/>
          <w:color w:val="000000"/>
          <w:sz w:val="24"/>
          <w:szCs w:val="24"/>
        </w:rPr>
      </w:pPr>
      <w:r w:rsidRPr="00E53BE6">
        <w:rPr>
          <w:rFonts w:ascii="Arial" w:hAnsi="Arial" w:cs="Arial"/>
          <w:color w:val="000000"/>
          <w:sz w:val="24"/>
          <w:szCs w:val="24"/>
        </w:rPr>
        <w:t>La persona especialista en antropología física forense tendrá a su cargo, las siguientes funciones:</w:t>
      </w:r>
    </w:p>
    <w:p w:rsidR="00E53BE6" w:rsidRPr="00E53BE6" w:rsidRDefault="00E53BE6" w:rsidP="009E4EA5">
      <w:pPr>
        <w:widowControl w:val="0"/>
        <w:numPr>
          <w:ilvl w:val="0"/>
          <w:numId w:val="35"/>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Trabajará en conjunto con el médico forense en la parte de limpieza y acomodo del cadáver y/o de los restos humanos;</w:t>
      </w:r>
    </w:p>
    <w:p w:rsidR="00E53BE6" w:rsidRPr="00E53BE6" w:rsidRDefault="00E53BE6" w:rsidP="009E4EA5">
      <w:pPr>
        <w:widowControl w:val="0"/>
        <w:numPr>
          <w:ilvl w:val="0"/>
          <w:numId w:val="35"/>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Registrará las características individualizantes observables en campo, del cadáver y/o de los restos humanos en reducción esquelética total o parcial;</w:t>
      </w:r>
    </w:p>
    <w:p w:rsidR="00E53BE6" w:rsidRPr="00E53BE6" w:rsidRDefault="00E53BE6" w:rsidP="009E4EA5">
      <w:pPr>
        <w:widowControl w:val="0"/>
        <w:numPr>
          <w:ilvl w:val="0"/>
          <w:numId w:val="35"/>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Registrará los datos y hallazgos preliminares en la Cédula de Registro de Unidad Mínima Exhumada y en los demás formatos correspondientes, relativos a la individualización del cadáver y/o de los restos humanos en reducción esquelética total o parcial, y</w:t>
      </w:r>
    </w:p>
    <w:p w:rsidR="00E53BE6" w:rsidRPr="00E53BE6" w:rsidRDefault="00E53BE6" w:rsidP="009E4EA5">
      <w:pPr>
        <w:widowControl w:val="0"/>
        <w:numPr>
          <w:ilvl w:val="0"/>
          <w:numId w:val="35"/>
        </w:numPr>
        <w:pBdr>
          <w:top w:val="nil"/>
          <w:left w:val="nil"/>
          <w:bottom w:val="nil"/>
          <w:right w:val="nil"/>
          <w:between w:val="nil"/>
        </w:pBdr>
        <w:spacing w:after="0" w:line="240" w:lineRule="auto"/>
        <w:ind w:left="567" w:firstLine="0"/>
        <w:jc w:val="both"/>
        <w:rPr>
          <w:rFonts w:ascii="Arial" w:hAnsi="Arial" w:cs="Arial"/>
          <w:color w:val="000000"/>
          <w:sz w:val="24"/>
          <w:szCs w:val="24"/>
        </w:rPr>
      </w:pPr>
      <w:r w:rsidRPr="00E53BE6">
        <w:rPr>
          <w:rFonts w:ascii="Arial" w:hAnsi="Arial" w:cs="Arial"/>
          <w:color w:val="000000"/>
          <w:sz w:val="24"/>
          <w:szCs w:val="24"/>
        </w:rPr>
        <w:t>Apoyará a la persona especialista en genética forense en el reconocimiento de elementos humanos para la toma de muestras.</w:t>
      </w:r>
    </w:p>
    <w:p w:rsidR="00E53BE6" w:rsidRDefault="00E53BE6" w:rsidP="00E53BE6">
      <w:pPr>
        <w:pStyle w:val="Ttulo4"/>
        <w:keepNext w:val="0"/>
        <w:widowControl w:val="0"/>
        <w:rPr>
          <w:rFonts w:cs="Arial"/>
          <w:b w:val="0"/>
          <w:color w:val="000000"/>
          <w:sz w:val="24"/>
          <w:szCs w:val="24"/>
        </w:rPr>
      </w:pPr>
    </w:p>
    <w:p w:rsidR="00E53BE6" w:rsidRDefault="00E53BE6" w:rsidP="00E53BE6">
      <w:pPr>
        <w:pStyle w:val="Ttulo4"/>
        <w:keepNext w:val="0"/>
        <w:widowControl w:val="0"/>
        <w:rPr>
          <w:rFonts w:cs="Arial"/>
          <w:b w:val="0"/>
          <w:color w:val="000000"/>
          <w:sz w:val="24"/>
          <w:szCs w:val="24"/>
        </w:rPr>
      </w:pPr>
      <w:r w:rsidRPr="00E53BE6">
        <w:rPr>
          <w:rFonts w:cs="Arial"/>
          <w:b w:val="0"/>
          <w:color w:val="000000"/>
          <w:sz w:val="24"/>
          <w:szCs w:val="24"/>
        </w:rPr>
        <w:t>Medicina Forense</w:t>
      </w:r>
    </w:p>
    <w:p w:rsidR="00E53BE6" w:rsidRPr="00E53BE6" w:rsidRDefault="00E53BE6" w:rsidP="00E53BE6">
      <w:pPr>
        <w:spacing w:after="0" w:line="240" w:lineRule="auto"/>
        <w:rPr>
          <w:lang w:val="es-ES_tradnl" w:eastAsia="es-ES"/>
        </w:rPr>
      </w:pPr>
    </w:p>
    <w:p w:rsidR="00E53BE6" w:rsidRPr="00E53BE6" w:rsidRDefault="00E53BE6" w:rsidP="009E4EA5">
      <w:pPr>
        <w:pStyle w:val="Prrafodelista"/>
        <w:widowControl w:val="0"/>
        <w:numPr>
          <w:ilvl w:val="0"/>
          <w:numId w:val="36"/>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Mesa de trabajo (zona 2)</w:t>
      </w:r>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 xml:space="preserve">La persona especialista en medicina forense participará en la mesa de trabajo para el reconocimiento del cadáver y/o resto óseo en tanto a su origen (especie humana). </w:t>
      </w: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lastRenderedPageBreak/>
        <w:t>Si determina la pertenencia al tipo humano, procederá a obtener datos para la futura identificación, así como datos que indiquen una intervención de necropsia previa, los cuales se asentarán en la Cédula de Registro de Unidad Mínima Exhumada.</w:t>
      </w:r>
    </w:p>
    <w:p w:rsidR="00E53BE6" w:rsidRDefault="00E53BE6" w:rsidP="00E53BE6">
      <w:pPr>
        <w:pStyle w:val="Ttulo4"/>
        <w:keepNext w:val="0"/>
        <w:widowControl w:val="0"/>
        <w:rPr>
          <w:rFonts w:cs="Arial"/>
          <w:b w:val="0"/>
          <w:color w:val="000000"/>
          <w:sz w:val="24"/>
          <w:szCs w:val="24"/>
        </w:rPr>
      </w:pPr>
    </w:p>
    <w:p w:rsidR="00E53BE6" w:rsidRDefault="00E53BE6" w:rsidP="00E53BE6">
      <w:pPr>
        <w:pStyle w:val="Ttulo4"/>
        <w:keepNext w:val="0"/>
        <w:widowControl w:val="0"/>
        <w:rPr>
          <w:rFonts w:cs="Arial"/>
          <w:b w:val="0"/>
          <w:color w:val="000000"/>
          <w:sz w:val="24"/>
          <w:szCs w:val="24"/>
        </w:rPr>
      </w:pPr>
      <w:r w:rsidRPr="00E53BE6">
        <w:rPr>
          <w:rFonts w:cs="Arial"/>
          <w:b w:val="0"/>
          <w:color w:val="000000"/>
          <w:sz w:val="24"/>
          <w:szCs w:val="24"/>
        </w:rPr>
        <w:t>Odontología Forense</w:t>
      </w:r>
    </w:p>
    <w:p w:rsidR="00E53BE6" w:rsidRPr="00E53BE6" w:rsidRDefault="00E53BE6" w:rsidP="00E53BE6">
      <w:pPr>
        <w:spacing w:after="0" w:line="240" w:lineRule="auto"/>
        <w:rPr>
          <w:lang w:val="es-ES_tradnl" w:eastAsia="es-ES"/>
        </w:rPr>
      </w:pPr>
    </w:p>
    <w:p w:rsidR="00E53BE6" w:rsidRPr="00E53BE6" w:rsidRDefault="00E53BE6" w:rsidP="009E4EA5">
      <w:pPr>
        <w:pStyle w:val="Prrafodelista"/>
        <w:widowControl w:val="0"/>
        <w:numPr>
          <w:ilvl w:val="0"/>
          <w:numId w:val="37"/>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Mesa de trabajo (zona 2)</w:t>
      </w:r>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la persona especialista en odontología forense participará en zona 2, en este lugar se realizará el análisis y documentación fotográfica (para su propio archivo) de la cavidad oral de cada cadáver y/o resto humano y todos los elementos que lo componen.</w:t>
      </w:r>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 xml:space="preserve">Se determinará la viabilidad de órganos dentarios para ser muestra para las áreas de genética forense de las diversas instituciones que intervendrán en la diligencia y auxiliarán en su toma. </w:t>
      </w:r>
    </w:p>
    <w:p w:rsidR="00E53BE6" w:rsidRDefault="00E53BE6" w:rsidP="00E53BE6">
      <w:pPr>
        <w:pStyle w:val="Ttulo4"/>
        <w:keepNext w:val="0"/>
        <w:widowControl w:val="0"/>
        <w:rPr>
          <w:rFonts w:cs="Arial"/>
          <w:b w:val="0"/>
          <w:color w:val="000000"/>
          <w:sz w:val="24"/>
          <w:szCs w:val="24"/>
        </w:rPr>
      </w:pPr>
    </w:p>
    <w:p w:rsidR="00E53BE6" w:rsidRDefault="00E53BE6" w:rsidP="00E53BE6">
      <w:pPr>
        <w:pStyle w:val="Ttulo4"/>
        <w:keepNext w:val="0"/>
        <w:widowControl w:val="0"/>
        <w:rPr>
          <w:rFonts w:cs="Arial"/>
          <w:b w:val="0"/>
          <w:color w:val="000000"/>
          <w:sz w:val="24"/>
          <w:szCs w:val="24"/>
        </w:rPr>
      </w:pPr>
      <w:r w:rsidRPr="00E53BE6">
        <w:rPr>
          <w:rFonts w:cs="Arial"/>
          <w:b w:val="0"/>
          <w:color w:val="000000"/>
          <w:sz w:val="24"/>
          <w:szCs w:val="24"/>
        </w:rPr>
        <w:t>Genética Forense</w:t>
      </w:r>
    </w:p>
    <w:p w:rsidR="00E53BE6" w:rsidRPr="00E53BE6" w:rsidRDefault="00E53BE6" w:rsidP="00E53BE6">
      <w:pPr>
        <w:spacing w:after="0" w:line="240" w:lineRule="auto"/>
        <w:rPr>
          <w:lang w:val="es-ES_tradnl" w:eastAsia="es-ES"/>
        </w:rPr>
      </w:pPr>
    </w:p>
    <w:p w:rsidR="00E53BE6" w:rsidRPr="00E53BE6" w:rsidRDefault="00E53BE6" w:rsidP="009E4EA5">
      <w:pPr>
        <w:pStyle w:val="Prrafodelista"/>
        <w:widowControl w:val="0"/>
        <w:numPr>
          <w:ilvl w:val="0"/>
          <w:numId w:val="38"/>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Mesa de trabajo (zona 2)</w:t>
      </w:r>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Las personas especialistas de genética forense tendrán participación en la zona 2, en relación con la toma de muestras biológicas para la obtención del perfil genético.</w:t>
      </w:r>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En el caso de cadáver completo, se recabará muestra idónea realizando los cortes correspondientes en material óseo viable y, en caso de que se observe tejido factible, se podrá recabar muestra de cartílago.</w:t>
      </w:r>
    </w:p>
    <w:p w:rsid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Cuando se considere necesario tomar una muestra de una pieza ósea que no pueda identificarse, se pedirá apoyo a la persona especialista de antropología física forense para su descripción y posterior toma de muestra.</w:t>
      </w:r>
    </w:p>
    <w:p w:rsidR="00E53BE6" w:rsidRDefault="00E53BE6" w:rsidP="00E53BE6">
      <w:pPr>
        <w:pStyle w:val="Ttulo4"/>
        <w:keepNext w:val="0"/>
        <w:widowControl w:val="0"/>
        <w:rPr>
          <w:rFonts w:cs="Arial"/>
          <w:b w:val="0"/>
          <w:color w:val="000000"/>
          <w:sz w:val="24"/>
          <w:szCs w:val="24"/>
        </w:rPr>
      </w:pPr>
    </w:p>
    <w:p w:rsidR="00E53BE6" w:rsidRDefault="00E53BE6" w:rsidP="00E53BE6">
      <w:pPr>
        <w:pStyle w:val="Ttulo4"/>
        <w:keepNext w:val="0"/>
        <w:widowControl w:val="0"/>
        <w:rPr>
          <w:rFonts w:cs="Arial"/>
          <w:b w:val="0"/>
          <w:color w:val="000000"/>
          <w:sz w:val="24"/>
          <w:szCs w:val="24"/>
        </w:rPr>
      </w:pPr>
      <w:r w:rsidRPr="00E53BE6">
        <w:rPr>
          <w:rFonts w:cs="Arial"/>
          <w:b w:val="0"/>
          <w:color w:val="000000"/>
          <w:sz w:val="24"/>
          <w:szCs w:val="24"/>
        </w:rPr>
        <w:t>Fotografía Forense</w:t>
      </w:r>
    </w:p>
    <w:p w:rsidR="00E53BE6" w:rsidRPr="00E53BE6" w:rsidRDefault="00E53BE6" w:rsidP="00E53BE6">
      <w:pPr>
        <w:spacing w:after="0" w:line="240" w:lineRule="auto"/>
        <w:rPr>
          <w:lang w:val="es-ES_tradnl" w:eastAsia="es-ES"/>
        </w:rPr>
      </w:pPr>
    </w:p>
    <w:p w:rsidR="00E53BE6" w:rsidRPr="00E53BE6" w:rsidRDefault="00E53BE6" w:rsidP="009E4EA5">
      <w:pPr>
        <w:pStyle w:val="Prrafodelista"/>
        <w:widowControl w:val="0"/>
        <w:numPr>
          <w:ilvl w:val="0"/>
          <w:numId w:val="43"/>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Área de excavación y Mesa de Trabajo (zonas 1 y 2)</w:t>
      </w: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lastRenderedPageBreak/>
        <w:t>El objetivo de la fotografía forense consiste en reproducir todos los elementos cromáticos e indicios que se encuentren en el lugar de intervención, así como sus características, de manera exacta y nítida.</w:t>
      </w:r>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 xml:space="preserve">Las personas especialistas en fotografía forense participarán en las zonas 1 y 2, sus actividades estarán orientadas hacia la identificación mediante el reconocimiento visual del cadáver o resto humano, incluyendo tatuajes, prendas de vestir o pertenencias; además de sumar las características, rasgos y otros datos relevantes encontrados por los expertos en medicina forense, antropología física forense y odontología forense. </w:t>
      </w:r>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Además, documentará fotográficamente las actividades que se realicen en las zonas 1 y 2.</w:t>
      </w:r>
    </w:p>
    <w:p w:rsidR="00E53BE6" w:rsidRDefault="00E53BE6" w:rsidP="00E53BE6">
      <w:pPr>
        <w:pStyle w:val="Ttulo4"/>
        <w:keepNext w:val="0"/>
        <w:widowControl w:val="0"/>
        <w:rPr>
          <w:rFonts w:cs="Arial"/>
          <w:b w:val="0"/>
          <w:color w:val="000000"/>
          <w:sz w:val="24"/>
          <w:szCs w:val="24"/>
        </w:rPr>
      </w:pPr>
    </w:p>
    <w:p w:rsidR="00E53BE6" w:rsidRPr="00E53BE6" w:rsidRDefault="00E53BE6" w:rsidP="00E53BE6">
      <w:pPr>
        <w:pStyle w:val="Ttulo4"/>
        <w:keepNext w:val="0"/>
        <w:widowControl w:val="0"/>
        <w:rPr>
          <w:rFonts w:cs="Arial"/>
          <w:b w:val="0"/>
          <w:color w:val="000000"/>
          <w:sz w:val="24"/>
          <w:szCs w:val="24"/>
        </w:rPr>
      </w:pPr>
      <w:r w:rsidRPr="00E53BE6">
        <w:rPr>
          <w:rFonts w:cs="Arial"/>
          <w:b w:val="0"/>
          <w:color w:val="000000"/>
          <w:sz w:val="24"/>
          <w:szCs w:val="24"/>
        </w:rPr>
        <w:t>Auxiliares Forenses</w:t>
      </w:r>
    </w:p>
    <w:p w:rsidR="00E53BE6" w:rsidRDefault="00E53BE6" w:rsidP="00E53BE6">
      <w:pPr>
        <w:widowControl w:val="0"/>
        <w:spacing w:after="0" w:line="240" w:lineRule="auto"/>
        <w:jc w:val="both"/>
        <w:rPr>
          <w:rFonts w:ascii="Arial" w:hAnsi="Arial" w:cs="Arial"/>
          <w:color w:val="000000"/>
          <w:sz w:val="24"/>
          <w:szCs w:val="24"/>
        </w:rPr>
      </w:pPr>
    </w:p>
    <w:p w:rsidR="00E53BE6" w:rsidRDefault="00E53BE6" w:rsidP="00E53BE6">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Estos estarán bajo el mando de los diversos especialistas según se requiera; apoyarán en las siguientes funciones:</w:t>
      </w:r>
    </w:p>
    <w:p w:rsidR="00E53BE6" w:rsidRPr="00E53BE6" w:rsidRDefault="00E53BE6" w:rsidP="00E53BE6">
      <w:pPr>
        <w:widowControl w:val="0"/>
        <w:spacing w:after="0" w:line="240" w:lineRule="auto"/>
        <w:jc w:val="both"/>
        <w:rPr>
          <w:rFonts w:ascii="Arial" w:hAnsi="Arial" w:cs="Arial"/>
          <w:color w:val="000000"/>
          <w:sz w:val="24"/>
          <w:szCs w:val="24"/>
        </w:rPr>
      </w:pPr>
    </w:p>
    <w:p w:rsidR="00E53BE6" w:rsidRPr="00E53BE6" w:rsidRDefault="00E53BE6" w:rsidP="009E4EA5">
      <w:pPr>
        <w:widowControl w:val="0"/>
        <w:numPr>
          <w:ilvl w:val="0"/>
          <w:numId w:val="40"/>
        </w:numPr>
        <w:pBdr>
          <w:top w:val="nil"/>
          <w:left w:val="nil"/>
          <w:bottom w:val="nil"/>
          <w:right w:val="nil"/>
          <w:between w:val="nil"/>
        </w:pBdr>
        <w:spacing w:after="0" w:line="240" w:lineRule="auto"/>
        <w:ind w:left="284" w:firstLine="0"/>
        <w:jc w:val="both"/>
        <w:rPr>
          <w:rFonts w:ascii="Arial" w:hAnsi="Arial" w:cs="Arial"/>
          <w:color w:val="000000"/>
          <w:sz w:val="24"/>
          <w:szCs w:val="24"/>
        </w:rPr>
      </w:pPr>
      <w:r w:rsidRPr="00E53BE6">
        <w:rPr>
          <w:rFonts w:ascii="Arial" w:hAnsi="Arial" w:cs="Arial"/>
          <w:color w:val="000000"/>
          <w:sz w:val="24"/>
          <w:szCs w:val="24"/>
        </w:rPr>
        <w:t>Trasladarán las cubetas de la zona 1 hacía la zona 3; regresando el material recuperado en zona de criba para su reintegración a la Unidad Mínima de Exhumación a la cual pertenezcan;</w:t>
      </w:r>
    </w:p>
    <w:p w:rsidR="00E53BE6" w:rsidRPr="00E53BE6" w:rsidRDefault="00E53BE6" w:rsidP="009E4EA5">
      <w:pPr>
        <w:widowControl w:val="0"/>
        <w:numPr>
          <w:ilvl w:val="0"/>
          <w:numId w:val="40"/>
        </w:numPr>
        <w:pBdr>
          <w:top w:val="nil"/>
          <w:left w:val="nil"/>
          <w:bottom w:val="nil"/>
          <w:right w:val="nil"/>
          <w:between w:val="nil"/>
        </w:pBdr>
        <w:spacing w:after="0" w:line="240" w:lineRule="auto"/>
        <w:ind w:left="284" w:firstLine="0"/>
        <w:jc w:val="both"/>
        <w:rPr>
          <w:rFonts w:ascii="Arial" w:hAnsi="Arial" w:cs="Arial"/>
          <w:color w:val="000000"/>
          <w:sz w:val="24"/>
          <w:szCs w:val="24"/>
        </w:rPr>
      </w:pPr>
      <w:r w:rsidRPr="00E53BE6">
        <w:rPr>
          <w:rFonts w:ascii="Arial" w:hAnsi="Arial" w:cs="Arial"/>
          <w:color w:val="000000"/>
          <w:sz w:val="24"/>
          <w:szCs w:val="24"/>
        </w:rPr>
        <w:t>Realizará el cribado de la tierra;</w:t>
      </w:r>
    </w:p>
    <w:p w:rsidR="00E53BE6" w:rsidRPr="00E53BE6" w:rsidRDefault="00E53BE6" w:rsidP="009E4EA5">
      <w:pPr>
        <w:widowControl w:val="0"/>
        <w:numPr>
          <w:ilvl w:val="0"/>
          <w:numId w:val="40"/>
        </w:numPr>
        <w:pBdr>
          <w:top w:val="nil"/>
          <w:left w:val="nil"/>
          <w:bottom w:val="nil"/>
          <w:right w:val="nil"/>
          <w:between w:val="nil"/>
        </w:pBdr>
        <w:spacing w:after="0" w:line="240" w:lineRule="auto"/>
        <w:ind w:left="284" w:firstLine="0"/>
        <w:jc w:val="both"/>
        <w:rPr>
          <w:rFonts w:ascii="Arial" w:hAnsi="Arial" w:cs="Arial"/>
          <w:color w:val="000000"/>
          <w:sz w:val="24"/>
          <w:szCs w:val="24"/>
        </w:rPr>
      </w:pPr>
      <w:r w:rsidRPr="00E53BE6">
        <w:rPr>
          <w:rFonts w:ascii="Arial" w:hAnsi="Arial" w:cs="Arial"/>
          <w:color w:val="000000"/>
          <w:sz w:val="24"/>
          <w:szCs w:val="24"/>
        </w:rPr>
        <w:t>Recuperará y reportará a la persona especialista en criminalística los indicios o elementos materiales probatorios;</w:t>
      </w:r>
    </w:p>
    <w:p w:rsidR="00E53BE6" w:rsidRPr="00E53BE6" w:rsidRDefault="00E53BE6" w:rsidP="009E4EA5">
      <w:pPr>
        <w:widowControl w:val="0"/>
        <w:numPr>
          <w:ilvl w:val="0"/>
          <w:numId w:val="40"/>
        </w:numPr>
        <w:pBdr>
          <w:top w:val="nil"/>
          <w:left w:val="nil"/>
          <w:bottom w:val="nil"/>
          <w:right w:val="nil"/>
          <w:between w:val="nil"/>
        </w:pBdr>
        <w:spacing w:after="0" w:line="240" w:lineRule="auto"/>
        <w:ind w:left="284" w:firstLine="0"/>
        <w:jc w:val="both"/>
        <w:rPr>
          <w:rFonts w:ascii="Arial" w:hAnsi="Arial" w:cs="Arial"/>
          <w:color w:val="000000"/>
          <w:sz w:val="24"/>
          <w:szCs w:val="24"/>
        </w:rPr>
      </w:pPr>
      <w:r w:rsidRPr="00E53BE6">
        <w:rPr>
          <w:rFonts w:ascii="Arial" w:hAnsi="Arial" w:cs="Arial"/>
          <w:color w:val="000000"/>
          <w:sz w:val="24"/>
          <w:szCs w:val="24"/>
        </w:rPr>
        <w:t>Trasladará el cadáver y/o resto humano recuperado en la zona 1 hacia la zona 2;</w:t>
      </w:r>
    </w:p>
    <w:p w:rsidR="00E53BE6" w:rsidRPr="00E53BE6" w:rsidRDefault="00E53BE6" w:rsidP="009E4EA5">
      <w:pPr>
        <w:widowControl w:val="0"/>
        <w:numPr>
          <w:ilvl w:val="0"/>
          <w:numId w:val="40"/>
        </w:numPr>
        <w:pBdr>
          <w:top w:val="nil"/>
          <w:left w:val="nil"/>
          <w:bottom w:val="nil"/>
          <w:right w:val="nil"/>
          <w:between w:val="nil"/>
        </w:pBdr>
        <w:spacing w:after="0" w:line="240" w:lineRule="auto"/>
        <w:ind w:left="284" w:firstLine="0"/>
        <w:jc w:val="both"/>
        <w:rPr>
          <w:rFonts w:ascii="Arial" w:hAnsi="Arial" w:cs="Arial"/>
          <w:color w:val="000000"/>
          <w:sz w:val="24"/>
          <w:szCs w:val="24"/>
        </w:rPr>
      </w:pPr>
      <w:r w:rsidRPr="00E53BE6">
        <w:rPr>
          <w:rFonts w:ascii="Arial" w:hAnsi="Arial" w:cs="Arial"/>
          <w:color w:val="000000"/>
          <w:sz w:val="24"/>
          <w:szCs w:val="24"/>
        </w:rPr>
        <w:t xml:space="preserve">Coadyuvará con la persona especialista en criminalística en el escaneo del detector de metales en la zona 2; </w:t>
      </w:r>
    </w:p>
    <w:p w:rsidR="00E53BE6" w:rsidRPr="00E53BE6" w:rsidRDefault="00E53BE6" w:rsidP="009E4EA5">
      <w:pPr>
        <w:widowControl w:val="0"/>
        <w:numPr>
          <w:ilvl w:val="0"/>
          <w:numId w:val="40"/>
        </w:numPr>
        <w:pBdr>
          <w:top w:val="nil"/>
          <w:left w:val="nil"/>
          <w:bottom w:val="nil"/>
          <w:right w:val="nil"/>
          <w:between w:val="nil"/>
        </w:pBdr>
        <w:spacing w:after="0" w:line="240" w:lineRule="auto"/>
        <w:ind w:left="284" w:firstLine="0"/>
        <w:jc w:val="both"/>
        <w:rPr>
          <w:rFonts w:ascii="Arial" w:hAnsi="Arial" w:cs="Arial"/>
          <w:color w:val="000000"/>
          <w:sz w:val="24"/>
          <w:szCs w:val="24"/>
        </w:rPr>
      </w:pPr>
      <w:r w:rsidRPr="00E53BE6">
        <w:rPr>
          <w:rFonts w:ascii="Arial" w:hAnsi="Arial" w:cs="Arial"/>
          <w:color w:val="000000"/>
          <w:sz w:val="24"/>
          <w:szCs w:val="24"/>
        </w:rPr>
        <w:t>Apoyará en las tareas que les soliciten los especialistas de las mesas de trabajo, y</w:t>
      </w:r>
    </w:p>
    <w:p w:rsidR="00E53BE6" w:rsidRPr="00E53BE6" w:rsidRDefault="00E53BE6" w:rsidP="009E4EA5">
      <w:pPr>
        <w:widowControl w:val="0"/>
        <w:numPr>
          <w:ilvl w:val="0"/>
          <w:numId w:val="40"/>
        </w:numPr>
        <w:pBdr>
          <w:top w:val="nil"/>
          <w:left w:val="nil"/>
          <w:bottom w:val="nil"/>
          <w:right w:val="nil"/>
          <w:between w:val="nil"/>
        </w:pBdr>
        <w:spacing w:after="0" w:line="240" w:lineRule="auto"/>
        <w:ind w:left="284" w:firstLine="0"/>
        <w:jc w:val="both"/>
        <w:rPr>
          <w:rFonts w:ascii="Arial" w:hAnsi="Arial" w:cs="Arial"/>
          <w:color w:val="000000"/>
          <w:sz w:val="24"/>
          <w:szCs w:val="24"/>
        </w:rPr>
      </w:pPr>
      <w:r w:rsidRPr="00E53BE6">
        <w:rPr>
          <w:rFonts w:ascii="Arial" w:hAnsi="Arial" w:cs="Arial"/>
          <w:color w:val="000000"/>
          <w:sz w:val="24"/>
          <w:szCs w:val="24"/>
        </w:rPr>
        <w:t>Trasladará los cadáveres y/o restos humanos recuperados, así como los indicios, hacía los lugares de resguardo.</w:t>
      </w:r>
    </w:p>
    <w:p w:rsidR="00E53BE6" w:rsidRDefault="00E53BE6" w:rsidP="00E53BE6">
      <w:pPr>
        <w:pStyle w:val="Ttulo2"/>
        <w:keepNext w:val="0"/>
        <w:widowControl w:val="0"/>
        <w:rPr>
          <w:rFonts w:cs="Arial"/>
          <w:b w:val="0"/>
          <w:color w:val="000000"/>
          <w:szCs w:val="24"/>
        </w:rPr>
      </w:pPr>
      <w:bookmarkStart w:id="15" w:name="_Toc204234551"/>
    </w:p>
    <w:p w:rsidR="00E53BE6" w:rsidRPr="00E53BE6" w:rsidRDefault="00E53BE6" w:rsidP="00E53BE6">
      <w:pPr>
        <w:pStyle w:val="Ttulo2"/>
        <w:keepNext w:val="0"/>
        <w:widowControl w:val="0"/>
        <w:rPr>
          <w:rFonts w:cs="Arial"/>
          <w:b w:val="0"/>
          <w:color w:val="000000"/>
          <w:szCs w:val="24"/>
        </w:rPr>
      </w:pPr>
      <w:r w:rsidRPr="00E53BE6">
        <w:rPr>
          <w:rFonts w:cs="Arial"/>
          <w:b w:val="0"/>
          <w:color w:val="000000"/>
          <w:szCs w:val="24"/>
        </w:rPr>
        <w:t>Observadores</w:t>
      </w:r>
      <w:bookmarkEnd w:id="15"/>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 xml:space="preserve">Se consideran como observadores a los miembros de colectivos de víctimas y sus </w:t>
      </w:r>
      <w:r w:rsidRPr="00E53BE6">
        <w:rPr>
          <w:rFonts w:ascii="Arial" w:hAnsi="Arial" w:cs="Arial"/>
          <w:color w:val="000000"/>
          <w:sz w:val="24"/>
          <w:szCs w:val="24"/>
        </w:rPr>
        <w:lastRenderedPageBreak/>
        <w:t>representantes, así como de las instituciones relacionadas con la defensa de derechos humanos y la búsqueda de personas desaparecidas.</w:t>
      </w:r>
    </w:p>
    <w:p w:rsidR="00ED7D75" w:rsidRDefault="00ED7D75" w:rsidP="00ED7D75">
      <w:pPr>
        <w:pStyle w:val="Ttulo3"/>
        <w:keepNext w:val="0"/>
        <w:widowControl w:val="0"/>
        <w:rPr>
          <w:rFonts w:cs="Arial"/>
          <w:b w:val="0"/>
          <w:color w:val="000000"/>
          <w:sz w:val="24"/>
          <w:szCs w:val="24"/>
        </w:rPr>
      </w:pPr>
      <w:bookmarkStart w:id="16" w:name="_Toc204234552"/>
    </w:p>
    <w:p w:rsidR="00E53BE6" w:rsidRPr="00E53BE6" w:rsidRDefault="00E53BE6" w:rsidP="00ED7D75">
      <w:pPr>
        <w:pStyle w:val="Ttulo3"/>
        <w:keepNext w:val="0"/>
        <w:widowControl w:val="0"/>
        <w:rPr>
          <w:rFonts w:cs="Arial"/>
          <w:b w:val="0"/>
          <w:color w:val="000000"/>
          <w:sz w:val="24"/>
          <w:szCs w:val="24"/>
        </w:rPr>
      </w:pPr>
      <w:r w:rsidRPr="00E53BE6">
        <w:rPr>
          <w:rFonts w:cs="Arial"/>
          <w:b w:val="0"/>
          <w:color w:val="000000"/>
          <w:sz w:val="24"/>
          <w:szCs w:val="24"/>
        </w:rPr>
        <w:t>Colectivos de Víctimas</w:t>
      </w:r>
      <w:bookmarkEnd w:id="16"/>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En la diligencia de exhumación podrán participar en la observación y seguimiento de la diligencia, los colectivos de víctimas que así lo soliciten. Se plantea una zona de observación, donde se podrán ubicar a los representantes de colectivos, quienes podrán ingresar, de manera controlada y previa acreditación, a las diversas zonas de trabajo. Para ello se acordará el número máximo de personas representantes por colectivo.</w:t>
      </w:r>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Lo anterior atendiendo al lugar donde se encuentre la fosa o área donde se lleve a cabo la exhumación.</w:t>
      </w:r>
    </w:p>
    <w:p w:rsidR="00ED7D75" w:rsidRDefault="00ED7D75" w:rsidP="00ED7D75">
      <w:pPr>
        <w:widowControl w:val="0"/>
        <w:spacing w:after="0" w:line="240" w:lineRule="auto"/>
        <w:jc w:val="both"/>
        <w:rPr>
          <w:rFonts w:ascii="Arial" w:hAnsi="Arial" w:cs="Arial"/>
          <w:color w:val="000000"/>
          <w:sz w:val="24"/>
          <w:szCs w:val="24"/>
        </w:rPr>
      </w:pPr>
    </w:p>
    <w:p w:rsid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Las personas representantes de los colectivos de víctimas deberán realizar lo siguiente:</w:t>
      </w:r>
    </w:p>
    <w:p w:rsidR="00ED7D75" w:rsidRPr="00E53BE6"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9E4EA5">
      <w:pPr>
        <w:pStyle w:val="Prrafodelista"/>
        <w:widowControl w:val="0"/>
        <w:numPr>
          <w:ilvl w:val="0"/>
          <w:numId w:val="44"/>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Proporcionar su nombre completo para que puedan ingresar a la zona de trabajo, además de registrarse en la bitácora que al respecto se implemente;</w:t>
      </w:r>
    </w:p>
    <w:p w:rsidR="00E53BE6" w:rsidRPr="00E53BE6" w:rsidRDefault="00E53BE6" w:rsidP="009E4EA5">
      <w:pPr>
        <w:pStyle w:val="Prrafodelista"/>
        <w:widowControl w:val="0"/>
        <w:numPr>
          <w:ilvl w:val="0"/>
          <w:numId w:val="44"/>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Observar las actividades que se desarrollen por las personas servidoras públicas con motivo de la diligencia de exhumación y, en su caso, de manera respetuosa manifestar sus inquietudes a la persona Agente del Ministerio Público;</w:t>
      </w:r>
    </w:p>
    <w:p w:rsidR="00E53BE6" w:rsidRPr="00E53BE6" w:rsidRDefault="00E53BE6" w:rsidP="009E4EA5">
      <w:pPr>
        <w:pStyle w:val="Prrafodelista"/>
        <w:widowControl w:val="0"/>
        <w:numPr>
          <w:ilvl w:val="0"/>
          <w:numId w:val="44"/>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Guardar confidencialidad respecto de los datos sensibles y confidenciales que conozca con motivo de su participación en la diligencia de exhumación, y</w:t>
      </w:r>
    </w:p>
    <w:p w:rsidR="00E53BE6" w:rsidRPr="00E53BE6" w:rsidRDefault="00E53BE6" w:rsidP="009E4EA5">
      <w:pPr>
        <w:pStyle w:val="Prrafodelista"/>
        <w:widowControl w:val="0"/>
        <w:numPr>
          <w:ilvl w:val="0"/>
          <w:numId w:val="44"/>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Respetar y cumplir las indicaciones que se realicen por la persona Agente del Ministerio Público, a efecto de lograr que la diligencia de exhumación se realice con efectividad.</w:t>
      </w:r>
    </w:p>
    <w:p w:rsidR="00ED7D75" w:rsidRDefault="00ED7D75" w:rsidP="00ED7D75">
      <w:pPr>
        <w:pStyle w:val="Ttulo3"/>
        <w:keepNext w:val="0"/>
        <w:widowControl w:val="0"/>
        <w:rPr>
          <w:rFonts w:cs="Arial"/>
          <w:b w:val="0"/>
          <w:color w:val="000000"/>
          <w:sz w:val="24"/>
          <w:szCs w:val="24"/>
        </w:rPr>
      </w:pPr>
      <w:bookmarkStart w:id="17" w:name="_Toc204234553"/>
    </w:p>
    <w:p w:rsidR="00E53BE6" w:rsidRPr="00E53BE6" w:rsidRDefault="00E53BE6" w:rsidP="00ED7D75">
      <w:pPr>
        <w:pStyle w:val="Ttulo3"/>
        <w:keepNext w:val="0"/>
        <w:widowControl w:val="0"/>
        <w:rPr>
          <w:rFonts w:cs="Arial"/>
          <w:b w:val="0"/>
          <w:color w:val="000000"/>
          <w:sz w:val="24"/>
          <w:szCs w:val="24"/>
        </w:rPr>
      </w:pPr>
      <w:r w:rsidRPr="00E53BE6">
        <w:rPr>
          <w:rFonts w:cs="Arial"/>
          <w:b w:val="0"/>
          <w:color w:val="000000"/>
          <w:sz w:val="24"/>
          <w:szCs w:val="24"/>
        </w:rPr>
        <w:t>Personal de la CNDH, la CDHEM y la CEB</w:t>
      </w:r>
      <w:bookmarkEnd w:id="17"/>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 xml:space="preserve">El personal de la CNDH, de la CDHEM y de la CEB podrán participar como observadores de los trabajos desarrollados en las tres zonas de trabajo del área crítica, por lo que podrán moverse libremente por todo el espacio, así mismo, dichos representantes son los únicos observadores a quienes se les permitirá la toma de fotografías, a fin de que documenten, en ejercicio de sus atribuciones, lo </w:t>
      </w:r>
      <w:r w:rsidRPr="00E53BE6">
        <w:rPr>
          <w:rFonts w:ascii="Arial" w:hAnsi="Arial" w:cs="Arial"/>
          <w:color w:val="000000"/>
          <w:sz w:val="24"/>
          <w:szCs w:val="24"/>
        </w:rPr>
        <w:lastRenderedPageBreak/>
        <w:t xml:space="preserve">acontecido en la diligencia de exhumación. </w:t>
      </w:r>
    </w:p>
    <w:p w:rsidR="00ED7D75" w:rsidRDefault="00ED7D75" w:rsidP="00ED7D75">
      <w:pPr>
        <w:pStyle w:val="Ttulo2"/>
        <w:keepNext w:val="0"/>
        <w:widowControl w:val="0"/>
        <w:rPr>
          <w:rFonts w:cs="Arial"/>
          <w:b w:val="0"/>
          <w:color w:val="000000"/>
          <w:szCs w:val="24"/>
        </w:rPr>
      </w:pPr>
      <w:bookmarkStart w:id="18" w:name="_Toc204234554"/>
    </w:p>
    <w:p w:rsidR="00E53BE6" w:rsidRPr="00E53BE6" w:rsidRDefault="00E53BE6" w:rsidP="00ED7D75">
      <w:pPr>
        <w:pStyle w:val="Ttulo2"/>
        <w:keepNext w:val="0"/>
        <w:widowControl w:val="0"/>
        <w:rPr>
          <w:rFonts w:cs="Arial"/>
          <w:b w:val="0"/>
          <w:color w:val="000000"/>
          <w:szCs w:val="24"/>
        </w:rPr>
      </w:pPr>
      <w:r w:rsidRPr="00E53BE6">
        <w:rPr>
          <w:rFonts w:cs="Arial"/>
          <w:b w:val="0"/>
          <w:color w:val="000000"/>
          <w:szCs w:val="24"/>
        </w:rPr>
        <w:t>Otros intervinientes</w:t>
      </w:r>
      <w:bookmarkEnd w:id="18"/>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 xml:space="preserve">Por otros intervinientes se entiende al personal de mantenimiento de la Fiscalía General, así como al personal que sea contratado para el desarrollo de diferentes actividades, (cuadrilla de excavadores, operador de retroexcavadora, entre otros), dicho personal estará a cargo de las personas especialistas. </w:t>
      </w:r>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Se considerará la participación de personal de protección civil para mitigar riesgos en la materia; así como COPRISEM para evitar posibles riesgos sanitarios.</w:t>
      </w:r>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Se considerará la participación de diferentes instituciones a manera de generar las condiciones de seguridad adecuadas para el desarrollo de la diligencia, así como el resguardo del sitio. En ese sentido, la persona Agente del Ministerio Público es la encargada de solicitar el apoyo de las instancias que considere necesarias para cumplir con este objetivo</w:t>
      </w:r>
    </w:p>
    <w:p w:rsidR="00ED7D75" w:rsidRDefault="00ED7D75" w:rsidP="00ED7D75">
      <w:pPr>
        <w:pStyle w:val="Ttulo1"/>
        <w:keepNext w:val="0"/>
        <w:widowControl w:val="0"/>
        <w:spacing w:before="0" w:after="0"/>
        <w:rPr>
          <w:rFonts w:cs="Arial"/>
          <w:b w:val="0"/>
          <w:color w:val="000000"/>
          <w:szCs w:val="24"/>
        </w:rPr>
      </w:pPr>
      <w:bookmarkStart w:id="19" w:name="_Toc204234555"/>
    </w:p>
    <w:p w:rsidR="00E53BE6" w:rsidRPr="00C81A0F" w:rsidRDefault="00E53BE6" w:rsidP="00ED7D75">
      <w:pPr>
        <w:pStyle w:val="Ttulo1"/>
        <w:keepNext w:val="0"/>
        <w:widowControl w:val="0"/>
        <w:spacing w:before="0" w:after="0"/>
        <w:rPr>
          <w:rFonts w:cs="Arial"/>
          <w:color w:val="000000"/>
          <w:szCs w:val="24"/>
        </w:rPr>
      </w:pPr>
      <w:r w:rsidRPr="00C81A0F">
        <w:rPr>
          <w:rFonts w:cs="Arial"/>
          <w:color w:val="000000"/>
          <w:szCs w:val="24"/>
        </w:rPr>
        <w:t>PROCEDIMIENTO</w:t>
      </w:r>
      <w:bookmarkEnd w:id="19"/>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En el presente apartado se establecen los pasos para el procesamiento del lugar de intervención, con base en los estándares internacionales y nacionales; con el propósito de analizar el lugar de intervención a través de las técnicas y métodos de investigación criminalística que permiten arribar de manera científica a la localización e identificación de cadáveres y/o restos humanos no identificados o no reclamados, así como, en su caso, la forma y circunstancias que prevalecieron durante la comisión del delito.</w:t>
      </w:r>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La participación de las personas especialistas en el área crítica resulta fundamental, por lo que en este apartado se precisarán las técnicas que se aplicarán en las distintas labores a realizar, brindando, además, ilustraciones que facilitan las actividades que desarrollarán; ello con respeto a la autonomía de las personas especialistas intervinientes.</w:t>
      </w:r>
    </w:p>
    <w:p w:rsidR="00ED7D75" w:rsidRDefault="00ED7D75" w:rsidP="00ED7D75">
      <w:pPr>
        <w:pStyle w:val="Ttulo2"/>
        <w:keepNext w:val="0"/>
        <w:widowControl w:val="0"/>
        <w:rPr>
          <w:rFonts w:cs="Arial"/>
          <w:b w:val="0"/>
          <w:color w:val="000000"/>
          <w:szCs w:val="24"/>
        </w:rPr>
      </w:pPr>
      <w:bookmarkStart w:id="20" w:name="_Toc204234556"/>
    </w:p>
    <w:p w:rsidR="00E53BE6" w:rsidRPr="00E53BE6" w:rsidRDefault="00E53BE6" w:rsidP="00ED7D75">
      <w:pPr>
        <w:pStyle w:val="Ttulo2"/>
        <w:keepNext w:val="0"/>
        <w:widowControl w:val="0"/>
        <w:rPr>
          <w:rFonts w:cs="Arial"/>
          <w:b w:val="0"/>
          <w:color w:val="000000"/>
          <w:szCs w:val="24"/>
        </w:rPr>
      </w:pPr>
      <w:r w:rsidRPr="00E53BE6">
        <w:rPr>
          <w:rFonts w:cs="Arial"/>
          <w:b w:val="0"/>
          <w:color w:val="000000"/>
          <w:szCs w:val="24"/>
        </w:rPr>
        <w:t>Disposiciones generales del acceso al lugar de intervención</w:t>
      </w:r>
      <w:bookmarkEnd w:id="20"/>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 xml:space="preserve">Es importante que, en cada zona, dada las actividades que en ellas se </w:t>
      </w:r>
      <w:r w:rsidRPr="00E53BE6">
        <w:rPr>
          <w:rFonts w:ascii="Arial" w:hAnsi="Arial" w:cs="Arial"/>
          <w:color w:val="000000"/>
          <w:sz w:val="24"/>
          <w:szCs w:val="24"/>
        </w:rPr>
        <w:lastRenderedPageBreak/>
        <w:t xml:space="preserve">desahogarán, se determine a los intervinientes que podrán ingresar a las mismas, logrando una diligencia ordenada y apegada a la competencia o funciones de cada uno. </w:t>
      </w:r>
    </w:p>
    <w:p w:rsidR="00ED7D75" w:rsidRDefault="00ED7D75" w:rsidP="00ED7D75">
      <w:pPr>
        <w:widowControl w:val="0"/>
        <w:spacing w:after="0" w:line="240" w:lineRule="auto"/>
        <w:jc w:val="both"/>
        <w:rPr>
          <w:rFonts w:ascii="Arial" w:hAnsi="Arial" w:cs="Arial"/>
          <w:color w:val="000000"/>
          <w:sz w:val="24"/>
          <w:szCs w:val="24"/>
        </w:rPr>
      </w:pPr>
    </w:p>
    <w:p w:rsid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Para el ingreso a la diligencia será necesario contar con una identificación, que será proporcionada por personal de la Fiscalía General; asimismo, se deberán seguir las siguientes indicaciones:</w:t>
      </w:r>
    </w:p>
    <w:p w:rsidR="00ED7D75" w:rsidRPr="00E53BE6"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9E4EA5">
      <w:pPr>
        <w:pStyle w:val="Prrafodelista"/>
        <w:widowControl w:val="0"/>
        <w:numPr>
          <w:ilvl w:val="0"/>
          <w:numId w:val="42"/>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Sólo se permitirá el acceso a los participantes que previamente estén acreditados, autorizados, o bien, cuya colaboración se haya solicitado;</w:t>
      </w:r>
    </w:p>
    <w:p w:rsidR="00E53BE6" w:rsidRPr="00E53BE6" w:rsidRDefault="00E53BE6" w:rsidP="009E4EA5">
      <w:pPr>
        <w:pStyle w:val="Prrafodelista"/>
        <w:widowControl w:val="0"/>
        <w:numPr>
          <w:ilvl w:val="0"/>
          <w:numId w:val="42"/>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Para el acceso a las zonas 1, 2 y 3, se efectuará registro de entrada y salida de cada participante mediante bitácora;</w:t>
      </w:r>
    </w:p>
    <w:p w:rsidR="00E53BE6" w:rsidRPr="00E53BE6" w:rsidRDefault="00E53BE6" w:rsidP="009E4EA5">
      <w:pPr>
        <w:pStyle w:val="Prrafodelista"/>
        <w:widowControl w:val="0"/>
        <w:numPr>
          <w:ilvl w:val="0"/>
          <w:numId w:val="42"/>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El gafete de acceso deberá ser intercambiado por una identificación oficial, previo registro; por lo que al concluir la diligencia diaria se hará el canje respectivo, y</w:t>
      </w:r>
    </w:p>
    <w:p w:rsidR="00E53BE6" w:rsidRPr="00E53BE6" w:rsidRDefault="00E53BE6" w:rsidP="009E4EA5">
      <w:pPr>
        <w:pStyle w:val="Prrafodelista"/>
        <w:widowControl w:val="0"/>
        <w:numPr>
          <w:ilvl w:val="0"/>
          <w:numId w:val="42"/>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Dada la confidencialidad de la diligencia, y el sigilo de la información, no se permitirá el empleo de celulares, relojes inteligentes, tabletas electrónicas o cualquier dispositivo que permita la grabación de audio, video y toma de fotografía; salvo para los intervinientes autorizados conforme a los presentes Lineamientos.</w:t>
      </w:r>
    </w:p>
    <w:p w:rsidR="00ED7D75" w:rsidRDefault="00ED7D75" w:rsidP="00ED7D75">
      <w:pPr>
        <w:pStyle w:val="Ttulo2"/>
        <w:keepNext w:val="0"/>
        <w:widowControl w:val="0"/>
        <w:rPr>
          <w:rFonts w:cs="Arial"/>
          <w:b w:val="0"/>
          <w:color w:val="000000"/>
          <w:szCs w:val="24"/>
        </w:rPr>
      </w:pPr>
      <w:bookmarkStart w:id="21" w:name="_Toc204234557"/>
    </w:p>
    <w:p w:rsidR="00E53BE6" w:rsidRDefault="00E53BE6" w:rsidP="00ED7D75">
      <w:pPr>
        <w:pStyle w:val="Ttulo2"/>
        <w:keepNext w:val="0"/>
        <w:widowControl w:val="0"/>
        <w:rPr>
          <w:rFonts w:cs="Arial"/>
          <w:b w:val="0"/>
          <w:color w:val="000000"/>
          <w:szCs w:val="24"/>
        </w:rPr>
      </w:pPr>
      <w:r w:rsidRPr="00E53BE6">
        <w:rPr>
          <w:rFonts w:cs="Arial"/>
          <w:b w:val="0"/>
          <w:color w:val="000000"/>
          <w:szCs w:val="24"/>
        </w:rPr>
        <w:t>Disposiciones generales para las zonas 1, 2 y 3</w:t>
      </w:r>
      <w:bookmarkEnd w:id="21"/>
    </w:p>
    <w:p w:rsidR="00ED7D75" w:rsidRPr="00ED7D75" w:rsidRDefault="00ED7D75" w:rsidP="00ED7D75">
      <w:pPr>
        <w:spacing w:after="0" w:line="240" w:lineRule="auto"/>
        <w:rPr>
          <w:lang w:val="es-ES_tradnl" w:eastAsia="es-ES"/>
        </w:rPr>
      </w:pPr>
    </w:p>
    <w:p w:rsidR="00E53BE6" w:rsidRPr="00E53BE6" w:rsidRDefault="00E53BE6" w:rsidP="009E4EA5">
      <w:pPr>
        <w:pStyle w:val="Prrafodelista"/>
        <w:widowControl w:val="0"/>
        <w:numPr>
          <w:ilvl w:val="0"/>
          <w:numId w:val="41"/>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 xml:space="preserve">Las personas servidoras públicas intervinientes podrán establecer un puesto de mando; por lo que deberán verificar que cuenten con los recursos suficientes, humanos y materiales necesarios para el desarrollo de los trabajos a su cargo; </w:t>
      </w:r>
    </w:p>
    <w:p w:rsidR="00E53BE6" w:rsidRPr="00E53BE6" w:rsidRDefault="00E53BE6" w:rsidP="009E4EA5">
      <w:pPr>
        <w:pStyle w:val="Prrafodelista"/>
        <w:widowControl w:val="0"/>
        <w:numPr>
          <w:ilvl w:val="0"/>
          <w:numId w:val="41"/>
        </w:numPr>
        <w:tabs>
          <w:tab w:val="left" w:pos="4253"/>
        </w:tabs>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Previo a la intervención de cada persona especialista se debe evaluar el alcance y magnitud de la diligencia, estimando un número de víctimas, estado en que se encuentran (en descomposición, descuartizados, carbonizados, entre otros), así como de las dificultades técnicas que se puedan presentar, a fin de mitigar los riesgos o prever soluciones a aspectos no previstos que pudieran presentarse, y</w:t>
      </w:r>
    </w:p>
    <w:p w:rsidR="00E53BE6" w:rsidRPr="00E53BE6" w:rsidRDefault="00E53BE6" w:rsidP="009E4EA5">
      <w:pPr>
        <w:pStyle w:val="Prrafodelista"/>
        <w:widowControl w:val="0"/>
        <w:numPr>
          <w:ilvl w:val="0"/>
          <w:numId w:val="41"/>
        </w:numPr>
        <w:spacing w:after="0" w:line="240" w:lineRule="auto"/>
        <w:ind w:left="284" w:firstLine="0"/>
        <w:contextualSpacing w:val="0"/>
        <w:jc w:val="both"/>
        <w:rPr>
          <w:rFonts w:ascii="Arial" w:hAnsi="Arial" w:cs="Arial"/>
          <w:color w:val="000000"/>
          <w:sz w:val="24"/>
          <w:szCs w:val="24"/>
        </w:rPr>
      </w:pPr>
      <w:r w:rsidRPr="00E53BE6">
        <w:rPr>
          <w:rFonts w:ascii="Arial" w:hAnsi="Arial" w:cs="Arial"/>
          <w:color w:val="000000"/>
          <w:sz w:val="24"/>
          <w:szCs w:val="24"/>
        </w:rPr>
        <w:t>Los intervinientes deberán tomar las previsiones necesarias para evitar manipular, alterar o contaminar el lugar de intervención, así como evitar cambios de posición o desplazamiento de cadáveres, restos humanos o de cualquier otro objeto.</w:t>
      </w:r>
    </w:p>
    <w:p w:rsidR="00E53BE6" w:rsidRPr="00E53BE6" w:rsidRDefault="00E53BE6" w:rsidP="00ED7D75">
      <w:pPr>
        <w:pStyle w:val="Ttulo2"/>
        <w:keepNext w:val="0"/>
        <w:widowControl w:val="0"/>
        <w:rPr>
          <w:rFonts w:cs="Arial"/>
          <w:b w:val="0"/>
          <w:color w:val="000000"/>
          <w:szCs w:val="24"/>
        </w:rPr>
      </w:pPr>
      <w:bookmarkStart w:id="22" w:name="_Toc204234558"/>
      <w:r w:rsidRPr="00E53BE6">
        <w:rPr>
          <w:rFonts w:cs="Arial"/>
          <w:b w:val="0"/>
          <w:color w:val="000000"/>
          <w:szCs w:val="24"/>
        </w:rPr>
        <w:lastRenderedPageBreak/>
        <w:t>Preservación del lugar de intervención</w:t>
      </w:r>
      <w:bookmarkEnd w:id="22"/>
    </w:p>
    <w:p w:rsidR="00ED7D75" w:rsidRDefault="00ED7D75" w:rsidP="00ED7D75">
      <w:pPr>
        <w:widowControl w:val="0"/>
        <w:spacing w:after="0" w:line="240" w:lineRule="auto"/>
        <w:jc w:val="both"/>
        <w:rPr>
          <w:rFonts w:ascii="Arial" w:hAnsi="Arial" w:cs="Arial"/>
          <w:color w:val="000000"/>
          <w:sz w:val="24"/>
          <w:szCs w:val="24"/>
        </w:rPr>
      </w:pPr>
    </w:p>
    <w:p w:rsidR="00E53BE6" w:rsidRPr="00E53BE6" w:rsidRDefault="00E53BE6" w:rsidP="00ED7D75">
      <w:pPr>
        <w:widowControl w:val="0"/>
        <w:spacing w:after="0" w:line="240" w:lineRule="auto"/>
        <w:jc w:val="both"/>
        <w:rPr>
          <w:rFonts w:ascii="Arial" w:hAnsi="Arial" w:cs="Arial"/>
          <w:color w:val="000000"/>
          <w:sz w:val="24"/>
          <w:szCs w:val="24"/>
        </w:rPr>
      </w:pPr>
      <w:r w:rsidRPr="00E53BE6">
        <w:rPr>
          <w:rFonts w:ascii="Arial" w:hAnsi="Arial" w:cs="Arial"/>
          <w:color w:val="000000"/>
          <w:sz w:val="24"/>
          <w:szCs w:val="24"/>
        </w:rPr>
        <w:t>El acordonamiento se realizará por las personas Agentes de Investigación Criminal y los elementos de la GN en tres niveles como lo marca el Protocolo Nacional de Actuación del Policía con Capacidades para Procesar y el Protocolo para el Tratamiento de Identificación Forense que esquemáticamente, son los siguientes:</w:t>
      </w:r>
    </w:p>
    <w:p w:rsidR="00C4252E" w:rsidRDefault="00C90231" w:rsidP="00C4252E">
      <w:pPr>
        <w:widowControl w:val="0"/>
        <w:spacing w:after="0" w:line="240" w:lineRule="auto"/>
        <w:jc w:val="both"/>
        <w:rPr>
          <w:rFonts w:ascii="Arial" w:hAnsi="Arial" w:cs="Arial"/>
          <w:color w:val="000000"/>
          <w:sz w:val="24"/>
          <w:szCs w:val="24"/>
        </w:rPr>
      </w:pPr>
      <w:r>
        <w:rPr>
          <w:noProof/>
          <w:lang w:eastAsia="es-MX"/>
        </w:rPr>
        <w:drawing>
          <wp:anchor distT="0" distB="0" distL="114300" distR="114300" simplePos="0" relativeHeight="251657216" behindDoc="0" locked="0" layoutInCell="1" allowOverlap="1">
            <wp:simplePos x="0" y="0"/>
            <wp:positionH relativeFrom="margin">
              <wp:posOffset>279400</wp:posOffset>
            </wp:positionH>
            <wp:positionV relativeFrom="margin">
              <wp:posOffset>1457960</wp:posOffset>
            </wp:positionV>
            <wp:extent cx="5053965" cy="2879725"/>
            <wp:effectExtent l="19050" t="19050" r="13335" b="15875"/>
            <wp:wrapSquare wrapText="bothSides"/>
            <wp:docPr id="12" name="Imagen 6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descr="Interfaz de usuario gráfica, Aplicación&#10;&#10;Descripción generada automáticament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3965" cy="2879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D7D75" w:rsidRPr="00E83B05" w:rsidRDefault="00ED7D75" w:rsidP="00E83B05">
      <w:pPr>
        <w:widowControl w:val="0"/>
        <w:spacing w:after="0" w:line="240" w:lineRule="auto"/>
        <w:jc w:val="both"/>
        <w:rPr>
          <w:rFonts w:ascii="Arial" w:hAnsi="Arial" w:cs="Arial"/>
          <w:color w:val="000000"/>
          <w:sz w:val="24"/>
          <w:szCs w:val="24"/>
        </w:rPr>
      </w:pPr>
    </w:p>
    <w:p w:rsidR="00E83B05" w:rsidRPr="00E83B05" w:rsidRDefault="00E83B05" w:rsidP="00E83B05">
      <w:pPr>
        <w:widowControl w:val="0"/>
        <w:spacing w:after="0" w:line="240" w:lineRule="auto"/>
        <w:jc w:val="center"/>
        <w:rPr>
          <w:rFonts w:ascii="Arial" w:hAnsi="Arial" w:cs="Arial"/>
          <w:color w:val="000000"/>
          <w:sz w:val="24"/>
          <w:szCs w:val="24"/>
        </w:rPr>
      </w:pPr>
      <w:r w:rsidRPr="00E83B05">
        <w:rPr>
          <w:rFonts w:ascii="Arial" w:hAnsi="Arial" w:cs="Arial"/>
          <w:color w:val="000000"/>
          <w:sz w:val="24"/>
          <w:szCs w:val="24"/>
        </w:rPr>
        <w:t>Ilustración 1.- Perímetros y niveles de acordonamiento para la preservación del lugar de intervención.</w:t>
      </w:r>
    </w:p>
    <w:p w:rsidR="00E83B05" w:rsidRDefault="00E83B05" w:rsidP="00E83B05">
      <w:pPr>
        <w:pStyle w:val="Ttulo2"/>
        <w:keepNext w:val="0"/>
        <w:widowControl w:val="0"/>
        <w:rPr>
          <w:rFonts w:cs="Arial"/>
          <w:b w:val="0"/>
          <w:bCs/>
          <w:color w:val="000000"/>
          <w:szCs w:val="24"/>
        </w:rPr>
      </w:pPr>
      <w:bookmarkStart w:id="23" w:name="_Toc204234559"/>
    </w:p>
    <w:p w:rsidR="00E83B05" w:rsidRPr="00E83B05" w:rsidRDefault="00E83B05" w:rsidP="00E83B05">
      <w:pPr>
        <w:pStyle w:val="Ttulo2"/>
        <w:keepNext w:val="0"/>
        <w:widowControl w:val="0"/>
        <w:rPr>
          <w:rFonts w:cs="Arial"/>
          <w:b w:val="0"/>
          <w:bCs/>
          <w:color w:val="000000"/>
          <w:szCs w:val="24"/>
        </w:rPr>
      </w:pPr>
      <w:r w:rsidRPr="00E83B05">
        <w:rPr>
          <w:rFonts w:cs="Arial"/>
          <w:b w:val="0"/>
          <w:bCs/>
          <w:color w:val="000000"/>
          <w:szCs w:val="24"/>
        </w:rPr>
        <w:t>Procedimiento en área crítica</w:t>
      </w:r>
      <w:bookmarkEnd w:id="23"/>
    </w:p>
    <w:p w:rsidR="00E83B05" w:rsidRDefault="00E83B05" w:rsidP="00E83B05">
      <w:pPr>
        <w:widowControl w:val="0"/>
        <w:tabs>
          <w:tab w:val="left" w:pos="2410"/>
        </w:tabs>
        <w:spacing w:after="0" w:line="240" w:lineRule="auto"/>
        <w:jc w:val="both"/>
        <w:rPr>
          <w:rFonts w:ascii="Arial" w:hAnsi="Arial" w:cs="Arial"/>
          <w:color w:val="000000"/>
          <w:sz w:val="24"/>
          <w:szCs w:val="24"/>
        </w:rPr>
      </w:pPr>
    </w:p>
    <w:p w:rsidR="00E83B05" w:rsidRPr="00E83B05" w:rsidRDefault="00E83B05" w:rsidP="00E83B05">
      <w:pPr>
        <w:widowControl w:val="0"/>
        <w:tabs>
          <w:tab w:val="left" w:pos="2410"/>
        </w:tabs>
        <w:spacing w:after="0" w:line="240" w:lineRule="auto"/>
        <w:jc w:val="both"/>
        <w:rPr>
          <w:rFonts w:ascii="Arial" w:hAnsi="Arial" w:cs="Arial"/>
          <w:color w:val="000000"/>
          <w:sz w:val="24"/>
          <w:szCs w:val="24"/>
        </w:rPr>
      </w:pPr>
      <w:r w:rsidRPr="00E83B05">
        <w:rPr>
          <w:rFonts w:ascii="Arial" w:hAnsi="Arial" w:cs="Arial"/>
          <w:color w:val="000000"/>
          <w:sz w:val="24"/>
          <w:szCs w:val="24"/>
        </w:rPr>
        <w:t>El área crítica es donde se realizará el primer nivel de acordonamiento para la preservación del lugar de intervención y esta corresponde al diagrama del plan de intervención propuesto para el área de fosa común localizada; el cual comprende las denominadas “zona 1: Área de excavación”, “zona 2: Mesas de trabajo” y “zona 3: Área de cribado”, este diagrama contempla el área en cuestión.</w:t>
      </w:r>
    </w:p>
    <w:p w:rsidR="00E83B05" w:rsidRDefault="00E83B05" w:rsidP="00C4252E">
      <w:pPr>
        <w:widowControl w:val="0"/>
        <w:spacing w:after="0" w:line="240" w:lineRule="auto"/>
        <w:jc w:val="both"/>
        <w:rPr>
          <w:rFonts w:ascii="Arial" w:hAnsi="Arial" w:cs="Arial"/>
          <w:color w:val="000000"/>
          <w:sz w:val="24"/>
          <w:szCs w:val="24"/>
        </w:rPr>
      </w:pPr>
    </w:p>
    <w:p w:rsidR="00E83B05" w:rsidRPr="00E83B05" w:rsidRDefault="00C90231" w:rsidP="00E83B05">
      <w:pPr>
        <w:widowControl w:val="0"/>
        <w:spacing w:after="0" w:line="240" w:lineRule="auto"/>
        <w:jc w:val="both"/>
        <w:rPr>
          <w:rFonts w:ascii="Arial" w:hAnsi="Arial" w:cs="Arial"/>
          <w:color w:val="000000"/>
          <w:sz w:val="24"/>
          <w:szCs w:val="24"/>
        </w:rPr>
      </w:pPr>
      <w:r>
        <w:rPr>
          <w:noProof/>
          <w:lang w:eastAsia="es-MX"/>
        </w:rPr>
        <w:lastRenderedPageBreak/>
        <w:drawing>
          <wp:anchor distT="0" distB="0" distL="114300" distR="114300" simplePos="0" relativeHeight="251658240" behindDoc="0" locked="0" layoutInCell="1" allowOverlap="1">
            <wp:simplePos x="0" y="0"/>
            <wp:positionH relativeFrom="margin">
              <wp:posOffset>317500</wp:posOffset>
            </wp:positionH>
            <wp:positionV relativeFrom="margin">
              <wp:posOffset>-114300</wp:posOffset>
            </wp:positionV>
            <wp:extent cx="4975225" cy="3220085"/>
            <wp:effectExtent l="19050" t="19050" r="15875" b="18415"/>
            <wp:wrapSquare wrapText="bothSides"/>
            <wp:docPr id="11" name="Imagen 7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descr="Interfaz de usuario gráfica, Texto, Aplicación&#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5225" cy="32200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83B05" w:rsidRPr="00E83B05" w:rsidRDefault="00E83B05" w:rsidP="00E83B05">
      <w:pPr>
        <w:widowControl w:val="0"/>
        <w:pBdr>
          <w:top w:val="nil"/>
          <w:left w:val="nil"/>
          <w:bottom w:val="nil"/>
          <w:right w:val="nil"/>
          <w:between w:val="nil"/>
        </w:pBdr>
        <w:spacing w:after="0" w:line="240" w:lineRule="auto"/>
        <w:jc w:val="center"/>
        <w:rPr>
          <w:rFonts w:ascii="Arial" w:hAnsi="Arial" w:cs="Arial"/>
          <w:iCs/>
          <w:color w:val="000000"/>
          <w:sz w:val="24"/>
          <w:szCs w:val="24"/>
        </w:rPr>
      </w:pPr>
      <w:r w:rsidRPr="00E83B05">
        <w:rPr>
          <w:rFonts w:ascii="Arial" w:hAnsi="Arial" w:cs="Arial"/>
          <w:iCs/>
          <w:color w:val="000000"/>
          <w:sz w:val="24"/>
          <w:szCs w:val="24"/>
        </w:rPr>
        <w:t>Ilustración 2.- Área crítica.</w:t>
      </w:r>
    </w:p>
    <w:p w:rsidR="00E83B05" w:rsidRPr="00647A4E" w:rsidRDefault="00E83B05" w:rsidP="00E83B05">
      <w:pPr>
        <w:pStyle w:val="Ttulo3"/>
        <w:keepNext w:val="0"/>
        <w:widowControl w:val="0"/>
        <w:jc w:val="center"/>
        <w:rPr>
          <w:rFonts w:cs="Arial"/>
          <w:color w:val="000000"/>
          <w:sz w:val="24"/>
          <w:szCs w:val="24"/>
        </w:rPr>
      </w:pPr>
      <w:bookmarkStart w:id="24" w:name="_Toc204234560"/>
      <w:r w:rsidRPr="00647A4E">
        <w:rPr>
          <w:rFonts w:cs="Arial"/>
          <w:color w:val="000000"/>
          <w:sz w:val="24"/>
          <w:szCs w:val="24"/>
        </w:rPr>
        <w:t>ZONA 1.</w:t>
      </w:r>
      <w:bookmarkEnd w:id="24"/>
      <w:r w:rsidRPr="00647A4E">
        <w:rPr>
          <w:rFonts w:cs="Arial"/>
          <w:color w:val="000000"/>
          <w:sz w:val="24"/>
          <w:szCs w:val="24"/>
        </w:rPr>
        <w:t xml:space="preserve"> </w:t>
      </w:r>
    </w:p>
    <w:p w:rsidR="00E83B05" w:rsidRDefault="00E83B05" w:rsidP="00E83B05">
      <w:pPr>
        <w:widowControl w:val="0"/>
        <w:spacing w:after="0" w:line="240" w:lineRule="auto"/>
        <w:jc w:val="both"/>
        <w:rPr>
          <w:rFonts w:ascii="Arial" w:hAnsi="Arial" w:cs="Arial"/>
          <w:color w:val="000000"/>
          <w:sz w:val="24"/>
          <w:szCs w:val="24"/>
        </w:rPr>
      </w:pPr>
    </w:p>
    <w:p w:rsidR="00E83B05" w:rsidRPr="00E83B05" w:rsidRDefault="00E83B05" w:rsidP="00E83B05">
      <w:pPr>
        <w:widowControl w:val="0"/>
        <w:spacing w:after="0" w:line="240" w:lineRule="auto"/>
        <w:jc w:val="both"/>
        <w:rPr>
          <w:rFonts w:ascii="Arial" w:hAnsi="Arial" w:cs="Arial"/>
          <w:color w:val="000000"/>
          <w:sz w:val="24"/>
          <w:szCs w:val="24"/>
        </w:rPr>
      </w:pPr>
      <w:r w:rsidRPr="00E83B05">
        <w:rPr>
          <w:rFonts w:ascii="Arial" w:hAnsi="Arial" w:cs="Arial"/>
          <w:color w:val="000000"/>
          <w:sz w:val="24"/>
          <w:szCs w:val="24"/>
        </w:rPr>
        <w:t>Esta área corresponde a la zona de afectación, donde intervendrán las personas especialistas en criminalística, arqueología forense, antropología física forense y fotografía forense. Su objetivo será documentar, conforme a su especialidad, las condiciones del sitio antes, durante y después de la excavación. Para ello, deberán contar con el equipo de protección adecuado, así como utilizar la Cédula de Registro de Unidad Mínima Exhumada, los formatos de cadena de custodia y demás instrumentos que correspondan a su pericia.</w:t>
      </w:r>
    </w:p>
    <w:p w:rsidR="00E83B05" w:rsidRDefault="00E83B05" w:rsidP="00E83B05">
      <w:pPr>
        <w:widowControl w:val="0"/>
        <w:spacing w:after="0" w:line="240" w:lineRule="auto"/>
        <w:jc w:val="both"/>
        <w:rPr>
          <w:rFonts w:ascii="Arial" w:hAnsi="Arial" w:cs="Arial"/>
          <w:color w:val="000000"/>
          <w:sz w:val="24"/>
          <w:szCs w:val="24"/>
        </w:rPr>
      </w:pPr>
    </w:p>
    <w:p w:rsidR="00E83B05" w:rsidRPr="00E83B05" w:rsidRDefault="00E83B05" w:rsidP="00E83B05">
      <w:pPr>
        <w:widowControl w:val="0"/>
        <w:spacing w:after="0" w:line="240" w:lineRule="auto"/>
        <w:jc w:val="both"/>
        <w:rPr>
          <w:rFonts w:ascii="Arial" w:hAnsi="Arial" w:cs="Arial"/>
          <w:color w:val="000000"/>
          <w:sz w:val="24"/>
          <w:szCs w:val="24"/>
        </w:rPr>
      </w:pPr>
      <w:r w:rsidRPr="00E83B05">
        <w:rPr>
          <w:rFonts w:ascii="Arial" w:hAnsi="Arial" w:cs="Arial"/>
          <w:color w:val="000000"/>
          <w:sz w:val="24"/>
          <w:szCs w:val="24"/>
        </w:rPr>
        <w:t>Coordinación:</w:t>
      </w:r>
    </w:p>
    <w:p w:rsidR="00E83B05" w:rsidRDefault="00E83B05" w:rsidP="00E83B05">
      <w:pPr>
        <w:widowControl w:val="0"/>
        <w:spacing w:after="0" w:line="240" w:lineRule="auto"/>
        <w:jc w:val="both"/>
        <w:rPr>
          <w:rFonts w:ascii="Arial" w:hAnsi="Arial" w:cs="Arial"/>
          <w:color w:val="000000"/>
          <w:sz w:val="24"/>
          <w:szCs w:val="24"/>
        </w:rPr>
      </w:pPr>
    </w:p>
    <w:p w:rsidR="00E83B05" w:rsidRPr="00E83B05" w:rsidRDefault="00E83B05" w:rsidP="00E83B05">
      <w:pPr>
        <w:widowControl w:val="0"/>
        <w:spacing w:after="0" w:line="240" w:lineRule="auto"/>
        <w:jc w:val="both"/>
        <w:rPr>
          <w:rFonts w:ascii="Arial" w:hAnsi="Arial" w:cs="Arial"/>
          <w:color w:val="000000"/>
          <w:sz w:val="24"/>
          <w:szCs w:val="24"/>
        </w:rPr>
      </w:pPr>
      <w:r w:rsidRPr="00E83B05">
        <w:rPr>
          <w:rFonts w:ascii="Arial" w:hAnsi="Arial" w:cs="Arial"/>
          <w:color w:val="000000"/>
          <w:sz w:val="24"/>
          <w:szCs w:val="24"/>
        </w:rPr>
        <w:t>La persona especialista en arqueología forense coordinará las actividades de excavación de la zona 1; asimismo, la persona especialista en fotografía forense realizará la documentación de todo el procedimiento de la zona 1.</w:t>
      </w:r>
    </w:p>
    <w:p w:rsidR="00E83B05" w:rsidRDefault="00E83B05" w:rsidP="00C4252E">
      <w:pPr>
        <w:widowControl w:val="0"/>
        <w:spacing w:after="0" w:line="240" w:lineRule="auto"/>
        <w:jc w:val="both"/>
        <w:rPr>
          <w:rFonts w:ascii="Arial" w:hAnsi="Arial" w:cs="Arial"/>
          <w:color w:val="000000"/>
          <w:sz w:val="24"/>
          <w:szCs w:val="24"/>
        </w:rPr>
      </w:pPr>
    </w:p>
    <w:p w:rsidR="00E83B05" w:rsidRDefault="00E83B05" w:rsidP="00C4252E">
      <w:pPr>
        <w:widowControl w:val="0"/>
        <w:spacing w:after="0" w:line="240" w:lineRule="auto"/>
        <w:jc w:val="both"/>
        <w:rPr>
          <w:rFonts w:ascii="Arial" w:hAnsi="Arial" w:cs="Arial"/>
          <w:color w:val="000000"/>
          <w:sz w:val="24"/>
          <w:szCs w:val="24"/>
        </w:rPr>
      </w:pPr>
    </w:p>
    <w:p w:rsidR="00E83B05" w:rsidRDefault="00C90231" w:rsidP="00C4252E">
      <w:pPr>
        <w:widowControl w:val="0"/>
        <w:spacing w:after="0" w:line="240" w:lineRule="auto"/>
        <w:jc w:val="both"/>
        <w:rPr>
          <w:rFonts w:ascii="Arial" w:hAnsi="Arial" w:cs="Arial"/>
          <w:color w:val="000000"/>
          <w:sz w:val="24"/>
          <w:szCs w:val="24"/>
        </w:rPr>
      </w:pPr>
      <w:r>
        <w:rPr>
          <w:noProof/>
          <w:lang w:eastAsia="es-MX"/>
        </w:rPr>
        <w:lastRenderedPageBreak/>
        <w:drawing>
          <wp:anchor distT="0" distB="0" distL="114300" distR="114300" simplePos="0" relativeHeight="251659264" behindDoc="0" locked="0" layoutInCell="1" allowOverlap="1">
            <wp:simplePos x="0" y="0"/>
            <wp:positionH relativeFrom="margin">
              <wp:posOffset>-69215</wp:posOffset>
            </wp:positionH>
            <wp:positionV relativeFrom="margin">
              <wp:posOffset>-134620</wp:posOffset>
            </wp:positionV>
            <wp:extent cx="5747385" cy="3639185"/>
            <wp:effectExtent l="19050" t="19050" r="24765" b="18415"/>
            <wp:wrapSquare wrapText="bothSides"/>
            <wp:docPr id="10" name="Imagen 74"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descr="Interfaz de usuario gráfica, Texto, Aplicación, Chat o mensaje de texto&#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7385" cy="3639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83B05" w:rsidRPr="00E83B05" w:rsidRDefault="00E83B05" w:rsidP="00E83B05">
      <w:pPr>
        <w:widowControl w:val="0"/>
        <w:spacing w:after="0" w:line="240" w:lineRule="auto"/>
        <w:jc w:val="center"/>
        <w:rPr>
          <w:rFonts w:ascii="Arial" w:hAnsi="Arial" w:cs="Arial"/>
          <w:iCs/>
          <w:color w:val="000000"/>
          <w:sz w:val="24"/>
          <w:szCs w:val="24"/>
        </w:rPr>
      </w:pPr>
      <w:r>
        <w:rPr>
          <w:rFonts w:ascii="Arial" w:hAnsi="Arial" w:cs="Arial"/>
          <w:iCs/>
          <w:color w:val="000000"/>
          <w:sz w:val="24"/>
          <w:szCs w:val="24"/>
        </w:rPr>
        <w:t>Il</w:t>
      </w:r>
      <w:r w:rsidRPr="00E83B05">
        <w:rPr>
          <w:rFonts w:ascii="Arial" w:hAnsi="Arial" w:cs="Arial"/>
          <w:iCs/>
          <w:color w:val="000000"/>
          <w:sz w:val="24"/>
          <w:szCs w:val="24"/>
        </w:rPr>
        <w:t>ustración 3.- Representación gráfica del personal especialista que participa en la zona 1.</w:t>
      </w:r>
    </w:p>
    <w:p w:rsidR="00E83B05" w:rsidRDefault="00E83B05" w:rsidP="00E83B05">
      <w:pPr>
        <w:widowControl w:val="0"/>
        <w:tabs>
          <w:tab w:val="left" w:pos="6814"/>
        </w:tabs>
        <w:spacing w:after="0" w:line="240" w:lineRule="auto"/>
        <w:jc w:val="both"/>
        <w:rPr>
          <w:rFonts w:ascii="Arial" w:hAnsi="Arial" w:cs="Arial"/>
          <w:color w:val="000000"/>
          <w:sz w:val="24"/>
          <w:szCs w:val="24"/>
        </w:rPr>
      </w:pPr>
    </w:p>
    <w:p w:rsidR="00E83B05" w:rsidRDefault="00E83B05" w:rsidP="00E83B05">
      <w:pPr>
        <w:widowControl w:val="0"/>
        <w:tabs>
          <w:tab w:val="left" w:pos="6814"/>
        </w:tabs>
        <w:spacing w:after="0" w:line="240" w:lineRule="auto"/>
        <w:jc w:val="both"/>
        <w:rPr>
          <w:rFonts w:ascii="Arial" w:hAnsi="Arial" w:cs="Arial"/>
          <w:color w:val="000000"/>
          <w:sz w:val="24"/>
          <w:szCs w:val="24"/>
        </w:rPr>
      </w:pPr>
      <w:r w:rsidRPr="00E83B05">
        <w:rPr>
          <w:rFonts w:ascii="Arial" w:hAnsi="Arial" w:cs="Arial"/>
          <w:color w:val="000000"/>
          <w:sz w:val="24"/>
          <w:szCs w:val="24"/>
        </w:rPr>
        <w:t>El procedimiento a seguir es el siguiente:</w:t>
      </w:r>
    </w:p>
    <w:p w:rsidR="00E83B05" w:rsidRPr="00E83B05" w:rsidRDefault="00E83B05" w:rsidP="00E83B05">
      <w:pPr>
        <w:widowControl w:val="0"/>
        <w:tabs>
          <w:tab w:val="left" w:pos="6814"/>
        </w:tabs>
        <w:spacing w:after="0" w:line="240" w:lineRule="auto"/>
        <w:jc w:val="both"/>
        <w:rPr>
          <w:rFonts w:ascii="Arial" w:hAnsi="Arial" w:cs="Arial"/>
          <w:color w:val="000000"/>
          <w:sz w:val="24"/>
          <w:szCs w:val="24"/>
        </w:rPr>
      </w:pPr>
    </w:p>
    <w:p w:rsidR="00E83B05" w:rsidRPr="00E83B05" w:rsidRDefault="00E83B05" w:rsidP="009E4EA5">
      <w:pPr>
        <w:pStyle w:val="Prrafodelista"/>
        <w:widowControl w:val="0"/>
        <w:numPr>
          <w:ilvl w:val="0"/>
          <w:numId w:val="45"/>
        </w:numPr>
        <w:spacing w:after="0" w:line="240" w:lineRule="auto"/>
        <w:ind w:left="284" w:firstLine="0"/>
        <w:contextualSpacing w:val="0"/>
        <w:jc w:val="both"/>
        <w:rPr>
          <w:rFonts w:ascii="Arial" w:hAnsi="Arial" w:cs="Arial"/>
          <w:color w:val="000000"/>
          <w:sz w:val="24"/>
          <w:szCs w:val="24"/>
        </w:rPr>
      </w:pPr>
      <w:r w:rsidRPr="00E83B05">
        <w:rPr>
          <w:rFonts w:ascii="Arial" w:hAnsi="Arial" w:cs="Arial"/>
          <w:color w:val="000000"/>
          <w:sz w:val="24"/>
          <w:szCs w:val="24"/>
        </w:rPr>
        <w:t>La excavación extensiva, controlada y sistemática iniciará de manera mecánica mediante el uso de retroexcavadora retirando los primeros 50 cm de tierra y, así sucesivamente hasta encontrar la Unidad Mínima de Exhumación;</w:t>
      </w:r>
    </w:p>
    <w:p w:rsidR="00E83B05" w:rsidRPr="00E83B05" w:rsidRDefault="00E83B05" w:rsidP="009E4EA5">
      <w:pPr>
        <w:pStyle w:val="Prrafodelista"/>
        <w:widowControl w:val="0"/>
        <w:numPr>
          <w:ilvl w:val="0"/>
          <w:numId w:val="45"/>
        </w:numPr>
        <w:spacing w:after="0" w:line="240" w:lineRule="auto"/>
        <w:ind w:left="284" w:firstLine="0"/>
        <w:contextualSpacing w:val="0"/>
        <w:jc w:val="both"/>
        <w:rPr>
          <w:rFonts w:ascii="Arial" w:hAnsi="Arial" w:cs="Arial"/>
          <w:color w:val="000000"/>
          <w:sz w:val="24"/>
          <w:szCs w:val="24"/>
        </w:rPr>
      </w:pPr>
      <w:r w:rsidRPr="00E83B05">
        <w:rPr>
          <w:rFonts w:ascii="Arial" w:hAnsi="Arial" w:cs="Arial"/>
          <w:color w:val="000000"/>
          <w:sz w:val="24"/>
          <w:szCs w:val="24"/>
        </w:rPr>
        <w:t>La excavación extensiva, controlada y sistemática se hará a través de dos equipos de trabajo, integrados por una persona especialista en arqueólogo forense, una persona especialista en antropología física forense y auxiliares forenses. Ambos grupos irán excavando al mismo nivel de profundidad y detendrán sus labores cuando el nivel de excavación esté terminado hasta su profundidad máxima, para permitir la documentación fotográfica de los elementos exógenos al sedimento (indicios);</w:t>
      </w:r>
    </w:p>
    <w:p w:rsidR="00E83B05" w:rsidRPr="00E83B05" w:rsidRDefault="00E83B05" w:rsidP="009E4EA5">
      <w:pPr>
        <w:pStyle w:val="Prrafodelista"/>
        <w:widowControl w:val="0"/>
        <w:numPr>
          <w:ilvl w:val="0"/>
          <w:numId w:val="45"/>
        </w:numPr>
        <w:spacing w:after="0" w:line="240" w:lineRule="auto"/>
        <w:ind w:left="284" w:firstLine="0"/>
        <w:contextualSpacing w:val="0"/>
        <w:jc w:val="both"/>
        <w:rPr>
          <w:rFonts w:ascii="Arial" w:hAnsi="Arial" w:cs="Arial"/>
          <w:color w:val="000000"/>
          <w:sz w:val="24"/>
          <w:szCs w:val="24"/>
        </w:rPr>
      </w:pPr>
      <w:r w:rsidRPr="00E83B05">
        <w:rPr>
          <w:rFonts w:ascii="Arial" w:hAnsi="Arial" w:cs="Arial"/>
          <w:color w:val="000000"/>
          <w:sz w:val="24"/>
          <w:szCs w:val="24"/>
        </w:rPr>
        <w:t xml:space="preserve">La intervención será bajo la modalidad de excavación extensiva, controlada y </w:t>
      </w:r>
      <w:r w:rsidRPr="00E83B05">
        <w:rPr>
          <w:rFonts w:ascii="Arial" w:hAnsi="Arial" w:cs="Arial"/>
          <w:color w:val="000000"/>
          <w:sz w:val="24"/>
          <w:szCs w:val="24"/>
        </w:rPr>
        <w:lastRenderedPageBreak/>
        <w:t>sistemática por niveles estratigráficos y de superposición antrópica (niveles de deposición de elementos inhumados);</w:t>
      </w:r>
    </w:p>
    <w:p w:rsidR="00E83B05" w:rsidRPr="00E83B05" w:rsidRDefault="00E83B05" w:rsidP="009E4EA5">
      <w:pPr>
        <w:pStyle w:val="Prrafodelista"/>
        <w:widowControl w:val="0"/>
        <w:numPr>
          <w:ilvl w:val="0"/>
          <w:numId w:val="45"/>
        </w:numPr>
        <w:spacing w:after="0" w:line="240" w:lineRule="auto"/>
        <w:ind w:left="284" w:firstLine="0"/>
        <w:contextualSpacing w:val="0"/>
        <w:jc w:val="both"/>
        <w:rPr>
          <w:rFonts w:ascii="Arial" w:hAnsi="Arial" w:cs="Arial"/>
          <w:color w:val="000000"/>
          <w:sz w:val="24"/>
          <w:szCs w:val="24"/>
        </w:rPr>
      </w:pPr>
      <w:r w:rsidRPr="00E83B05">
        <w:rPr>
          <w:rFonts w:ascii="Arial" w:hAnsi="Arial" w:cs="Arial"/>
          <w:color w:val="000000"/>
          <w:sz w:val="24"/>
          <w:szCs w:val="24"/>
        </w:rPr>
        <w:t>Se excavará exponiendo los elementos depositados en un mismo nivel (entendido como una misma diligencia de inhumación) dentro del área de excavación, para que sean documentados por la persona especialista en fotografía forense;</w:t>
      </w:r>
    </w:p>
    <w:p w:rsidR="00E83B05" w:rsidRPr="00E83B05" w:rsidRDefault="00E83B05" w:rsidP="009E4EA5">
      <w:pPr>
        <w:pStyle w:val="Prrafodelista"/>
        <w:widowControl w:val="0"/>
        <w:numPr>
          <w:ilvl w:val="0"/>
          <w:numId w:val="45"/>
        </w:numPr>
        <w:spacing w:after="0" w:line="240" w:lineRule="auto"/>
        <w:ind w:left="284" w:firstLine="0"/>
        <w:contextualSpacing w:val="0"/>
        <w:jc w:val="both"/>
        <w:rPr>
          <w:rFonts w:ascii="Arial" w:hAnsi="Arial" w:cs="Arial"/>
          <w:color w:val="000000"/>
          <w:sz w:val="24"/>
          <w:szCs w:val="24"/>
        </w:rPr>
      </w:pPr>
      <w:r w:rsidRPr="00E83B05">
        <w:rPr>
          <w:rFonts w:ascii="Arial" w:hAnsi="Arial" w:cs="Arial"/>
          <w:color w:val="000000"/>
          <w:sz w:val="24"/>
          <w:szCs w:val="24"/>
        </w:rPr>
        <w:t>Una vez concluida dicha documentación la persona especialista en criminalística nominará y señalizará los indicios;</w:t>
      </w:r>
    </w:p>
    <w:p w:rsidR="00E83B05" w:rsidRPr="00E83B05" w:rsidRDefault="00E83B05" w:rsidP="009E4EA5">
      <w:pPr>
        <w:pStyle w:val="Prrafodelista"/>
        <w:widowControl w:val="0"/>
        <w:numPr>
          <w:ilvl w:val="0"/>
          <w:numId w:val="45"/>
        </w:numPr>
        <w:spacing w:after="0" w:line="240" w:lineRule="auto"/>
        <w:ind w:left="284" w:firstLine="0"/>
        <w:contextualSpacing w:val="0"/>
        <w:jc w:val="both"/>
        <w:rPr>
          <w:rFonts w:ascii="Arial" w:hAnsi="Arial" w:cs="Arial"/>
          <w:color w:val="000000"/>
          <w:sz w:val="24"/>
          <w:szCs w:val="24"/>
        </w:rPr>
      </w:pPr>
      <w:r w:rsidRPr="00E83B05">
        <w:rPr>
          <w:rFonts w:ascii="Arial" w:hAnsi="Arial" w:cs="Arial"/>
          <w:color w:val="000000"/>
          <w:sz w:val="24"/>
          <w:szCs w:val="24"/>
        </w:rPr>
        <w:t>Hecho lo anterior, la persona especialista en arqueología forense procederá con la recuperación de los indicios y embalará, quien iniciará el RCC, pero siempre en atención a los criterios y pautas marcadas por la persona especialista en antropología física forense. En el caso de que exista duda de que los restos sean de origen humano, se iniciará el RCC, para ser analizados para determinar su origen;</w:t>
      </w:r>
    </w:p>
    <w:p w:rsidR="00E83B05" w:rsidRPr="00E83B05" w:rsidRDefault="00E83B05" w:rsidP="009E4EA5">
      <w:pPr>
        <w:pStyle w:val="Prrafodelista"/>
        <w:widowControl w:val="0"/>
        <w:numPr>
          <w:ilvl w:val="0"/>
          <w:numId w:val="45"/>
        </w:numPr>
        <w:spacing w:after="0" w:line="240" w:lineRule="auto"/>
        <w:ind w:left="284" w:firstLine="0"/>
        <w:contextualSpacing w:val="0"/>
        <w:jc w:val="both"/>
        <w:rPr>
          <w:rFonts w:ascii="Arial" w:hAnsi="Arial" w:cs="Arial"/>
          <w:color w:val="000000"/>
          <w:sz w:val="24"/>
          <w:szCs w:val="24"/>
        </w:rPr>
      </w:pPr>
      <w:r w:rsidRPr="00E83B05">
        <w:rPr>
          <w:rFonts w:ascii="Arial" w:hAnsi="Arial" w:cs="Arial"/>
          <w:color w:val="000000"/>
          <w:sz w:val="24"/>
          <w:szCs w:val="24"/>
        </w:rPr>
        <w:t>El embalaje deberá ser sellado, etiquetado y firmado por la persona especialista en criminalística; asimismo, el embalaje se realizará en coordinación con arqueología forense, con la finalidad de ser trasladado a la zona 2, y</w:t>
      </w:r>
    </w:p>
    <w:p w:rsidR="00E83B05" w:rsidRPr="00E83B05" w:rsidRDefault="00E83B05" w:rsidP="009E4EA5">
      <w:pPr>
        <w:pStyle w:val="Prrafodelista"/>
        <w:widowControl w:val="0"/>
        <w:numPr>
          <w:ilvl w:val="0"/>
          <w:numId w:val="45"/>
        </w:numPr>
        <w:spacing w:after="0" w:line="240" w:lineRule="auto"/>
        <w:ind w:left="284" w:firstLine="0"/>
        <w:contextualSpacing w:val="0"/>
        <w:jc w:val="both"/>
        <w:rPr>
          <w:rFonts w:ascii="Arial" w:hAnsi="Arial" w:cs="Arial"/>
          <w:color w:val="000000"/>
          <w:sz w:val="24"/>
          <w:szCs w:val="24"/>
        </w:rPr>
      </w:pPr>
      <w:r w:rsidRPr="00E83B05">
        <w:rPr>
          <w:rFonts w:ascii="Arial" w:hAnsi="Arial" w:cs="Arial"/>
          <w:color w:val="000000"/>
          <w:sz w:val="24"/>
          <w:szCs w:val="24"/>
        </w:rPr>
        <w:t>Los auxiliares forenses trasladarán al cadáver o restos humanos a la zona 2.</w:t>
      </w:r>
    </w:p>
    <w:p w:rsidR="00E83B05" w:rsidRDefault="00E83B05" w:rsidP="00E83B05">
      <w:pPr>
        <w:pStyle w:val="Ttulo3"/>
        <w:keepNext w:val="0"/>
        <w:widowControl w:val="0"/>
        <w:jc w:val="center"/>
        <w:rPr>
          <w:rFonts w:cs="Arial"/>
          <w:b w:val="0"/>
          <w:bCs/>
          <w:color w:val="000000"/>
          <w:sz w:val="24"/>
          <w:szCs w:val="24"/>
        </w:rPr>
      </w:pPr>
      <w:bookmarkStart w:id="25" w:name="_Toc204234561"/>
    </w:p>
    <w:p w:rsidR="00E83B05" w:rsidRPr="00647A4E" w:rsidRDefault="00E83B05" w:rsidP="00E83B05">
      <w:pPr>
        <w:pStyle w:val="Ttulo3"/>
        <w:keepNext w:val="0"/>
        <w:widowControl w:val="0"/>
        <w:jc w:val="center"/>
        <w:rPr>
          <w:rFonts w:cs="Arial"/>
          <w:bCs/>
          <w:color w:val="000000"/>
          <w:sz w:val="24"/>
          <w:szCs w:val="24"/>
        </w:rPr>
      </w:pPr>
      <w:r w:rsidRPr="00647A4E">
        <w:rPr>
          <w:rFonts w:cs="Arial"/>
          <w:bCs/>
          <w:color w:val="000000"/>
          <w:sz w:val="24"/>
          <w:szCs w:val="24"/>
        </w:rPr>
        <w:t>ZONA 2.</w:t>
      </w:r>
      <w:bookmarkEnd w:id="25"/>
    </w:p>
    <w:p w:rsidR="00E83B05" w:rsidRDefault="00E83B05" w:rsidP="00E83B05">
      <w:pPr>
        <w:widowControl w:val="0"/>
        <w:spacing w:after="0" w:line="240" w:lineRule="auto"/>
        <w:jc w:val="both"/>
        <w:rPr>
          <w:rFonts w:ascii="Arial" w:hAnsi="Arial" w:cs="Arial"/>
          <w:color w:val="000000"/>
          <w:sz w:val="24"/>
          <w:szCs w:val="24"/>
        </w:rPr>
      </w:pPr>
    </w:p>
    <w:p w:rsidR="00E83B05" w:rsidRPr="00E83B05" w:rsidRDefault="00E83B05" w:rsidP="00E83B05">
      <w:pPr>
        <w:widowControl w:val="0"/>
        <w:spacing w:after="0" w:line="240" w:lineRule="auto"/>
        <w:jc w:val="both"/>
        <w:rPr>
          <w:rFonts w:ascii="Arial" w:hAnsi="Arial" w:cs="Arial"/>
          <w:color w:val="000000"/>
          <w:sz w:val="24"/>
          <w:szCs w:val="24"/>
        </w:rPr>
      </w:pPr>
      <w:r w:rsidRPr="00E83B05">
        <w:rPr>
          <w:rFonts w:ascii="Arial" w:hAnsi="Arial" w:cs="Arial"/>
          <w:color w:val="000000"/>
          <w:sz w:val="24"/>
          <w:szCs w:val="24"/>
        </w:rPr>
        <w:t>A este espacio se trasladará el cadáver o los restos humanos después de su exhumación, con el fin de tomar datos generales de las condiciones en las que se encuentran, así como datos preliminares y muestras que ayuden a su identificación.</w:t>
      </w:r>
    </w:p>
    <w:p w:rsidR="00E83B05" w:rsidRPr="00E83B05" w:rsidRDefault="00E83B05" w:rsidP="00E83B05">
      <w:pPr>
        <w:widowControl w:val="0"/>
        <w:spacing w:after="0" w:line="240" w:lineRule="auto"/>
        <w:jc w:val="both"/>
        <w:rPr>
          <w:rFonts w:ascii="Arial" w:hAnsi="Arial" w:cs="Arial"/>
          <w:color w:val="000000"/>
          <w:sz w:val="24"/>
          <w:szCs w:val="24"/>
        </w:rPr>
      </w:pPr>
    </w:p>
    <w:p w:rsidR="00E83B05" w:rsidRPr="00E83B05" w:rsidRDefault="00E83B05" w:rsidP="00E83B05">
      <w:pPr>
        <w:widowControl w:val="0"/>
        <w:spacing w:after="0" w:line="240" w:lineRule="auto"/>
        <w:jc w:val="both"/>
        <w:rPr>
          <w:rFonts w:ascii="Arial" w:hAnsi="Arial" w:cs="Arial"/>
          <w:color w:val="000000"/>
          <w:sz w:val="24"/>
          <w:szCs w:val="24"/>
        </w:rPr>
      </w:pPr>
      <w:r w:rsidRPr="00E83B05">
        <w:rPr>
          <w:rFonts w:ascii="Arial" w:hAnsi="Arial" w:cs="Arial"/>
          <w:color w:val="000000"/>
          <w:sz w:val="24"/>
          <w:szCs w:val="24"/>
        </w:rPr>
        <w:t>Coordinación:</w:t>
      </w:r>
    </w:p>
    <w:p w:rsidR="00E83B05" w:rsidRDefault="00E83B05" w:rsidP="00E83B05">
      <w:pPr>
        <w:widowControl w:val="0"/>
        <w:spacing w:after="0" w:line="240" w:lineRule="auto"/>
        <w:jc w:val="both"/>
        <w:rPr>
          <w:rFonts w:ascii="Arial" w:hAnsi="Arial" w:cs="Arial"/>
          <w:color w:val="000000"/>
          <w:sz w:val="24"/>
          <w:szCs w:val="24"/>
        </w:rPr>
      </w:pPr>
    </w:p>
    <w:p w:rsidR="00E83B05" w:rsidRPr="00E83B05" w:rsidRDefault="00E83B05" w:rsidP="00E83B05">
      <w:pPr>
        <w:widowControl w:val="0"/>
        <w:spacing w:after="0" w:line="240" w:lineRule="auto"/>
        <w:jc w:val="both"/>
        <w:rPr>
          <w:rFonts w:ascii="Arial" w:hAnsi="Arial" w:cs="Arial"/>
          <w:color w:val="000000"/>
          <w:sz w:val="24"/>
          <w:szCs w:val="24"/>
        </w:rPr>
      </w:pPr>
      <w:r w:rsidRPr="00E83B05">
        <w:rPr>
          <w:rFonts w:ascii="Arial" w:hAnsi="Arial" w:cs="Arial"/>
          <w:color w:val="000000"/>
          <w:sz w:val="24"/>
          <w:szCs w:val="24"/>
        </w:rPr>
        <w:t>La coordinación dependerá de cada una de las personas especialistas atendiendo su materia y funciones a desarrollar; asimismo, la persona especialista en fotografía forense realizará la documentación de todo el procedimiento de la zona 2.</w:t>
      </w:r>
    </w:p>
    <w:p w:rsidR="00E83B05" w:rsidRDefault="00E83B05" w:rsidP="00C4252E">
      <w:pPr>
        <w:widowControl w:val="0"/>
        <w:spacing w:after="0" w:line="240" w:lineRule="auto"/>
        <w:jc w:val="both"/>
        <w:rPr>
          <w:rFonts w:ascii="Arial" w:hAnsi="Arial" w:cs="Arial"/>
          <w:color w:val="000000"/>
          <w:sz w:val="24"/>
          <w:szCs w:val="24"/>
        </w:rPr>
      </w:pPr>
    </w:p>
    <w:p w:rsidR="00E83B05" w:rsidRDefault="00E83B05" w:rsidP="00C4252E">
      <w:pPr>
        <w:widowControl w:val="0"/>
        <w:spacing w:after="0" w:line="240" w:lineRule="auto"/>
        <w:jc w:val="both"/>
        <w:rPr>
          <w:rFonts w:ascii="Arial" w:hAnsi="Arial" w:cs="Arial"/>
          <w:color w:val="000000"/>
          <w:sz w:val="24"/>
          <w:szCs w:val="24"/>
        </w:rPr>
      </w:pPr>
    </w:p>
    <w:p w:rsidR="00E83B05" w:rsidRDefault="00E83B05" w:rsidP="00C4252E">
      <w:pPr>
        <w:widowControl w:val="0"/>
        <w:spacing w:after="0" w:line="240" w:lineRule="auto"/>
        <w:jc w:val="both"/>
        <w:rPr>
          <w:rFonts w:ascii="Arial" w:hAnsi="Arial" w:cs="Arial"/>
          <w:color w:val="000000"/>
          <w:sz w:val="24"/>
          <w:szCs w:val="24"/>
        </w:rPr>
      </w:pPr>
    </w:p>
    <w:p w:rsidR="00E83B05" w:rsidRDefault="00E83B05" w:rsidP="00C4252E">
      <w:pPr>
        <w:widowControl w:val="0"/>
        <w:spacing w:after="0" w:line="240" w:lineRule="auto"/>
        <w:jc w:val="both"/>
        <w:rPr>
          <w:rFonts w:ascii="Arial" w:hAnsi="Arial" w:cs="Arial"/>
          <w:color w:val="000000"/>
          <w:sz w:val="24"/>
          <w:szCs w:val="24"/>
        </w:rPr>
      </w:pPr>
    </w:p>
    <w:p w:rsidR="00E83B05" w:rsidRPr="007B2948" w:rsidRDefault="00C90231" w:rsidP="007B2948">
      <w:pPr>
        <w:widowControl w:val="0"/>
        <w:spacing w:after="0" w:line="240" w:lineRule="auto"/>
        <w:jc w:val="both"/>
        <w:rPr>
          <w:rFonts w:ascii="Arial" w:hAnsi="Arial" w:cs="Arial"/>
          <w:color w:val="000000"/>
          <w:sz w:val="24"/>
          <w:szCs w:val="24"/>
        </w:rPr>
      </w:pPr>
      <w:r>
        <w:rPr>
          <w:noProof/>
          <w:lang w:eastAsia="es-MX"/>
        </w:rPr>
        <w:lastRenderedPageBreak/>
        <w:drawing>
          <wp:anchor distT="0" distB="0" distL="114300" distR="114300" simplePos="0" relativeHeight="251660288" behindDoc="0" locked="0" layoutInCell="1" allowOverlap="1">
            <wp:simplePos x="0" y="0"/>
            <wp:positionH relativeFrom="margin">
              <wp:posOffset>288925</wp:posOffset>
            </wp:positionH>
            <wp:positionV relativeFrom="margin">
              <wp:posOffset>-120015</wp:posOffset>
            </wp:positionV>
            <wp:extent cx="5029200" cy="2829560"/>
            <wp:effectExtent l="19050" t="19050" r="19050" b="27940"/>
            <wp:wrapSquare wrapText="bothSides"/>
            <wp:docPr id="22" name="Imagen 7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descr="Texto&#10;&#10;Descripción generada automáticamente con confianza baj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2829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B2948" w:rsidRPr="007B2948" w:rsidRDefault="007B2948" w:rsidP="007B2948">
      <w:pPr>
        <w:spacing w:after="0" w:line="240" w:lineRule="auto"/>
        <w:jc w:val="center"/>
        <w:rPr>
          <w:rFonts w:ascii="Arial" w:hAnsi="Arial" w:cs="Arial"/>
          <w:iCs/>
          <w:color w:val="000000"/>
          <w:sz w:val="24"/>
          <w:szCs w:val="24"/>
        </w:rPr>
      </w:pPr>
      <w:r w:rsidRPr="007B2948">
        <w:rPr>
          <w:rFonts w:ascii="Arial" w:hAnsi="Arial" w:cs="Arial"/>
          <w:iCs/>
          <w:color w:val="000000"/>
          <w:sz w:val="24"/>
          <w:szCs w:val="24"/>
        </w:rPr>
        <w:t>Ilustración 4.- Representación gráfica del personal especialista que participa en la zona 2.</w:t>
      </w:r>
    </w:p>
    <w:p w:rsidR="007B2948" w:rsidRDefault="007B2948" w:rsidP="007B2948">
      <w:pPr>
        <w:spacing w:after="0" w:line="240" w:lineRule="auto"/>
        <w:jc w:val="both"/>
        <w:rPr>
          <w:rFonts w:ascii="Arial" w:hAnsi="Arial" w:cs="Arial"/>
          <w:color w:val="000000"/>
          <w:sz w:val="24"/>
          <w:szCs w:val="24"/>
        </w:rPr>
      </w:pPr>
    </w:p>
    <w:p w:rsidR="007B2948" w:rsidRPr="007B2948" w:rsidRDefault="007B2948" w:rsidP="007B2948">
      <w:pPr>
        <w:spacing w:after="0" w:line="240" w:lineRule="auto"/>
        <w:jc w:val="both"/>
        <w:rPr>
          <w:rFonts w:ascii="Arial" w:hAnsi="Arial" w:cs="Arial"/>
          <w:color w:val="000000"/>
          <w:sz w:val="24"/>
          <w:szCs w:val="24"/>
        </w:rPr>
      </w:pPr>
      <w:r w:rsidRPr="007B2948">
        <w:rPr>
          <w:rFonts w:ascii="Arial" w:hAnsi="Arial" w:cs="Arial"/>
          <w:color w:val="000000"/>
          <w:sz w:val="24"/>
          <w:szCs w:val="24"/>
        </w:rPr>
        <w:t>En la zona 2 se ubicarán cuatro mesas de trabajo, la primera en la que se desarrollará lo relativo a la detección de metales; la segunda, en la que se intervendrá al cadáver y/o resto humano por los demás especialistas; la tercera, en la que se ubicarán las personas especialista en genética para desarrollar las técnicas de extracción correspondiente, evitando cualquier tipo de contaminación y, la cuarta, en la que se trasladarán las prendas y demás indicios asociados no biológicos para su embalaje.</w:t>
      </w:r>
    </w:p>
    <w:p w:rsidR="007B2948" w:rsidRDefault="007B2948" w:rsidP="007B2948">
      <w:pPr>
        <w:spacing w:after="0" w:line="240" w:lineRule="auto"/>
        <w:jc w:val="both"/>
        <w:rPr>
          <w:rFonts w:ascii="Arial" w:hAnsi="Arial" w:cs="Arial"/>
          <w:color w:val="000000"/>
          <w:sz w:val="24"/>
          <w:szCs w:val="24"/>
        </w:rPr>
      </w:pPr>
    </w:p>
    <w:p w:rsidR="007B2948" w:rsidRDefault="007B2948" w:rsidP="007B2948">
      <w:pPr>
        <w:spacing w:after="0" w:line="240" w:lineRule="auto"/>
        <w:jc w:val="both"/>
        <w:rPr>
          <w:rFonts w:ascii="Arial" w:hAnsi="Arial" w:cs="Arial"/>
          <w:color w:val="000000"/>
          <w:sz w:val="24"/>
          <w:szCs w:val="24"/>
        </w:rPr>
      </w:pPr>
      <w:r w:rsidRPr="007B2948">
        <w:rPr>
          <w:rFonts w:ascii="Arial" w:hAnsi="Arial" w:cs="Arial"/>
          <w:color w:val="000000"/>
          <w:sz w:val="24"/>
          <w:szCs w:val="24"/>
        </w:rPr>
        <w:t>La intervención del cadáver y/o resto humano, se realizará por las diversas personas especialistas, en el siguiente orden:</w:t>
      </w:r>
    </w:p>
    <w:p w:rsidR="007B2948" w:rsidRPr="007B2948" w:rsidRDefault="007B2948" w:rsidP="007B2948">
      <w:pPr>
        <w:spacing w:after="0" w:line="240" w:lineRule="auto"/>
        <w:jc w:val="both"/>
        <w:rPr>
          <w:rFonts w:ascii="Arial" w:hAnsi="Arial" w:cs="Arial"/>
          <w:color w:val="000000"/>
          <w:sz w:val="24"/>
          <w:szCs w:val="24"/>
        </w:rPr>
      </w:pPr>
    </w:p>
    <w:p w:rsidR="007B2948" w:rsidRPr="007B2948" w:rsidRDefault="007B2948" w:rsidP="009E4EA5">
      <w:pPr>
        <w:pStyle w:val="Prrafodelista"/>
        <w:numPr>
          <w:ilvl w:val="0"/>
          <w:numId w:val="47"/>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Detector de metales</w:t>
      </w:r>
    </w:p>
    <w:p w:rsidR="007B2948" w:rsidRPr="007B2948" w:rsidRDefault="007B2948" w:rsidP="009E4EA5">
      <w:pPr>
        <w:pStyle w:val="Prrafodelista"/>
        <w:numPr>
          <w:ilvl w:val="0"/>
          <w:numId w:val="46"/>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Una vez que el cadáver y/o resto humano es trasladado a la zona 2, se apertura el embalaje por la persona especialista en criminalística en la mesa 1;</w:t>
      </w:r>
    </w:p>
    <w:p w:rsidR="007B2948" w:rsidRPr="007B2948" w:rsidRDefault="007B2948" w:rsidP="009E4EA5">
      <w:pPr>
        <w:pStyle w:val="Prrafodelista"/>
        <w:numPr>
          <w:ilvl w:val="0"/>
          <w:numId w:val="46"/>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 xml:space="preserve">La persona especialista en criminalística realizará el escaneo con el detector de metales, preferentemente de arriba hacia abajo, de derecha a </w:t>
      </w:r>
      <w:r w:rsidRPr="007B2948">
        <w:rPr>
          <w:rFonts w:ascii="Arial" w:hAnsi="Arial" w:cs="Arial"/>
          <w:color w:val="000000"/>
          <w:sz w:val="24"/>
          <w:szCs w:val="24"/>
        </w:rPr>
        <w:lastRenderedPageBreak/>
        <w:t>izquierda, y de adelante hacia atrás; en caso de no ser posible efectuar el escaneo de esa manera, la persona especialista en criminalística determinará la técnica a seguir;</w:t>
      </w:r>
    </w:p>
    <w:p w:rsidR="007B2948" w:rsidRPr="007B2948" w:rsidRDefault="007B2948" w:rsidP="009E4EA5">
      <w:pPr>
        <w:pStyle w:val="Prrafodelista"/>
        <w:numPr>
          <w:ilvl w:val="0"/>
          <w:numId w:val="46"/>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Se registrarán datos y hallazgos preliminares en la Cédula de Registro de Unidad Mínima Exhumada y en los demás formatos correspondientes;</w:t>
      </w:r>
    </w:p>
    <w:p w:rsidR="007B2948" w:rsidRPr="007B2948" w:rsidRDefault="007B2948" w:rsidP="009E4EA5">
      <w:pPr>
        <w:pStyle w:val="Prrafodelista"/>
        <w:numPr>
          <w:ilvl w:val="0"/>
          <w:numId w:val="46"/>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Se realizará el registro y fijación de los indicios que, en su caso, se detecten; así como el cierre del embalaje del cadáver y/o resto humano, y</w:t>
      </w:r>
    </w:p>
    <w:p w:rsidR="007B2948" w:rsidRPr="007B2948" w:rsidRDefault="007B2948" w:rsidP="009E4EA5">
      <w:pPr>
        <w:pStyle w:val="Prrafodelista"/>
        <w:numPr>
          <w:ilvl w:val="0"/>
          <w:numId w:val="46"/>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El auxiliar forense trasladará el cadáver y/o resto humano a la mesa 2.</w:t>
      </w:r>
    </w:p>
    <w:p w:rsidR="007B2948" w:rsidRPr="007B2948" w:rsidRDefault="007B2948" w:rsidP="009E4EA5">
      <w:pPr>
        <w:pStyle w:val="Prrafodelista"/>
        <w:numPr>
          <w:ilvl w:val="0"/>
          <w:numId w:val="47"/>
        </w:numPr>
        <w:tabs>
          <w:tab w:val="left" w:pos="1671"/>
        </w:tabs>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Inspección del cadáver</w:t>
      </w:r>
    </w:p>
    <w:p w:rsidR="007B2948" w:rsidRPr="007B2948" w:rsidRDefault="007B2948" w:rsidP="009E4EA5">
      <w:pPr>
        <w:pStyle w:val="Prrafodelista"/>
        <w:numPr>
          <w:ilvl w:val="0"/>
          <w:numId w:val="48"/>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La persona especialista en criminalística retirará las prendas y demás restos no biológicos asociados para trasladarlos a la mesa 4 para su registro, fijación y embalaje correspondiente;</w:t>
      </w:r>
    </w:p>
    <w:p w:rsidR="007B2948" w:rsidRPr="007B2948" w:rsidRDefault="007B2948" w:rsidP="009E4EA5">
      <w:pPr>
        <w:pStyle w:val="Prrafodelista"/>
        <w:numPr>
          <w:ilvl w:val="0"/>
          <w:numId w:val="48"/>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Posteriormente, el médico forense procederá a obtener datos para la futura identificación, así como aquellos que indiquen una intervención de necropsia previa;</w:t>
      </w:r>
    </w:p>
    <w:p w:rsidR="007B2948" w:rsidRPr="007B2948" w:rsidRDefault="007B2948" w:rsidP="009E4EA5">
      <w:pPr>
        <w:pStyle w:val="Prrafodelista"/>
        <w:numPr>
          <w:ilvl w:val="0"/>
          <w:numId w:val="48"/>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El antropólogo forense realizará el estudio preliminar respecto de los restos esqueléticos; reconoce si existen datos útiles preliminares de identificación;</w:t>
      </w:r>
    </w:p>
    <w:p w:rsidR="007B2948" w:rsidRPr="007B2948" w:rsidRDefault="007B2948" w:rsidP="009E4EA5">
      <w:pPr>
        <w:pStyle w:val="Prrafodelista"/>
        <w:numPr>
          <w:ilvl w:val="0"/>
          <w:numId w:val="48"/>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El odontólogo forense realizará la revisión de la cavidad bucal conforme al Protocolo de Identificación Forense; el registro fotográfico, así como el inventario de los órganos dentales o fragmentos;</w:t>
      </w:r>
    </w:p>
    <w:p w:rsidR="007B2948" w:rsidRPr="007B2948" w:rsidRDefault="007B2948" w:rsidP="009E4EA5">
      <w:pPr>
        <w:pStyle w:val="Prrafodelista"/>
        <w:numPr>
          <w:ilvl w:val="0"/>
          <w:numId w:val="48"/>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Las personas especialistas intervinientes deberán registrar los datos y hallazgos preliminares en la Cédula de Registro de la Unidad Mínima Exhumada y en los demás formatos correspondientes, y</w:t>
      </w:r>
    </w:p>
    <w:p w:rsidR="007B2948" w:rsidRPr="007B2948" w:rsidRDefault="007B2948" w:rsidP="009E4EA5">
      <w:pPr>
        <w:pStyle w:val="Prrafodelista"/>
        <w:numPr>
          <w:ilvl w:val="0"/>
          <w:numId w:val="48"/>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Se realizará el embalaje correspondiente, conforme la normativa en materia de cadena de custodia.</w:t>
      </w:r>
    </w:p>
    <w:p w:rsidR="007B2948" w:rsidRPr="007B2948" w:rsidRDefault="007B2948" w:rsidP="009E4EA5">
      <w:pPr>
        <w:pStyle w:val="Prrafodelista"/>
        <w:numPr>
          <w:ilvl w:val="0"/>
          <w:numId w:val="47"/>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Genética</w:t>
      </w:r>
    </w:p>
    <w:p w:rsidR="007B2948" w:rsidRPr="007B2948" w:rsidRDefault="007B2948" w:rsidP="009E4EA5">
      <w:pPr>
        <w:pStyle w:val="Prrafodelista"/>
        <w:numPr>
          <w:ilvl w:val="0"/>
          <w:numId w:val="49"/>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 xml:space="preserve">Concluida la intervención de las personas especialistas en medicina forense, antropología forense y odontología forense en la mesa 2, la persona especialista en genética forense, determinará el fragmento de la muestra biológica a tomar. Dicho fragmento es trasladado a la mesa 3 para la obtención de las muestras biológicas que será destinada para su estudio correspondiente; </w:t>
      </w:r>
    </w:p>
    <w:p w:rsidR="007B2948" w:rsidRPr="007B2948" w:rsidRDefault="007B2948" w:rsidP="009E4EA5">
      <w:pPr>
        <w:pStyle w:val="Prrafodelista"/>
        <w:numPr>
          <w:ilvl w:val="0"/>
          <w:numId w:val="49"/>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Una vez concluida la obtención de la muestra en la mesa 3, en caso de existir remanente del fragmento, la persona especialista en genética lo devuelve a la mesa 2;</w:t>
      </w:r>
    </w:p>
    <w:p w:rsidR="007B2948" w:rsidRPr="007B2948" w:rsidRDefault="007B2948" w:rsidP="009E4EA5">
      <w:pPr>
        <w:pStyle w:val="Prrafodelista"/>
        <w:numPr>
          <w:ilvl w:val="0"/>
          <w:numId w:val="49"/>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lastRenderedPageBreak/>
        <w:t>La persona especialista en genética registrará los datos y hallazgos preliminares en la Cédula de Registro de Unidad Mínima Exhumada y en los demás formatos correspondientes, y</w:t>
      </w:r>
    </w:p>
    <w:p w:rsidR="007B2948" w:rsidRPr="007B2948" w:rsidRDefault="007B2948" w:rsidP="009E4EA5">
      <w:pPr>
        <w:pStyle w:val="Prrafodelista"/>
        <w:numPr>
          <w:ilvl w:val="0"/>
          <w:numId w:val="49"/>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Se realizará el embalaje correspondiente, conforme la normativa en materia de cadena de custodia.</w:t>
      </w:r>
    </w:p>
    <w:p w:rsidR="007B2948" w:rsidRPr="007B2948" w:rsidRDefault="007B2948" w:rsidP="009E4EA5">
      <w:pPr>
        <w:pStyle w:val="Prrafodelista"/>
        <w:numPr>
          <w:ilvl w:val="0"/>
          <w:numId w:val="47"/>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Embalaje del cadáver y/o resto óseo</w:t>
      </w:r>
    </w:p>
    <w:p w:rsidR="007B2948" w:rsidRPr="007B2948" w:rsidRDefault="007B2948" w:rsidP="009E4EA5">
      <w:pPr>
        <w:pStyle w:val="Prrafodelista"/>
        <w:numPr>
          <w:ilvl w:val="0"/>
          <w:numId w:val="52"/>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Concluida la intervención de las personas especialistas en la zona 2 y la persona especialista en criminalística procederá al cierre final del embalaje del cadáver y/o resto humano, para su traslado por los auxiliares forenses al anfiteatro correspondiente.</w:t>
      </w:r>
    </w:p>
    <w:p w:rsidR="007B2948" w:rsidRPr="007B2948" w:rsidRDefault="007B2948" w:rsidP="009E4EA5">
      <w:pPr>
        <w:pStyle w:val="Prrafodelista"/>
        <w:numPr>
          <w:ilvl w:val="0"/>
          <w:numId w:val="47"/>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Embalaje de prendas</w:t>
      </w:r>
    </w:p>
    <w:p w:rsidR="007B2948" w:rsidRPr="007B2948" w:rsidRDefault="007B2948" w:rsidP="009E4EA5">
      <w:pPr>
        <w:pStyle w:val="Prrafodelista"/>
        <w:numPr>
          <w:ilvl w:val="0"/>
          <w:numId w:val="50"/>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En la mesa 4 la persona especialista en criminalística deberá registrar los datos y hallazgos preliminares en la Cédula de Registro de Unidad Mínima Exhumada y en los demás formatos correspondientes, así como fijar y embalar los indicios no biológicos asociados, y</w:t>
      </w:r>
    </w:p>
    <w:p w:rsidR="007B2948" w:rsidRDefault="007B2948" w:rsidP="009E4EA5">
      <w:pPr>
        <w:pStyle w:val="Prrafodelista"/>
        <w:numPr>
          <w:ilvl w:val="0"/>
          <w:numId w:val="50"/>
        </w:numPr>
        <w:spacing w:after="0" w:line="240" w:lineRule="auto"/>
        <w:ind w:left="567" w:firstLine="0"/>
        <w:contextualSpacing w:val="0"/>
        <w:jc w:val="both"/>
        <w:rPr>
          <w:rFonts w:ascii="Arial" w:hAnsi="Arial" w:cs="Arial"/>
          <w:color w:val="000000"/>
          <w:sz w:val="24"/>
          <w:szCs w:val="24"/>
        </w:rPr>
      </w:pPr>
      <w:r w:rsidRPr="007B2948">
        <w:rPr>
          <w:rFonts w:ascii="Arial" w:hAnsi="Arial" w:cs="Arial"/>
          <w:color w:val="000000"/>
          <w:sz w:val="24"/>
          <w:szCs w:val="24"/>
        </w:rPr>
        <w:t>Realizado el embalaje, de acuerdo con la normativa en materia de cadena de custodia, los remitirá a los laboratorios correspondientes para su procesamiento.</w:t>
      </w:r>
    </w:p>
    <w:p w:rsidR="007B2948" w:rsidRPr="007B2948" w:rsidRDefault="007B2948" w:rsidP="007B2948">
      <w:pPr>
        <w:pStyle w:val="Prrafodelista"/>
        <w:spacing w:after="0" w:line="240" w:lineRule="auto"/>
        <w:ind w:left="0"/>
        <w:contextualSpacing w:val="0"/>
        <w:jc w:val="both"/>
        <w:rPr>
          <w:rFonts w:ascii="Arial" w:hAnsi="Arial" w:cs="Arial"/>
          <w:color w:val="000000"/>
          <w:sz w:val="24"/>
          <w:szCs w:val="24"/>
        </w:rPr>
      </w:pPr>
    </w:p>
    <w:p w:rsidR="007B2948" w:rsidRPr="00647A4E" w:rsidRDefault="007B2948" w:rsidP="007B2948">
      <w:pPr>
        <w:pStyle w:val="Ttulo3"/>
        <w:jc w:val="center"/>
        <w:rPr>
          <w:rFonts w:cs="Arial"/>
          <w:bCs/>
          <w:color w:val="000000"/>
          <w:sz w:val="24"/>
          <w:szCs w:val="24"/>
        </w:rPr>
      </w:pPr>
      <w:bookmarkStart w:id="26" w:name="_Toc204234562"/>
      <w:r w:rsidRPr="00647A4E">
        <w:rPr>
          <w:rFonts w:cs="Arial"/>
          <w:bCs/>
          <w:color w:val="000000"/>
          <w:sz w:val="24"/>
          <w:szCs w:val="24"/>
        </w:rPr>
        <w:t>ZONA 3</w:t>
      </w:r>
      <w:bookmarkEnd w:id="26"/>
    </w:p>
    <w:p w:rsidR="007B2948" w:rsidRDefault="007B2948" w:rsidP="007B2948">
      <w:pPr>
        <w:spacing w:after="0" w:line="240" w:lineRule="auto"/>
        <w:jc w:val="both"/>
        <w:rPr>
          <w:rFonts w:ascii="Arial" w:hAnsi="Arial" w:cs="Arial"/>
          <w:color w:val="000000"/>
          <w:sz w:val="24"/>
          <w:szCs w:val="24"/>
        </w:rPr>
      </w:pPr>
    </w:p>
    <w:p w:rsidR="007B2948" w:rsidRPr="007B2948" w:rsidRDefault="007B2948" w:rsidP="007B2948">
      <w:pPr>
        <w:spacing w:after="0" w:line="240" w:lineRule="auto"/>
        <w:jc w:val="both"/>
        <w:rPr>
          <w:rFonts w:ascii="Arial" w:hAnsi="Arial" w:cs="Arial"/>
          <w:color w:val="000000"/>
          <w:sz w:val="24"/>
          <w:szCs w:val="24"/>
        </w:rPr>
      </w:pPr>
      <w:r w:rsidRPr="007B2948">
        <w:rPr>
          <w:rFonts w:ascii="Arial" w:hAnsi="Arial" w:cs="Arial"/>
          <w:color w:val="000000"/>
          <w:sz w:val="24"/>
          <w:szCs w:val="24"/>
        </w:rPr>
        <w:t>En esta zona se filtrará la tierra a través de un cernidor, con la finalidad de recuperar indicios o evidencias, mismo que se sujetará al siguiente procedimiento:</w:t>
      </w:r>
    </w:p>
    <w:p w:rsidR="007B2948" w:rsidRDefault="007B2948" w:rsidP="007B2948">
      <w:pPr>
        <w:spacing w:after="0" w:line="240" w:lineRule="auto"/>
        <w:jc w:val="both"/>
        <w:rPr>
          <w:rFonts w:ascii="Arial" w:hAnsi="Arial" w:cs="Arial"/>
          <w:color w:val="000000"/>
          <w:sz w:val="24"/>
          <w:szCs w:val="24"/>
        </w:rPr>
      </w:pPr>
    </w:p>
    <w:p w:rsidR="007B2948" w:rsidRPr="007B2948" w:rsidRDefault="007B2948" w:rsidP="007B2948">
      <w:pPr>
        <w:spacing w:after="0" w:line="240" w:lineRule="auto"/>
        <w:jc w:val="both"/>
        <w:rPr>
          <w:rFonts w:ascii="Arial" w:hAnsi="Arial" w:cs="Arial"/>
          <w:color w:val="000000"/>
          <w:sz w:val="24"/>
          <w:szCs w:val="24"/>
        </w:rPr>
      </w:pPr>
      <w:r w:rsidRPr="007B2948">
        <w:rPr>
          <w:rFonts w:ascii="Arial" w:hAnsi="Arial" w:cs="Arial"/>
          <w:color w:val="000000"/>
          <w:sz w:val="24"/>
          <w:szCs w:val="24"/>
        </w:rPr>
        <w:t>Coordinación:</w:t>
      </w:r>
    </w:p>
    <w:p w:rsidR="007B2948" w:rsidRDefault="007B2948" w:rsidP="007B2948">
      <w:pPr>
        <w:spacing w:after="0" w:line="240" w:lineRule="auto"/>
        <w:jc w:val="both"/>
        <w:rPr>
          <w:rFonts w:ascii="Arial" w:hAnsi="Arial" w:cs="Arial"/>
          <w:color w:val="000000"/>
          <w:sz w:val="24"/>
          <w:szCs w:val="24"/>
        </w:rPr>
      </w:pPr>
    </w:p>
    <w:p w:rsidR="007B2948" w:rsidRPr="007B2948" w:rsidRDefault="007B2948" w:rsidP="007B2948">
      <w:pPr>
        <w:spacing w:after="0" w:line="240" w:lineRule="auto"/>
        <w:jc w:val="both"/>
        <w:rPr>
          <w:rFonts w:ascii="Arial" w:hAnsi="Arial" w:cs="Arial"/>
          <w:color w:val="000000"/>
          <w:sz w:val="24"/>
          <w:szCs w:val="24"/>
        </w:rPr>
      </w:pPr>
      <w:r w:rsidRPr="007B2948">
        <w:rPr>
          <w:rFonts w:ascii="Arial" w:hAnsi="Arial" w:cs="Arial"/>
          <w:color w:val="000000"/>
          <w:sz w:val="24"/>
          <w:szCs w:val="24"/>
        </w:rPr>
        <w:t>La persona especialista en criminalística supervisará y coordinará las actividades del área de cribado.</w:t>
      </w:r>
    </w:p>
    <w:p w:rsidR="007B2948" w:rsidRDefault="007B2948" w:rsidP="007B2948">
      <w:pPr>
        <w:spacing w:after="0" w:line="240" w:lineRule="auto"/>
        <w:jc w:val="both"/>
        <w:rPr>
          <w:rFonts w:ascii="Arial" w:hAnsi="Arial" w:cs="Arial"/>
          <w:color w:val="000000"/>
          <w:sz w:val="24"/>
          <w:szCs w:val="24"/>
        </w:rPr>
      </w:pPr>
    </w:p>
    <w:p w:rsidR="007B2948" w:rsidRDefault="007B2948" w:rsidP="007B2948">
      <w:pPr>
        <w:spacing w:after="0" w:line="240" w:lineRule="auto"/>
        <w:jc w:val="both"/>
        <w:rPr>
          <w:rFonts w:ascii="Arial" w:hAnsi="Arial" w:cs="Arial"/>
          <w:color w:val="000000"/>
          <w:sz w:val="24"/>
          <w:szCs w:val="24"/>
        </w:rPr>
      </w:pPr>
      <w:r w:rsidRPr="007B2948">
        <w:rPr>
          <w:rFonts w:ascii="Arial" w:hAnsi="Arial" w:cs="Arial"/>
          <w:color w:val="000000"/>
          <w:sz w:val="24"/>
          <w:szCs w:val="24"/>
        </w:rPr>
        <w:t>El procedimiento a seguir es el siguiente:</w:t>
      </w:r>
    </w:p>
    <w:p w:rsidR="007B2948" w:rsidRPr="007B2948" w:rsidRDefault="007B2948" w:rsidP="007B2948">
      <w:pPr>
        <w:spacing w:after="0" w:line="240" w:lineRule="auto"/>
        <w:jc w:val="both"/>
        <w:rPr>
          <w:rFonts w:ascii="Arial" w:hAnsi="Arial" w:cs="Arial"/>
          <w:color w:val="000000"/>
          <w:sz w:val="24"/>
          <w:szCs w:val="24"/>
        </w:rPr>
      </w:pPr>
    </w:p>
    <w:p w:rsidR="007B2948" w:rsidRPr="007B2948" w:rsidRDefault="007B2948" w:rsidP="009E4EA5">
      <w:pPr>
        <w:pStyle w:val="Prrafodelista"/>
        <w:numPr>
          <w:ilvl w:val="0"/>
          <w:numId w:val="51"/>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Se llevarán de manera sistemática las cubetas que se extraigan del área de excavación. Para ello se asignarán auxiliares forenses para cada frente de excavación y se diferenciarán las cubetas por color dependiendo del frente de procedencia;</w:t>
      </w:r>
    </w:p>
    <w:p w:rsidR="007B2948" w:rsidRPr="007B2948" w:rsidRDefault="007B2948" w:rsidP="009E4EA5">
      <w:pPr>
        <w:pStyle w:val="Prrafodelista"/>
        <w:widowControl w:val="0"/>
        <w:numPr>
          <w:ilvl w:val="0"/>
          <w:numId w:val="51"/>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El auxiliar forense estará encargado de llevar y regresar las cubetas con el material recuperado, en caso de que aplique, al lugar de origen;</w:t>
      </w:r>
    </w:p>
    <w:p w:rsidR="007B2948" w:rsidRPr="007B2948" w:rsidRDefault="007B2948" w:rsidP="009E4EA5">
      <w:pPr>
        <w:pStyle w:val="Prrafodelista"/>
        <w:widowControl w:val="0"/>
        <w:numPr>
          <w:ilvl w:val="0"/>
          <w:numId w:val="51"/>
        </w:numPr>
        <w:spacing w:after="0" w:line="240" w:lineRule="auto"/>
        <w:ind w:left="284" w:firstLine="0"/>
        <w:contextualSpacing w:val="0"/>
        <w:jc w:val="both"/>
        <w:rPr>
          <w:rFonts w:ascii="Arial" w:hAnsi="Arial" w:cs="Arial"/>
          <w:color w:val="000000"/>
          <w:sz w:val="24"/>
          <w:szCs w:val="24"/>
        </w:rPr>
      </w:pPr>
      <w:r w:rsidRPr="007B2948">
        <w:rPr>
          <w:rFonts w:ascii="Arial" w:hAnsi="Arial" w:cs="Arial"/>
          <w:bCs/>
          <w:color w:val="000000"/>
          <w:sz w:val="24"/>
          <w:szCs w:val="24"/>
        </w:rPr>
        <w:lastRenderedPageBreak/>
        <w:t>El manejo de los sedimentos se hará de forma controlada, para permitir la restitución de cualquier indicio a su Unidad Mínima Exhumada;</w:t>
      </w:r>
    </w:p>
    <w:p w:rsidR="007B2948" w:rsidRPr="007B2948" w:rsidRDefault="007B2948" w:rsidP="009E4EA5">
      <w:pPr>
        <w:pStyle w:val="Prrafodelista"/>
        <w:widowControl w:val="0"/>
        <w:numPr>
          <w:ilvl w:val="0"/>
          <w:numId w:val="51"/>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Existirá una criba por frente de excavación;</w:t>
      </w:r>
    </w:p>
    <w:p w:rsidR="007B2948" w:rsidRPr="007B2948" w:rsidRDefault="007B2948" w:rsidP="009E4EA5">
      <w:pPr>
        <w:pStyle w:val="Prrafodelista"/>
        <w:widowControl w:val="0"/>
        <w:numPr>
          <w:ilvl w:val="0"/>
          <w:numId w:val="51"/>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La tierra será cribada por cubeta en un cernidor específico;</w:t>
      </w:r>
    </w:p>
    <w:p w:rsidR="007B2948" w:rsidRPr="007B2948" w:rsidRDefault="007B2948" w:rsidP="009E4EA5">
      <w:pPr>
        <w:pStyle w:val="Prrafodelista"/>
        <w:widowControl w:val="0"/>
        <w:numPr>
          <w:ilvl w:val="0"/>
          <w:numId w:val="51"/>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No se podrá agregar más tierra hasta que se acabe de cribar la anterior, esto con la finalidad de tener un control de cualquier elemento que se encuentre en el sedimento;</w:t>
      </w:r>
    </w:p>
    <w:p w:rsidR="007B2948" w:rsidRPr="007B2948" w:rsidRDefault="007B2948" w:rsidP="009E4EA5">
      <w:pPr>
        <w:pStyle w:val="Prrafodelista"/>
        <w:widowControl w:val="0"/>
        <w:numPr>
          <w:ilvl w:val="0"/>
          <w:numId w:val="51"/>
        </w:numPr>
        <w:spacing w:after="0" w:line="240" w:lineRule="auto"/>
        <w:ind w:left="284" w:firstLine="0"/>
        <w:contextualSpacing w:val="0"/>
        <w:jc w:val="both"/>
        <w:rPr>
          <w:rFonts w:ascii="Arial" w:hAnsi="Arial" w:cs="Arial"/>
          <w:color w:val="000000"/>
          <w:sz w:val="24"/>
          <w:szCs w:val="24"/>
        </w:rPr>
      </w:pPr>
      <w:r w:rsidRPr="007B2948">
        <w:rPr>
          <w:rFonts w:ascii="Arial" w:hAnsi="Arial" w:cs="Arial"/>
          <w:color w:val="000000"/>
          <w:sz w:val="24"/>
          <w:szCs w:val="24"/>
        </w:rPr>
        <w:t>En caso de localizar algún resto óseo o algún otro indicio, estos serán regresados al área de excavación para asociarlos a la Unidad Mínima Exhumada antes de que estos sean trasladados a la zona 2.</w:t>
      </w:r>
    </w:p>
    <w:p w:rsidR="00E83B05" w:rsidRDefault="00E83B05" w:rsidP="00C4252E">
      <w:pPr>
        <w:widowControl w:val="0"/>
        <w:spacing w:after="0" w:line="240" w:lineRule="auto"/>
        <w:jc w:val="both"/>
        <w:rPr>
          <w:rFonts w:ascii="Arial" w:hAnsi="Arial" w:cs="Arial"/>
          <w:color w:val="000000"/>
          <w:sz w:val="24"/>
          <w:szCs w:val="24"/>
        </w:rPr>
      </w:pPr>
    </w:p>
    <w:p w:rsidR="007B2948" w:rsidRDefault="00C90231" w:rsidP="00C4252E">
      <w:pPr>
        <w:widowControl w:val="0"/>
        <w:spacing w:after="0" w:line="240" w:lineRule="auto"/>
        <w:jc w:val="both"/>
        <w:rPr>
          <w:rFonts w:ascii="Arial" w:hAnsi="Arial" w:cs="Arial"/>
          <w:color w:val="000000"/>
          <w:sz w:val="24"/>
          <w:szCs w:val="24"/>
        </w:rPr>
      </w:pPr>
      <w:r>
        <w:rPr>
          <w:noProof/>
          <w:lang w:eastAsia="es-MX"/>
        </w:rPr>
        <w:drawing>
          <wp:anchor distT="0" distB="0" distL="114300" distR="114300" simplePos="0" relativeHeight="251661312" behindDoc="0" locked="0" layoutInCell="1" allowOverlap="1">
            <wp:simplePos x="0" y="0"/>
            <wp:positionH relativeFrom="margin">
              <wp:posOffset>495300</wp:posOffset>
            </wp:positionH>
            <wp:positionV relativeFrom="margin">
              <wp:posOffset>2002790</wp:posOffset>
            </wp:positionV>
            <wp:extent cx="4623435" cy="2695575"/>
            <wp:effectExtent l="19050" t="19050" r="24765" b="28575"/>
            <wp:wrapSquare wrapText="bothSides"/>
            <wp:docPr id="24" name="Imagen 7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Interfaz de usuario gráfica, Texto&#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23435" cy="26955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Default="007B2948" w:rsidP="00C4252E">
      <w:pPr>
        <w:widowControl w:val="0"/>
        <w:spacing w:after="0" w:line="240" w:lineRule="auto"/>
        <w:jc w:val="both"/>
        <w:rPr>
          <w:rFonts w:ascii="Arial" w:hAnsi="Arial" w:cs="Arial"/>
          <w:color w:val="000000"/>
          <w:sz w:val="24"/>
          <w:szCs w:val="24"/>
        </w:rPr>
      </w:pPr>
    </w:p>
    <w:p w:rsidR="007B2948" w:rsidRPr="007B2948" w:rsidRDefault="007B2948" w:rsidP="007B2948">
      <w:pPr>
        <w:widowControl w:val="0"/>
        <w:spacing w:after="0" w:line="240" w:lineRule="auto"/>
        <w:jc w:val="both"/>
        <w:rPr>
          <w:rFonts w:ascii="Arial" w:hAnsi="Arial" w:cs="Arial"/>
          <w:color w:val="000000"/>
          <w:sz w:val="24"/>
          <w:szCs w:val="24"/>
        </w:rPr>
      </w:pPr>
    </w:p>
    <w:p w:rsidR="007B2948" w:rsidRDefault="007B2948" w:rsidP="007B2948">
      <w:pPr>
        <w:widowControl w:val="0"/>
        <w:spacing w:after="0" w:line="240" w:lineRule="auto"/>
        <w:jc w:val="center"/>
        <w:rPr>
          <w:rFonts w:ascii="Arial" w:hAnsi="Arial" w:cs="Arial"/>
          <w:iCs/>
          <w:color w:val="000000"/>
          <w:sz w:val="24"/>
          <w:szCs w:val="24"/>
        </w:rPr>
      </w:pPr>
    </w:p>
    <w:p w:rsidR="007B2948" w:rsidRDefault="007B2948" w:rsidP="007B2948">
      <w:pPr>
        <w:widowControl w:val="0"/>
        <w:spacing w:after="0" w:line="240" w:lineRule="auto"/>
        <w:jc w:val="center"/>
        <w:rPr>
          <w:rFonts w:ascii="Arial" w:hAnsi="Arial" w:cs="Arial"/>
          <w:iCs/>
          <w:color w:val="000000"/>
          <w:sz w:val="24"/>
          <w:szCs w:val="24"/>
        </w:rPr>
      </w:pPr>
      <w:r w:rsidRPr="007B2948">
        <w:rPr>
          <w:rFonts w:ascii="Arial" w:hAnsi="Arial" w:cs="Arial"/>
          <w:iCs/>
          <w:color w:val="000000"/>
          <w:sz w:val="24"/>
          <w:szCs w:val="24"/>
        </w:rPr>
        <w:t>Ilustración 5. Representación gráfica del personal especialista que participa en la zona 3.</w:t>
      </w:r>
    </w:p>
    <w:p w:rsidR="007B2948" w:rsidRPr="007B2948" w:rsidRDefault="007B2948" w:rsidP="007B2948">
      <w:pPr>
        <w:widowControl w:val="0"/>
        <w:spacing w:after="0" w:line="240" w:lineRule="auto"/>
        <w:jc w:val="center"/>
        <w:rPr>
          <w:rFonts w:ascii="Arial" w:hAnsi="Arial" w:cs="Arial"/>
          <w:color w:val="000000"/>
          <w:sz w:val="24"/>
          <w:szCs w:val="24"/>
        </w:rPr>
      </w:pPr>
    </w:p>
    <w:p w:rsidR="007B2948" w:rsidRPr="00647A4E" w:rsidRDefault="007B2948" w:rsidP="007B2948">
      <w:pPr>
        <w:pStyle w:val="Ttulo3"/>
        <w:keepNext w:val="0"/>
        <w:widowControl w:val="0"/>
        <w:jc w:val="center"/>
        <w:rPr>
          <w:rFonts w:cs="Arial"/>
          <w:bCs/>
          <w:color w:val="000000"/>
          <w:sz w:val="24"/>
          <w:szCs w:val="24"/>
        </w:rPr>
      </w:pPr>
      <w:bookmarkStart w:id="27" w:name="_Toc204234563"/>
      <w:r w:rsidRPr="00647A4E">
        <w:rPr>
          <w:rFonts w:cs="Arial"/>
          <w:bCs/>
          <w:color w:val="000000"/>
          <w:sz w:val="24"/>
          <w:szCs w:val="24"/>
        </w:rPr>
        <w:t>ZONA DE OBSERVADORES</w:t>
      </w:r>
      <w:bookmarkEnd w:id="27"/>
    </w:p>
    <w:p w:rsidR="007B2948" w:rsidRDefault="007B2948" w:rsidP="007B2948">
      <w:pPr>
        <w:widowControl w:val="0"/>
        <w:spacing w:after="0" w:line="240" w:lineRule="auto"/>
        <w:jc w:val="both"/>
        <w:rPr>
          <w:rFonts w:ascii="Arial" w:hAnsi="Arial" w:cs="Arial"/>
          <w:color w:val="000000"/>
          <w:sz w:val="24"/>
          <w:szCs w:val="24"/>
        </w:rPr>
      </w:pPr>
    </w:p>
    <w:p w:rsidR="007B2948" w:rsidRPr="007B2948" w:rsidRDefault="007B2948" w:rsidP="007B2948">
      <w:pPr>
        <w:widowControl w:val="0"/>
        <w:spacing w:after="0" w:line="240" w:lineRule="auto"/>
        <w:jc w:val="both"/>
        <w:rPr>
          <w:rFonts w:ascii="Arial" w:hAnsi="Arial" w:cs="Arial"/>
          <w:color w:val="000000"/>
          <w:sz w:val="24"/>
          <w:szCs w:val="24"/>
        </w:rPr>
      </w:pPr>
      <w:r w:rsidRPr="007B2948">
        <w:rPr>
          <w:rFonts w:ascii="Arial" w:hAnsi="Arial" w:cs="Arial"/>
          <w:color w:val="000000"/>
          <w:sz w:val="24"/>
          <w:szCs w:val="24"/>
        </w:rPr>
        <w:t xml:space="preserve">En esta zona se encontrarán todas las personas que sean representantes de los colectivos de víctimas, así como la CNDHM, la CDHEM y la CEB, donde realizarán su registro en una bitácora con su nombre, firma, fecha y hora de entrada y salida, no se permitirá el empleo de celulares, relojes inteligentes, </w:t>
      </w:r>
      <w:r w:rsidRPr="007B2948">
        <w:rPr>
          <w:rFonts w:ascii="Arial" w:hAnsi="Arial" w:cs="Arial"/>
          <w:color w:val="000000"/>
          <w:sz w:val="24"/>
          <w:szCs w:val="24"/>
        </w:rPr>
        <w:lastRenderedPageBreak/>
        <w:t>tabletas electrónicas o cualquier dispositivo que permita la grabación de audio, video y toma de fotografía; salvo para los intervinientes autorizados conforme a los presentes Lineamientos.</w:t>
      </w:r>
    </w:p>
    <w:p w:rsidR="007B2948" w:rsidRDefault="007B2948" w:rsidP="007B2948">
      <w:pPr>
        <w:widowControl w:val="0"/>
        <w:spacing w:after="0" w:line="240" w:lineRule="auto"/>
        <w:jc w:val="both"/>
        <w:rPr>
          <w:rFonts w:ascii="Arial" w:hAnsi="Arial" w:cs="Arial"/>
          <w:color w:val="000000"/>
          <w:sz w:val="24"/>
          <w:szCs w:val="24"/>
        </w:rPr>
      </w:pPr>
    </w:p>
    <w:p w:rsidR="007B2948" w:rsidRDefault="007B2948" w:rsidP="007B2948">
      <w:pPr>
        <w:widowControl w:val="0"/>
        <w:spacing w:after="0" w:line="240" w:lineRule="auto"/>
        <w:jc w:val="both"/>
        <w:rPr>
          <w:rFonts w:ascii="Arial" w:hAnsi="Arial" w:cs="Arial"/>
          <w:color w:val="000000"/>
          <w:sz w:val="24"/>
          <w:szCs w:val="24"/>
        </w:rPr>
      </w:pPr>
      <w:r w:rsidRPr="007B2948">
        <w:rPr>
          <w:rFonts w:ascii="Arial" w:hAnsi="Arial" w:cs="Arial"/>
          <w:color w:val="000000"/>
          <w:sz w:val="24"/>
          <w:szCs w:val="24"/>
        </w:rPr>
        <w:t>Si alguna persona requiere ingresar a las zonas identificadas como 1, 2 y 3 deberá hacerlo por las rutas de acceso marcadas, sin interferir en las actividades de los especialistas, registrando hora de entrada y salida, así como su nombre y firma.</w:t>
      </w:r>
    </w:p>
    <w:p w:rsidR="007B2948" w:rsidRDefault="00C90231" w:rsidP="007B2948">
      <w:pPr>
        <w:widowControl w:val="0"/>
        <w:spacing w:after="0" w:line="240" w:lineRule="auto"/>
        <w:jc w:val="both"/>
        <w:rPr>
          <w:rFonts w:ascii="Arial" w:hAnsi="Arial" w:cs="Arial"/>
          <w:color w:val="000000"/>
          <w:sz w:val="24"/>
          <w:szCs w:val="24"/>
        </w:rPr>
      </w:pPr>
      <w:r>
        <w:rPr>
          <w:noProof/>
          <w:lang w:eastAsia="es-MX"/>
        </w:rPr>
        <w:drawing>
          <wp:anchor distT="0" distB="0" distL="114300" distR="114300" simplePos="0" relativeHeight="251662336" behindDoc="0" locked="0" layoutInCell="1" allowOverlap="1">
            <wp:simplePos x="0" y="0"/>
            <wp:positionH relativeFrom="margin">
              <wp:posOffset>1167765</wp:posOffset>
            </wp:positionH>
            <wp:positionV relativeFrom="margin">
              <wp:posOffset>1329055</wp:posOffset>
            </wp:positionV>
            <wp:extent cx="3276600" cy="2400300"/>
            <wp:effectExtent l="19050" t="19050" r="19050" b="19050"/>
            <wp:wrapSquare wrapText="bothSides"/>
            <wp:docPr id="25" name="image5.jpg"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Interfaz de usuario gráfica&#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r="34798"/>
                    <a:stretch>
                      <a:fillRect/>
                    </a:stretch>
                  </pic:blipFill>
                  <pic:spPr bwMode="auto">
                    <a:xfrm>
                      <a:off x="0" y="0"/>
                      <a:ext cx="3276600" cy="2400300"/>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7B2948" w:rsidRDefault="007B2948"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Default="00830694" w:rsidP="007B2948">
      <w:pPr>
        <w:widowControl w:val="0"/>
        <w:spacing w:after="0" w:line="240" w:lineRule="auto"/>
        <w:jc w:val="both"/>
        <w:rPr>
          <w:rFonts w:ascii="Arial" w:hAnsi="Arial" w:cs="Arial"/>
          <w:color w:val="000000"/>
          <w:sz w:val="24"/>
          <w:szCs w:val="24"/>
        </w:rPr>
      </w:pPr>
    </w:p>
    <w:p w:rsidR="00830694" w:rsidRPr="00830694" w:rsidRDefault="00830694" w:rsidP="00830694">
      <w:pPr>
        <w:widowControl w:val="0"/>
        <w:spacing w:after="0" w:line="240" w:lineRule="auto"/>
        <w:jc w:val="both"/>
        <w:rPr>
          <w:rFonts w:ascii="Arial" w:hAnsi="Arial" w:cs="Arial"/>
          <w:color w:val="000000"/>
          <w:sz w:val="24"/>
          <w:szCs w:val="24"/>
        </w:rPr>
      </w:pPr>
    </w:p>
    <w:p w:rsidR="00830694" w:rsidRPr="00830694" w:rsidRDefault="00830694" w:rsidP="00830694">
      <w:pPr>
        <w:widowControl w:val="0"/>
        <w:spacing w:after="0" w:line="240" w:lineRule="auto"/>
        <w:jc w:val="center"/>
        <w:rPr>
          <w:rFonts w:ascii="Arial" w:hAnsi="Arial" w:cs="Arial"/>
          <w:color w:val="000000"/>
          <w:sz w:val="24"/>
          <w:szCs w:val="24"/>
        </w:rPr>
      </w:pPr>
      <w:r w:rsidRPr="00830694">
        <w:rPr>
          <w:rFonts w:ascii="Arial" w:hAnsi="Arial" w:cs="Arial"/>
          <w:iCs/>
          <w:color w:val="000000"/>
          <w:sz w:val="24"/>
          <w:szCs w:val="24"/>
        </w:rPr>
        <w:t>Ilustración 6.- Representación gráfica del pasillo de observadores.</w:t>
      </w:r>
    </w:p>
    <w:p w:rsidR="00830694" w:rsidRPr="00830694" w:rsidRDefault="00830694" w:rsidP="00830694">
      <w:pPr>
        <w:pStyle w:val="Ttulo2"/>
        <w:keepNext w:val="0"/>
        <w:widowControl w:val="0"/>
        <w:ind w:firstLine="567"/>
        <w:jc w:val="center"/>
        <w:rPr>
          <w:rFonts w:cs="Arial"/>
          <w:b w:val="0"/>
          <w:bCs/>
          <w:color w:val="000000"/>
          <w:szCs w:val="24"/>
        </w:rPr>
      </w:pPr>
      <w:bookmarkStart w:id="28" w:name="_Toc204234564"/>
      <w:r w:rsidRPr="00830694">
        <w:rPr>
          <w:rFonts w:cs="Arial"/>
          <w:b w:val="0"/>
          <w:bCs/>
          <w:color w:val="000000"/>
          <w:szCs w:val="24"/>
        </w:rPr>
        <w:t>Área restringida</w:t>
      </w:r>
      <w:bookmarkEnd w:id="28"/>
    </w:p>
    <w:p w:rsidR="00830694" w:rsidRDefault="00C90231" w:rsidP="007B2948">
      <w:pPr>
        <w:widowControl w:val="0"/>
        <w:spacing w:after="0" w:line="240" w:lineRule="auto"/>
        <w:jc w:val="both"/>
        <w:rPr>
          <w:rFonts w:ascii="Arial" w:hAnsi="Arial" w:cs="Arial"/>
          <w:color w:val="000000"/>
          <w:sz w:val="24"/>
          <w:szCs w:val="24"/>
        </w:rPr>
      </w:pPr>
      <w:r>
        <w:rPr>
          <w:noProof/>
          <w:lang w:eastAsia="es-MX"/>
        </w:rPr>
        <w:drawing>
          <wp:anchor distT="0" distB="0" distL="114300" distR="114300" simplePos="0" relativeHeight="251663360" behindDoc="0" locked="0" layoutInCell="1" allowOverlap="1">
            <wp:simplePos x="0" y="0"/>
            <wp:positionH relativeFrom="margin">
              <wp:posOffset>749300</wp:posOffset>
            </wp:positionH>
            <wp:positionV relativeFrom="margin">
              <wp:posOffset>4321810</wp:posOffset>
            </wp:positionV>
            <wp:extent cx="4118610" cy="2098675"/>
            <wp:effectExtent l="19050" t="19050" r="15240" b="15875"/>
            <wp:wrapSquare wrapText="bothSides"/>
            <wp:docPr id="28" name="Imagen 8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Interfaz de usuario gráfica, Texto, Aplicación, Chat o mensaje de texto&#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8610" cy="20986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Default="00C81A0F" w:rsidP="007B2948">
      <w:pPr>
        <w:widowControl w:val="0"/>
        <w:spacing w:after="0" w:line="240" w:lineRule="auto"/>
        <w:jc w:val="both"/>
        <w:rPr>
          <w:rFonts w:ascii="Arial" w:hAnsi="Arial" w:cs="Arial"/>
          <w:color w:val="000000"/>
          <w:sz w:val="24"/>
          <w:szCs w:val="24"/>
        </w:rPr>
      </w:pPr>
    </w:p>
    <w:p w:rsidR="00C81A0F" w:rsidRPr="00C81A0F" w:rsidRDefault="00C81A0F" w:rsidP="00C81A0F">
      <w:pPr>
        <w:pStyle w:val="NormalWeb"/>
        <w:widowControl w:val="0"/>
        <w:tabs>
          <w:tab w:val="left" w:pos="4253"/>
        </w:tabs>
        <w:spacing w:before="0" w:beforeAutospacing="0" w:after="0" w:afterAutospacing="0"/>
        <w:jc w:val="center"/>
        <w:rPr>
          <w:rFonts w:ascii="Arial" w:hAnsi="Arial" w:cs="Arial"/>
        </w:rPr>
      </w:pPr>
      <w:r w:rsidRPr="00C81A0F">
        <w:rPr>
          <w:rFonts w:ascii="Arial" w:hAnsi="Arial" w:cs="Arial"/>
          <w:iCs/>
        </w:rPr>
        <w:lastRenderedPageBreak/>
        <w:t>Ilustración 7.- Representación gráfica del nivel de acordonamiento alusivo al área restringida.</w:t>
      </w:r>
    </w:p>
    <w:p w:rsidR="00C81A0F" w:rsidRDefault="00C81A0F" w:rsidP="00C81A0F">
      <w:pPr>
        <w:widowControl w:val="0"/>
        <w:spacing w:after="0" w:line="240" w:lineRule="auto"/>
        <w:jc w:val="both"/>
        <w:rPr>
          <w:rFonts w:ascii="Arial" w:hAnsi="Arial" w:cs="Arial"/>
          <w:color w:val="000000"/>
          <w:sz w:val="24"/>
          <w:szCs w:val="24"/>
        </w:rPr>
      </w:pPr>
    </w:p>
    <w:p w:rsid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En el área restringida se localizarán los puestos de mando y las unidades oficiales de los intervinientes en el procesamiento, así como protección civil y las autoridades de la COPRISEM.</w:t>
      </w:r>
    </w:p>
    <w:p w:rsidR="00C81A0F" w:rsidRP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pStyle w:val="Ttulo2"/>
        <w:keepNext w:val="0"/>
        <w:widowControl w:val="0"/>
        <w:jc w:val="center"/>
        <w:rPr>
          <w:rFonts w:cs="Arial"/>
          <w:b w:val="0"/>
          <w:bCs/>
          <w:color w:val="000000"/>
          <w:szCs w:val="24"/>
        </w:rPr>
      </w:pPr>
      <w:bookmarkStart w:id="29" w:name="_Toc204234565"/>
      <w:r w:rsidRPr="00C81A0F">
        <w:rPr>
          <w:rFonts w:cs="Arial"/>
          <w:b w:val="0"/>
          <w:bCs/>
          <w:color w:val="000000"/>
          <w:szCs w:val="24"/>
        </w:rPr>
        <w:t>Área externa</w:t>
      </w:r>
      <w:bookmarkEnd w:id="29"/>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En área externa, pueden colocarse la mesa de servicios externos, el personal de prensa, medios televisivos, entre otros, preferentemente esta zona debe dividirse por cintas plásticas con la leyenda prohibido el paso y elementos de seguridad pública que lo restrinjan.</w:t>
      </w:r>
    </w:p>
    <w:p w:rsidR="00C81A0F" w:rsidRDefault="00C90231" w:rsidP="007B2948">
      <w:pPr>
        <w:widowControl w:val="0"/>
        <w:spacing w:after="0" w:line="240" w:lineRule="auto"/>
        <w:jc w:val="both"/>
        <w:rPr>
          <w:rFonts w:ascii="Arial" w:hAnsi="Arial" w:cs="Arial"/>
          <w:color w:val="000000"/>
          <w:sz w:val="24"/>
          <w:szCs w:val="24"/>
        </w:rPr>
      </w:pPr>
      <w:r>
        <w:rPr>
          <w:noProof/>
          <w:lang w:eastAsia="es-MX"/>
        </w:rPr>
        <mc:AlternateContent>
          <mc:Choice Requires="wpg">
            <w:drawing>
              <wp:anchor distT="0" distB="0" distL="114300" distR="114300" simplePos="0" relativeHeight="251664384" behindDoc="0" locked="0" layoutInCell="1" allowOverlap="1">
                <wp:simplePos x="0" y="0"/>
                <wp:positionH relativeFrom="column">
                  <wp:posOffset>913765</wp:posOffset>
                </wp:positionH>
                <wp:positionV relativeFrom="paragraph">
                  <wp:posOffset>202565</wp:posOffset>
                </wp:positionV>
                <wp:extent cx="3740150" cy="1924050"/>
                <wp:effectExtent l="0" t="0" r="12700" b="19050"/>
                <wp:wrapTopAndBottom/>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0150" cy="1924050"/>
                          <a:chOff x="162516" y="153457"/>
                          <a:chExt cx="3611339" cy="2143748"/>
                        </a:xfrm>
                      </wpg:grpSpPr>
                      <wps:wsp>
                        <wps:cNvPr id="45" name="Rectángulo 45"/>
                        <wps:cNvSpPr/>
                        <wps:spPr>
                          <a:xfrm>
                            <a:off x="162516" y="153457"/>
                            <a:ext cx="3611339" cy="2143748"/>
                          </a:xfrm>
                          <a:prstGeom prst="rect">
                            <a:avLst/>
                          </a:prstGeom>
                          <a:solidFill>
                            <a:srgbClr val="70AD47"/>
                          </a:solidFill>
                          <a:ln w="19050" cap="flat" cmpd="sng" algn="ctr">
                            <a:solidFill>
                              <a:sysClr val="windowText" lastClr="000000"/>
                            </a:solidFill>
                            <a:prstDash val="solid"/>
                            <a:miter lim="800000"/>
                          </a:ln>
                          <a:effectLst/>
                        </wps:spPr>
                        <wps:txbx>
                          <w:txbxContent>
                            <w:p w:rsidR="00C81A0F" w:rsidRDefault="00C81A0F" w:rsidP="00C81A0F">
                              <w:pPr>
                                <w:jc w:val="center"/>
                              </w:pPr>
                            </w:p>
                            <w:p w:rsidR="00C81A0F" w:rsidRDefault="00C81A0F" w:rsidP="00C81A0F">
                              <w:pPr>
                                <w:jc w:val="center"/>
                              </w:pPr>
                            </w:p>
                            <w:p w:rsidR="00C81A0F" w:rsidRDefault="00C81A0F" w:rsidP="00C81A0F">
                              <w:pPr>
                                <w:jc w:val="center"/>
                              </w:pPr>
                            </w:p>
                            <w:p w:rsidR="00C81A0F" w:rsidRDefault="00C81A0F" w:rsidP="00C81A0F">
                              <w:pPr>
                                <w:jc w:val="center"/>
                              </w:pPr>
                            </w:p>
                            <w:p w:rsidR="00C81A0F" w:rsidRDefault="00C81A0F" w:rsidP="00C81A0F">
                              <w:pPr>
                                <w:jc w:val="center"/>
                              </w:pPr>
                            </w:p>
                            <w:p w:rsidR="00C81A0F" w:rsidRPr="00C81A0F" w:rsidRDefault="00C81A0F" w:rsidP="00C81A0F">
                              <w:pPr>
                                <w:jc w:val="center"/>
                                <w:rPr>
                                  <w:b/>
                                  <w:color w:val="000000"/>
                                  <w:sz w:val="30"/>
                                  <w:szCs w:val="30"/>
                                </w:rPr>
                              </w:pPr>
                              <w:r w:rsidRPr="00C81A0F">
                                <w:rPr>
                                  <w:b/>
                                  <w:color w:val="000000"/>
                                  <w:sz w:val="30"/>
                                  <w:szCs w:val="30"/>
                                </w:rPr>
                                <w:t>Área Externa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592016" y="325967"/>
                            <a:ext cx="2813539" cy="11605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52" o:spid="_x0000_s1027" style="position:absolute;left:0;text-align:left;margin-left:71.95pt;margin-top:15.95pt;width:294.5pt;height:151.5pt;z-index:251664384;mso-width-relative:margin;mso-height-relative:margin" coordorigin="1625,1534" coordsize="36113,21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">
                <v:rect id="Rectángulo 45" o:spid="_x0000_s1028" style="position:absolute;left:1625;top:1534;width:36113;height:21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7TsYA&#10;AADbAAAADwAAAGRycy9kb3ducmV2LnhtbESPQWvCQBSE74L/YXlCb7pR21ijq9hCoafG2ip4e2Sf&#10;STD7NmS3MfXXd4WCx2FmvmGW685UoqXGlZYVjEcRCOLM6pJzBd9fb8NnEM4ja6wsk4JfcrBe9XtL&#10;TLS98Ce1O5+LAGGXoILC+zqR0mUFGXQjWxMH72Qbgz7IJpe6wUuAm0pOoiiWBksOCwXW9FpQdt79&#10;GAXX+Lyfb6dTPs5mh495JeP0JUWlHgbdZgHCU+fv4f/2u1bw+AS3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F7TsYAAADbAAAADwAAAAAAAAAAAAAAAACYAgAAZHJz&#10;L2Rvd25yZXYueG1sUEsFBgAAAAAEAAQA9QAAAIsDAAAAAA==&#10;" fillcolor="#70ad47" strokecolor="windowText" strokeweight="1.5pt">
                  <v:textbox>
                    <w:txbxContent>
                      <w:p w:rsidR="00C81A0F" w:rsidRDefault="00C81A0F" w:rsidP="00C81A0F">
                        <w:pPr>
                          <w:jc w:val="center"/>
                        </w:pPr>
                      </w:p>
                      <w:p w:rsidR="00C81A0F" w:rsidRDefault="00C81A0F" w:rsidP="00C81A0F">
                        <w:pPr>
                          <w:jc w:val="center"/>
                        </w:pPr>
                      </w:p>
                      <w:p w:rsidR="00C81A0F" w:rsidRDefault="00C81A0F" w:rsidP="00C81A0F">
                        <w:pPr>
                          <w:jc w:val="center"/>
                        </w:pPr>
                      </w:p>
                      <w:p w:rsidR="00C81A0F" w:rsidRDefault="00C81A0F" w:rsidP="00C81A0F">
                        <w:pPr>
                          <w:jc w:val="center"/>
                        </w:pPr>
                      </w:p>
                      <w:p w:rsidR="00C81A0F" w:rsidRDefault="00C81A0F" w:rsidP="00C81A0F">
                        <w:pPr>
                          <w:jc w:val="center"/>
                        </w:pPr>
                      </w:p>
                      <w:p w:rsidR="00C81A0F" w:rsidRPr="00C81A0F" w:rsidRDefault="00C81A0F" w:rsidP="00C81A0F">
                        <w:pPr>
                          <w:jc w:val="center"/>
                          <w:rPr>
                            <w:b/>
                            <w:color w:val="000000"/>
                            <w:sz w:val="30"/>
                            <w:szCs w:val="30"/>
                          </w:rPr>
                        </w:pPr>
                        <w:r w:rsidRPr="00C81A0F">
                          <w:rPr>
                            <w:b/>
                            <w:color w:val="000000"/>
                            <w:sz w:val="30"/>
                            <w:szCs w:val="30"/>
                          </w:rPr>
                          <w:t>Área Externa</w:t>
                        </w:r>
                      </w:p>
                    </w:txbxContent>
                  </v:textbox>
                </v:rect>
                <v:rect id="Rectángulo 46" o:spid="_x0000_s1029" style="position:absolute;left:5920;top:3259;width:28135;height:1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psMA&#10;AADbAAAADwAAAGRycy9kb3ducmV2LnhtbESPQWvCQBSE74L/YXmCN90oRWrqJhRBkEIPTbXnR/Y1&#10;G8y+Ddk1rv76bqHQ4zAz3zC7MtpOjDT41rGC1TIDQVw73XKj4PR5WDyD8AFZY+eYFNzJQ1lMJzvM&#10;tbvxB41VaESCsM9RgQmhz6X0tSGLful64uR9u8FiSHJopB7wluC2k+ss20iLLacFgz3tDdWX6moV&#10;vPnHday1f48mmuP2/JU9Kr4oNZ/F1xcQgWL4D/+1j1rB0wZ+v6Qf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NpsMAAADbAAAADwAAAAAAAAAAAAAAAACYAgAAZHJzL2Rv&#10;d25yZXYueG1sUEsFBgAAAAAEAAQA9QAAAIgDAAAAAA==&#10;" fillcolor="window" strokecolor="windowText" strokeweight="1pt"/>
                <w10:wrap type="topAndBottom"/>
              </v:group>
            </w:pict>
          </mc:Fallback>
        </mc:AlternateContent>
      </w:r>
    </w:p>
    <w:p w:rsidR="00C81A0F" w:rsidRP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pBdr>
          <w:top w:val="nil"/>
          <w:left w:val="nil"/>
          <w:bottom w:val="nil"/>
          <w:right w:val="nil"/>
          <w:between w:val="nil"/>
        </w:pBdr>
        <w:spacing w:after="0" w:line="240" w:lineRule="auto"/>
        <w:jc w:val="center"/>
        <w:rPr>
          <w:rFonts w:ascii="Arial" w:hAnsi="Arial" w:cs="Arial"/>
          <w:iCs/>
          <w:color w:val="000000"/>
          <w:sz w:val="24"/>
          <w:szCs w:val="24"/>
        </w:rPr>
      </w:pPr>
      <w:r w:rsidRPr="00C81A0F">
        <w:rPr>
          <w:rFonts w:ascii="Arial" w:hAnsi="Arial" w:cs="Arial"/>
          <w:iCs/>
          <w:color w:val="000000"/>
          <w:sz w:val="24"/>
          <w:szCs w:val="24"/>
        </w:rPr>
        <w:t>Ilustración 8.- Representación gráfica del nivel de acordonamiento alusivo al área externa.</w:t>
      </w:r>
      <w:bookmarkStart w:id="30" w:name="_Toc204234566"/>
    </w:p>
    <w:p w:rsidR="00C81A0F" w:rsidRDefault="00C81A0F" w:rsidP="00C81A0F">
      <w:pPr>
        <w:widowControl w:val="0"/>
        <w:pBdr>
          <w:top w:val="nil"/>
          <w:left w:val="nil"/>
          <w:bottom w:val="nil"/>
          <w:right w:val="nil"/>
          <w:between w:val="nil"/>
        </w:pBdr>
        <w:spacing w:after="0" w:line="240" w:lineRule="auto"/>
        <w:jc w:val="both"/>
        <w:rPr>
          <w:rFonts w:ascii="Arial" w:hAnsi="Arial" w:cs="Arial"/>
          <w:color w:val="000000"/>
          <w:sz w:val="24"/>
          <w:szCs w:val="24"/>
        </w:rPr>
      </w:pPr>
    </w:p>
    <w:p w:rsidR="00C81A0F" w:rsidRPr="00C81A0F" w:rsidRDefault="00C81A0F" w:rsidP="00C81A0F">
      <w:pPr>
        <w:widowControl w:val="0"/>
        <w:pBdr>
          <w:top w:val="nil"/>
          <w:left w:val="nil"/>
          <w:bottom w:val="nil"/>
          <w:right w:val="nil"/>
          <w:between w:val="nil"/>
        </w:pBdr>
        <w:spacing w:after="0" w:line="240" w:lineRule="auto"/>
        <w:jc w:val="both"/>
        <w:rPr>
          <w:rFonts w:ascii="Arial" w:hAnsi="Arial" w:cs="Arial"/>
          <w:bCs/>
          <w:color w:val="000000"/>
          <w:sz w:val="24"/>
          <w:szCs w:val="24"/>
        </w:rPr>
      </w:pPr>
      <w:r w:rsidRPr="00C81A0F">
        <w:rPr>
          <w:rFonts w:ascii="Arial" w:hAnsi="Arial" w:cs="Arial"/>
          <w:color w:val="000000"/>
          <w:sz w:val="24"/>
          <w:szCs w:val="24"/>
        </w:rPr>
        <w:t>Mesa de Servicios Externos</w:t>
      </w:r>
      <w:bookmarkEnd w:id="30"/>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bCs/>
          <w:color w:val="000000"/>
          <w:sz w:val="24"/>
          <w:szCs w:val="24"/>
        </w:rPr>
      </w:pPr>
      <w:r w:rsidRPr="00C81A0F">
        <w:rPr>
          <w:rFonts w:ascii="Arial" w:hAnsi="Arial" w:cs="Arial"/>
          <w:color w:val="000000"/>
          <w:sz w:val="24"/>
          <w:szCs w:val="24"/>
        </w:rPr>
        <w:t>En el área externa se establecerá una mesa de servicios externos conformada por personas servidoras públicas de la Fiscalía Especializada, personas especialistas en genética de la Coordinación General de Servicios Periciales, personal de la UDIH, así como personal psicológico y jurídico de la Fiscalía General, quienes serán responsables de brindar medidas de asistencia a las víctimas indirectas representadas por los colectivos.</w:t>
      </w: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lastRenderedPageBreak/>
        <w:t>La mesa se establece con la finalidad de brindar apoyo integral a las víctimas con la presencia de personal psicológico y jurídico, para proporcionar esquemas de orientación, contención e intervención de víctimas; y, con ello, la muestra del Catálogo de Personas Fallecidas y No Identificadas; por lo que dada la confidencialidad de la diligencia, y el sigilo de la información, no se permitirá el empleo de celulares, relojes inteligentes, tabletas electrónicas o cualquier dispositivo que permita la grabación de audio, video y toma de fotografía; salvo para los intervinientes autorizados conforme a los presentes Lineamientos.</w:t>
      </w:r>
    </w:p>
    <w:p w:rsidR="00C81A0F" w:rsidRDefault="00C81A0F" w:rsidP="00C81A0F">
      <w:pPr>
        <w:widowControl w:val="0"/>
        <w:spacing w:after="0" w:line="240" w:lineRule="auto"/>
        <w:jc w:val="both"/>
        <w:rPr>
          <w:rFonts w:ascii="Arial" w:hAnsi="Arial" w:cs="Arial"/>
          <w:color w:val="000000"/>
          <w:sz w:val="24"/>
          <w:szCs w:val="24"/>
        </w:rPr>
      </w:pPr>
    </w:p>
    <w:p w:rsid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Las actividades se desarrollarán de la siguiente manera:</w:t>
      </w:r>
    </w:p>
    <w:p w:rsidR="00C81A0F" w:rsidRPr="00C81A0F" w:rsidRDefault="00C81A0F" w:rsidP="00C81A0F">
      <w:pPr>
        <w:widowControl w:val="0"/>
        <w:spacing w:after="0" w:line="240" w:lineRule="auto"/>
        <w:jc w:val="both"/>
        <w:rPr>
          <w:rFonts w:ascii="Arial" w:hAnsi="Arial" w:cs="Arial"/>
          <w:bCs/>
          <w:color w:val="000000"/>
          <w:sz w:val="24"/>
          <w:szCs w:val="24"/>
        </w:rPr>
      </w:pPr>
    </w:p>
    <w:p w:rsidR="00C81A0F" w:rsidRPr="00C81A0F" w:rsidRDefault="00C81A0F" w:rsidP="009E4EA5">
      <w:pPr>
        <w:pStyle w:val="Prrafodelista"/>
        <w:widowControl w:val="0"/>
        <w:numPr>
          <w:ilvl w:val="0"/>
          <w:numId w:val="53"/>
        </w:numPr>
        <w:spacing w:after="0" w:line="240" w:lineRule="auto"/>
        <w:ind w:left="284" w:firstLine="0"/>
        <w:contextualSpacing w:val="0"/>
        <w:jc w:val="both"/>
        <w:rPr>
          <w:rFonts w:ascii="Arial" w:hAnsi="Arial" w:cs="Arial"/>
          <w:bCs/>
          <w:color w:val="000000"/>
          <w:sz w:val="24"/>
          <w:szCs w:val="24"/>
        </w:rPr>
      </w:pPr>
      <w:r w:rsidRPr="00C81A0F">
        <w:rPr>
          <w:rFonts w:ascii="Arial" w:hAnsi="Arial" w:cs="Arial"/>
          <w:bCs/>
          <w:color w:val="000000"/>
          <w:sz w:val="24"/>
          <w:szCs w:val="24"/>
        </w:rPr>
        <w:t>Se realizará valoración y diagnóstico a las víctimas por parte del personal psicológico y jurídico; quienes las canalizarán con la persona Agente del Ministerio Público;</w:t>
      </w:r>
    </w:p>
    <w:p w:rsidR="00C81A0F" w:rsidRPr="00C81A0F" w:rsidRDefault="00C81A0F" w:rsidP="009E4EA5">
      <w:pPr>
        <w:pStyle w:val="Prrafodelista"/>
        <w:widowControl w:val="0"/>
        <w:numPr>
          <w:ilvl w:val="0"/>
          <w:numId w:val="53"/>
        </w:numPr>
        <w:spacing w:after="0" w:line="240" w:lineRule="auto"/>
        <w:ind w:left="284" w:firstLine="0"/>
        <w:contextualSpacing w:val="0"/>
        <w:jc w:val="both"/>
        <w:rPr>
          <w:rFonts w:ascii="Arial" w:hAnsi="Arial" w:cs="Arial"/>
          <w:bCs/>
          <w:color w:val="000000"/>
          <w:sz w:val="24"/>
          <w:szCs w:val="24"/>
        </w:rPr>
      </w:pPr>
      <w:r w:rsidRPr="00C81A0F">
        <w:rPr>
          <w:rFonts w:ascii="Arial" w:hAnsi="Arial" w:cs="Arial"/>
          <w:bCs/>
          <w:color w:val="000000"/>
          <w:sz w:val="24"/>
          <w:szCs w:val="24"/>
        </w:rPr>
        <w:t>La persona Agente del Ministerio Público verificará si la víctima presentó denuncia ante alguna Institución de Procuración de Justicia, en caso de ser afirmativo, se revisa si previamente se ha tomado muestra biológica, remitiéndola formalmente a la UDIH para acceder al Catálogo de Personas Fallecidas y No Identificadas, y</w:t>
      </w:r>
    </w:p>
    <w:p w:rsidR="00C81A0F" w:rsidRPr="00C81A0F" w:rsidRDefault="00C81A0F" w:rsidP="009E4EA5">
      <w:pPr>
        <w:pStyle w:val="Prrafodelista"/>
        <w:widowControl w:val="0"/>
        <w:numPr>
          <w:ilvl w:val="0"/>
          <w:numId w:val="53"/>
        </w:numPr>
        <w:spacing w:after="0" w:line="240" w:lineRule="auto"/>
        <w:ind w:left="284" w:firstLine="0"/>
        <w:contextualSpacing w:val="0"/>
        <w:jc w:val="both"/>
        <w:rPr>
          <w:rFonts w:ascii="Arial" w:hAnsi="Arial" w:cs="Arial"/>
          <w:bCs/>
          <w:color w:val="000000"/>
          <w:sz w:val="24"/>
          <w:szCs w:val="24"/>
        </w:rPr>
      </w:pPr>
      <w:r w:rsidRPr="00C81A0F">
        <w:rPr>
          <w:rFonts w:ascii="Arial" w:hAnsi="Arial" w:cs="Arial"/>
          <w:bCs/>
          <w:color w:val="000000"/>
          <w:sz w:val="24"/>
          <w:szCs w:val="24"/>
        </w:rPr>
        <w:t>En caso de que las víctimas no cuenten con denuncia previa, o toma de muestra biológica, se iniciará por la persona Agente del Ministerio Público la Carpeta de Investigación correspondiente y, en su caso, se ordenará la toma de muestra biológica, así como el acceso al Catálogo de Personas Fallecidas y No Identificadas;</w:t>
      </w:r>
    </w:p>
    <w:p w:rsidR="00C81A0F" w:rsidRPr="00C81A0F" w:rsidRDefault="00C81A0F" w:rsidP="009E4EA5">
      <w:pPr>
        <w:pStyle w:val="Prrafodelista"/>
        <w:widowControl w:val="0"/>
        <w:numPr>
          <w:ilvl w:val="0"/>
          <w:numId w:val="53"/>
        </w:numPr>
        <w:spacing w:after="0" w:line="240" w:lineRule="auto"/>
        <w:ind w:left="284" w:firstLine="0"/>
        <w:contextualSpacing w:val="0"/>
        <w:jc w:val="both"/>
        <w:rPr>
          <w:rFonts w:ascii="Arial" w:hAnsi="Arial" w:cs="Arial"/>
          <w:bCs/>
          <w:color w:val="000000"/>
          <w:sz w:val="24"/>
          <w:szCs w:val="24"/>
        </w:rPr>
      </w:pPr>
      <w:r w:rsidRPr="00C81A0F">
        <w:rPr>
          <w:rFonts w:ascii="Arial" w:hAnsi="Arial" w:cs="Arial"/>
          <w:color w:val="000000"/>
          <w:sz w:val="24"/>
          <w:szCs w:val="24"/>
        </w:rPr>
        <w:t xml:space="preserve">El personal pericial de la Fiscalía Especializada recabará muestras de sangre capilar, la cual será depositada en tarjeta FTA o tipo FTA y será embalada con su respectivo inicio de cadena de custodia, y </w:t>
      </w:r>
    </w:p>
    <w:p w:rsidR="00C81A0F" w:rsidRPr="00C81A0F" w:rsidRDefault="00C81A0F" w:rsidP="009E4EA5">
      <w:pPr>
        <w:pStyle w:val="Prrafodelista"/>
        <w:widowControl w:val="0"/>
        <w:numPr>
          <w:ilvl w:val="0"/>
          <w:numId w:val="53"/>
        </w:numPr>
        <w:spacing w:after="0" w:line="240" w:lineRule="auto"/>
        <w:ind w:left="284" w:firstLine="0"/>
        <w:contextualSpacing w:val="0"/>
        <w:jc w:val="both"/>
        <w:rPr>
          <w:rFonts w:ascii="Arial" w:hAnsi="Arial" w:cs="Arial"/>
          <w:bCs/>
          <w:color w:val="000000"/>
          <w:sz w:val="24"/>
          <w:szCs w:val="24"/>
        </w:rPr>
      </w:pPr>
      <w:r w:rsidRPr="00C81A0F">
        <w:rPr>
          <w:rFonts w:ascii="Arial" w:hAnsi="Arial" w:cs="Arial"/>
          <w:color w:val="000000"/>
          <w:sz w:val="24"/>
          <w:szCs w:val="24"/>
        </w:rPr>
        <w:t xml:space="preserve">El personal de la </w:t>
      </w:r>
      <w:r w:rsidRPr="00C81A0F">
        <w:rPr>
          <w:rFonts w:ascii="Arial" w:hAnsi="Arial" w:cs="Arial"/>
          <w:bCs/>
          <w:color w:val="000000"/>
          <w:sz w:val="24"/>
          <w:szCs w:val="24"/>
        </w:rPr>
        <w:t>UDIH</w:t>
      </w:r>
      <w:r w:rsidRPr="00C81A0F">
        <w:rPr>
          <w:rFonts w:ascii="Arial" w:hAnsi="Arial" w:cs="Arial"/>
          <w:color w:val="000000"/>
          <w:sz w:val="24"/>
          <w:szCs w:val="24"/>
        </w:rPr>
        <w:t xml:space="preserve"> brindará la consulta del </w:t>
      </w:r>
      <w:r w:rsidRPr="00C81A0F">
        <w:rPr>
          <w:rFonts w:ascii="Arial" w:hAnsi="Arial" w:cs="Arial"/>
          <w:bCs/>
          <w:color w:val="000000"/>
          <w:sz w:val="24"/>
          <w:szCs w:val="24"/>
        </w:rPr>
        <w:t>Catálogo de Personas Fallecidas y No Identificadas a las víctimas indirectas</w:t>
      </w:r>
      <w:r w:rsidRPr="00C81A0F">
        <w:rPr>
          <w:rFonts w:ascii="Arial" w:hAnsi="Arial" w:cs="Arial"/>
          <w:color w:val="000000"/>
          <w:sz w:val="24"/>
          <w:szCs w:val="24"/>
        </w:rPr>
        <w:t>.</w:t>
      </w:r>
    </w:p>
    <w:p w:rsidR="00C81A0F" w:rsidRPr="00C81A0F" w:rsidRDefault="00C81A0F" w:rsidP="00C81A0F">
      <w:pPr>
        <w:pStyle w:val="Prrafodelista"/>
        <w:widowControl w:val="0"/>
        <w:spacing w:after="0" w:line="240" w:lineRule="auto"/>
        <w:ind w:left="0"/>
        <w:contextualSpacing w:val="0"/>
        <w:jc w:val="both"/>
        <w:rPr>
          <w:rFonts w:ascii="Arial" w:hAnsi="Arial" w:cs="Arial"/>
          <w:bCs/>
          <w:color w:val="000000"/>
          <w:sz w:val="24"/>
          <w:szCs w:val="24"/>
        </w:rPr>
      </w:pPr>
    </w:p>
    <w:p w:rsidR="00C81A0F" w:rsidRPr="00647A4E" w:rsidRDefault="00C81A0F" w:rsidP="00C81A0F">
      <w:pPr>
        <w:pStyle w:val="Ttulo1"/>
        <w:keepNext w:val="0"/>
        <w:widowControl w:val="0"/>
        <w:spacing w:before="0" w:after="0"/>
        <w:rPr>
          <w:rFonts w:cs="Arial"/>
          <w:bCs/>
          <w:color w:val="000000"/>
          <w:szCs w:val="24"/>
        </w:rPr>
      </w:pPr>
      <w:bookmarkStart w:id="31" w:name="_Toc204234567"/>
      <w:r w:rsidRPr="00647A4E">
        <w:rPr>
          <w:rFonts w:cs="Arial"/>
          <w:bCs/>
          <w:color w:val="000000"/>
          <w:szCs w:val="24"/>
        </w:rPr>
        <w:t>EQUIPO DE PROTECCIÓN PERSONAL</w:t>
      </w:r>
      <w:bookmarkEnd w:id="31"/>
    </w:p>
    <w:p w:rsidR="00C81A0F" w:rsidRDefault="00C81A0F" w:rsidP="00C81A0F">
      <w:pPr>
        <w:pStyle w:val="Ttulo2"/>
        <w:keepNext w:val="0"/>
        <w:widowControl w:val="0"/>
        <w:rPr>
          <w:rFonts w:cs="Arial"/>
          <w:b w:val="0"/>
          <w:bCs/>
          <w:color w:val="000000"/>
          <w:szCs w:val="24"/>
        </w:rPr>
      </w:pPr>
      <w:bookmarkStart w:id="32" w:name="_Toc204234568"/>
    </w:p>
    <w:p w:rsidR="00C81A0F" w:rsidRPr="00C81A0F" w:rsidRDefault="00C81A0F" w:rsidP="00C81A0F">
      <w:pPr>
        <w:pStyle w:val="Ttulo2"/>
        <w:keepNext w:val="0"/>
        <w:widowControl w:val="0"/>
        <w:rPr>
          <w:rFonts w:cs="Arial"/>
          <w:b w:val="0"/>
          <w:bCs/>
          <w:color w:val="000000"/>
          <w:szCs w:val="24"/>
        </w:rPr>
      </w:pPr>
      <w:r w:rsidRPr="00C81A0F">
        <w:rPr>
          <w:rFonts w:cs="Arial"/>
          <w:b w:val="0"/>
          <w:bCs/>
          <w:color w:val="000000"/>
          <w:szCs w:val="24"/>
        </w:rPr>
        <w:t>Protección personal en zona 1</w:t>
      </w:r>
      <w:bookmarkEnd w:id="32"/>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 xml:space="preserve">Cofia de tela o paliacate, gafas protectoras, traje de bioseguridad (overol forense o traje quirúrgico,) guantes de nitrilo, cubrebocas K95, mascarilla antigases, camisola de manga larga, pantalón de trabajo, tenis de seguridad, botas con </w:t>
      </w:r>
      <w:r w:rsidRPr="00C81A0F">
        <w:rPr>
          <w:rFonts w:ascii="Arial" w:hAnsi="Arial" w:cs="Arial"/>
          <w:color w:val="000000"/>
          <w:sz w:val="24"/>
          <w:szCs w:val="24"/>
        </w:rPr>
        <w:lastRenderedPageBreak/>
        <w:t>medida superior al tobillo. Los trajes de bioseguridad se ocupan dependiendo de las temperaturas climatológicas.</w:t>
      </w:r>
    </w:p>
    <w:p w:rsidR="00C81A0F" w:rsidRDefault="00C81A0F" w:rsidP="00C81A0F">
      <w:pPr>
        <w:pStyle w:val="Ttulo2"/>
        <w:keepNext w:val="0"/>
        <w:widowControl w:val="0"/>
        <w:rPr>
          <w:rFonts w:cs="Arial"/>
          <w:b w:val="0"/>
          <w:bCs/>
          <w:color w:val="000000"/>
          <w:szCs w:val="24"/>
        </w:rPr>
      </w:pPr>
      <w:bookmarkStart w:id="33" w:name="_Toc204234569"/>
    </w:p>
    <w:p w:rsidR="00C81A0F" w:rsidRPr="00C81A0F" w:rsidRDefault="00C81A0F" w:rsidP="00C81A0F">
      <w:pPr>
        <w:pStyle w:val="Ttulo2"/>
        <w:keepNext w:val="0"/>
        <w:widowControl w:val="0"/>
        <w:rPr>
          <w:rFonts w:cs="Arial"/>
          <w:b w:val="0"/>
          <w:bCs/>
          <w:color w:val="000000"/>
          <w:szCs w:val="24"/>
        </w:rPr>
      </w:pPr>
      <w:r w:rsidRPr="00C81A0F">
        <w:rPr>
          <w:rFonts w:cs="Arial"/>
          <w:b w:val="0"/>
          <w:bCs/>
          <w:color w:val="000000"/>
          <w:szCs w:val="24"/>
        </w:rPr>
        <w:t>Protección personal en zona 2</w:t>
      </w:r>
      <w:bookmarkEnd w:id="33"/>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Cofia de tela o paliacate, gafas protectoras, traje de bioseguridad (bata, overol forense o traje quirúrgico,) guantes de nitrilo, cubrebocas K95, mascarilla antigases, camisola de manga larga, pantalón de trabajo, tenis de seguridad, botas con medida superior al tobillo. Los trajes de bioseguridad se ocupan dependiendo de las temperaturas climatológicas.</w:t>
      </w:r>
    </w:p>
    <w:p w:rsidR="00C81A0F" w:rsidRDefault="00C81A0F" w:rsidP="00C81A0F">
      <w:pPr>
        <w:pStyle w:val="Ttulo2"/>
        <w:keepNext w:val="0"/>
        <w:widowControl w:val="0"/>
        <w:rPr>
          <w:rFonts w:cs="Arial"/>
          <w:b w:val="0"/>
          <w:bCs/>
          <w:color w:val="000000"/>
          <w:szCs w:val="24"/>
        </w:rPr>
      </w:pPr>
      <w:bookmarkStart w:id="34" w:name="_Toc204234570"/>
    </w:p>
    <w:p w:rsidR="00C81A0F" w:rsidRPr="00C81A0F" w:rsidRDefault="00C81A0F" w:rsidP="00C81A0F">
      <w:pPr>
        <w:pStyle w:val="Ttulo2"/>
        <w:keepNext w:val="0"/>
        <w:widowControl w:val="0"/>
        <w:rPr>
          <w:rFonts w:cs="Arial"/>
          <w:b w:val="0"/>
          <w:bCs/>
          <w:color w:val="000000"/>
          <w:szCs w:val="24"/>
        </w:rPr>
      </w:pPr>
      <w:r w:rsidRPr="00C81A0F">
        <w:rPr>
          <w:rFonts w:cs="Arial"/>
          <w:b w:val="0"/>
          <w:bCs/>
          <w:color w:val="000000"/>
          <w:szCs w:val="24"/>
        </w:rPr>
        <w:t>Protección personal en zona 3</w:t>
      </w:r>
      <w:bookmarkEnd w:id="34"/>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Cofia de tela o paliacate, traje de bioseguridad (overol forense o traje quirúrgico,) guantes de nitrilo, cubrebocas K95, mascarilla antigases, camisola de manga larga, pantalón de trabajo, tenis de seguridad, botas con medida superior al tobillo. Los trajes de bioseguridad se ocupan dependiendo de las temperaturas climatológicas.</w:t>
      </w:r>
    </w:p>
    <w:p w:rsidR="00C81A0F" w:rsidRDefault="00C81A0F" w:rsidP="00C81A0F">
      <w:pPr>
        <w:pStyle w:val="Ttulo2"/>
        <w:keepNext w:val="0"/>
        <w:widowControl w:val="0"/>
        <w:rPr>
          <w:rFonts w:cs="Arial"/>
          <w:b w:val="0"/>
          <w:bCs/>
          <w:color w:val="000000"/>
          <w:szCs w:val="24"/>
        </w:rPr>
      </w:pPr>
      <w:bookmarkStart w:id="35" w:name="_Toc204234571"/>
    </w:p>
    <w:p w:rsidR="00C81A0F" w:rsidRPr="00C81A0F" w:rsidRDefault="00C81A0F" w:rsidP="00C81A0F">
      <w:pPr>
        <w:pStyle w:val="Ttulo2"/>
        <w:keepNext w:val="0"/>
        <w:widowControl w:val="0"/>
        <w:rPr>
          <w:rFonts w:cs="Arial"/>
          <w:b w:val="0"/>
          <w:bCs/>
          <w:color w:val="000000"/>
          <w:szCs w:val="24"/>
        </w:rPr>
      </w:pPr>
      <w:r w:rsidRPr="00C81A0F">
        <w:rPr>
          <w:rFonts w:cs="Arial"/>
          <w:b w:val="0"/>
          <w:bCs/>
          <w:color w:val="000000"/>
          <w:szCs w:val="24"/>
        </w:rPr>
        <w:t>Protección personal en zona de observadores, área restringida y mesa de servicios externos</w:t>
      </w:r>
      <w:bookmarkEnd w:id="35"/>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Camisola de manga larga, pantalón de trabajo, botas con medida superior al tobillo.</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En el área restringida se podrá realizar el cambio del equipo de protección personal que sea desechable, se colocarán botes de R.P.B.I. y desechos municipales.</w:t>
      </w:r>
    </w:p>
    <w:p w:rsidR="00C81A0F" w:rsidRDefault="00C81A0F" w:rsidP="00C81A0F">
      <w:pPr>
        <w:pStyle w:val="Ttulo1"/>
        <w:keepNext w:val="0"/>
        <w:widowControl w:val="0"/>
        <w:spacing w:before="0" w:after="0"/>
        <w:rPr>
          <w:rFonts w:cs="Arial"/>
          <w:b w:val="0"/>
          <w:bCs/>
          <w:color w:val="000000"/>
          <w:szCs w:val="24"/>
        </w:rPr>
      </w:pPr>
      <w:bookmarkStart w:id="36" w:name="_Toc204234572"/>
    </w:p>
    <w:p w:rsidR="00C81A0F" w:rsidRPr="00647A4E" w:rsidRDefault="00C81A0F" w:rsidP="00C81A0F">
      <w:pPr>
        <w:pStyle w:val="Ttulo1"/>
        <w:keepNext w:val="0"/>
        <w:widowControl w:val="0"/>
        <w:spacing w:before="0" w:after="0"/>
        <w:rPr>
          <w:rFonts w:cs="Arial"/>
          <w:bCs/>
          <w:color w:val="000000"/>
          <w:szCs w:val="24"/>
        </w:rPr>
      </w:pPr>
      <w:r w:rsidRPr="00647A4E">
        <w:rPr>
          <w:rFonts w:cs="Arial"/>
          <w:bCs/>
          <w:color w:val="000000"/>
          <w:szCs w:val="24"/>
        </w:rPr>
        <w:t>MEDIDAS DE SEGURIDAD</w:t>
      </w:r>
      <w:bookmarkEnd w:id="36"/>
    </w:p>
    <w:p w:rsidR="00C81A0F" w:rsidRDefault="00C81A0F" w:rsidP="00C81A0F">
      <w:pPr>
        <w:widowControl w:val="0"/>
        <w:spacing w:after="0" w:line="240" w:lineRule="auto"/>
        <w:jc w:val="both"/>
        <w:rPr>
          <w:rFonts w:ascii="Arial" w:hAnsi="Arial" w:cs="Arial"/>
          <w:color w:val="000000"/>
          <w:sz w:val="24"/>
          <w:szCs w:val="24"/>
        </w:rPr>
      </w:pPr>
    </w:p>
    <w:p w:rsid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La persona Agente del Ministerio Público en todo momento priorizará la seguridad de todos los intervinientes, así como la debida diligencia, en caso de ocurrir hechos que no permitan las condiciones para el buen desarrollo de la diligencia de exhumación, podrá determinar su suspensión bajo los preceptos legales aplicables al caso.</w:t>
      </w:r>
    </w:p>
    <w:p w:rsidR="00C81A0F" w:rsidRPr="00C81A0F" w:rsidRDefault="00C81A0F" w:rsidP="00C81A0F">
      <w:pPr>
        <w:widowControl w:val="0"/>
        <w:spacing w:after="0" w:line="240" w:lineRule="auto"/>
        <w:jc w:val="both"/>
        <w:rPr>
          <w:rFonts w:ascii="Arial" w:hAnsi="Arial" w:cs="Arial"/>
          <w:color w:val="000000"/>
          <w:sz w:val="24"/>
          <w:szCs w:val="24"/>
        </w:rPr>
      </w:pPr>
    </w:p>
    <w:p w:rsidR="00C81A0F" w:rsidRPr="00647A4E" w:rsidRDefault="00C81A0F" w:rsidP="00C81A0F">
      <w:pPr>
        <w:pStyle w:val="Ttulo1"/>
        <w:keepNext w:val="0"/>
        <w:widowControl w:val="0"/>
        <w:spacing w:before="0" w:after="0"/>
        <w:rPr>
          <w:rFonts w:cs="Arial"/>
          <w:color w:val="000000"/>
          <w:szCs w:val="24"/>
        </w:rPr>
      </w:pPr>
      <w:bookmarkStart w:id="37" w:name="_Toc204234573"/>
      <w:r w:rsidRPr="00647A4E">
        <w:rPr>
          <w:rFonts w:cs="Arial"/>
          <w:color w:val="000000"/>
          <w:szCs w:val="24"/>
        </w:rPr>
        <w:lastRenderedPageBreak/>
        <w:t>CONFIDENCIALIDAD</w:t>
      </w:r>
      <w:bookmarkEnd w:id="37"/>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Dado que se trata de una diligencia ministerial, quedará estrictamente prohibida la toma de fotografías, video y audio de las actividades que se están desarrollando en las diversas áreas, salvo las previstas en los presentes Lineamientos.</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 xml:space="preserve">En este sentido, se recomienda mantener a los medios de comunicación en un área completamente externa, sin posibilidad de acceso al área de observadores. </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Las personas servidoras públicas y las personas representantes de colectivos de víctimas, deberán guardar la confidencialidad y sigilo de la información que conozcan, con motivo de su intervención en la diligencia ministerial, en términos del Código Nacional de Procedimientos Penales.</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La Fiscalía General, a través de la Fiscalía Especializada y de la Coordinación General, será la encargada de atender las disposiciones en materia de transparencia, conforme al ámbito de su competencia.</w:t>
      </w:r>
    </w:p>
    <w:p w:rsidR="00C81A0F" w:rsidRDefault="00C81A0F" w:rsidP="00C81A0F">
      <w:pPr>
        <w:widowControl w:val="0"/>
        <w:spacing w:after="0" w:line="240" w:lineRule="auto"/>
        <w:jc w:val="center"/>
        <w:rPr>
          <w:rFonts w:ascii="Arial" w:hAnsi="Arial" w:cs="Arial"/>
          <w:color w:val="000000"/>
          <w:sz w:val="24"/>
          <w:szCs w:val="24"/>
        </w:rPr>
      </w:pPr>
    </w:p>
    <w:p w:rsidR="00C81A0F" w:rsidRPr="00C81A0F" w:rsidRDefault="00C81A0F" w:rsidP="00C81A0F">
      <w:pPr>
        <w:widowControl w:val="0"/>
        <w:spacing w:after="0" w:line="240" w:lineRule="auto"/>
        <w:jc w:val="center"/>
        <w:rPr>
          <w:rFonts w:ascii="Arial" w:hAnsi="Arial" w:cs="Arial"/>
          <w:b/>
          <w:color w:val="000000"/>
          <w:sz w:val="24"/>
          <w:szCs w:val="24"/>
        </w:rPr>
      </w:pPr>
      <w:r w:rsidRPr="00C81A0F">
        <w:rPr>
          <w:rFonts w:ascii="Arial" w:hAnsi="Arial" w:cs="Arial"/>
          <w:b/>
          <w:color w:val="000000"/>
          <w:sz w:val="24"/>
          <w:szCs w:val="24"/>
        </w:rPr>
        <w:t>DISPOSICIONES TRANSITORIAS</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b/>
          <w:color w:val="000000"/>
          <w:sz w:val="24"/>
          <w:szCs w:val="24"/>
        </w:rPr>
        <w:t>PRIMERA.</w:t>
      </w:r>
      <w:r w:rsidRPr="00C81A0F">
        <w:rPr>
          <w:rFonts w:ascii="Arial" w:hAnsi="Arial" w:cs="Arial"/>
          <w:color w:val="000000"/>
          <w:sz w:val="24"/>
          <w:szCs w:val="24"/>
        </w:rPr>
        <w:t xml:space="preserve"> Publíquese el presente acuerdo en el Periódico Oficial “Tierra y Libertad”, órgano de difusión del Gobierno del estado de Morelos; para lo cual se instruye a la Dirección General de Normativa y Consultoría de la Coordinación General de Asesores, realice las gestiones necesarias, de conformidad con lo dispuesto por el artículo 81 duodecies, fracción XI, del Reglamento de la Ley Orgánica de la Fiscalía General del Estado de Morelos.</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b/>
          <w:color w:val="000000"/>
          <w:sz w:val="24"/>
          <w:szCs w:val="24"/>
        </w:rPr>
        <w:t>SEGUNDA.</w:t>
      </w:r>
      <w:r w:rsidRPr="00C81A0F">
        <w:rPr>
          <w:rFonts w:ascii="Arial" w:hAnsi="Arial" w:cs="Arial"/>
          <w:color w:val="000000"/>
          <w:sz w:val="24"/>
          <w:szCs w:val="24"/>
        </w:rPr>
        <w:t xml:space="preserve"> El presente acuerdo entrará en vigor a partir del día siguiente de su publicación, en el Periódico Oficial “Tierra y Libertad” órgano de difusión del Gobierno del estado de Morelos.</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b/>
          <w:color w:val="000000"/>
          <w:sz w:val="24"/>
          <w:szCs w:val="24"/>
        </w:rPr>
        <w:t>TERCERA.</w:t>
      </w:r>
      <w:r w:rsidRPr="00C81A0F">
        <w:rPr>
          <w:rFonts w:ascii="Arial" w:hAnsi="Arial" w:cs="Arial"/>
          <w:color w:val="000000"/>
          <w:sz w:val="24"/>
          <w:szCs w:val="24"/>
        </w:rPr>
        <w:t xml:space="preserve"> Con independencia de la Disposición Primera Transitoria, publíquese el presente acuerdo en la página oficial de internet de la Fiscalía General del Estado de Morelos, para su mayor difusión.</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b/>
          <w:color w:val="000000"/>
          <w:sz w:val="24"/>
          <w:szCs w:val="24"/>
        </w:rPr>
        <w:t>CUARTA.</w:t>
      </w:r>
      <w:r w:rsidRPr="00C81A0F">
        <w:rPr>
          <w:rFonts w:ascii="Arial" w:hAnsi="Arial" w:cs="Arial"/>
          <w:color w:val="000000"/>
          <w:sz w:val="24"/>
          <w:szCs w:val="24"/>
        </w:rPr>
        <w:t xml:space="preserve"> La Secretaría Ejecutiva de la Fiscalía General del Estado de Morelos, promoverá la difusión del presente Acuerdo entre las unidades administrativas de </w:t>
      </w:r>
      <w:r w:rsidRPr="00C81A0F">
        <w:rPr>
          <w:rFonts w:ascii="Arial" w:hAnsi="Arial" w:cs="Arial"/>
          <w:color w:val="000000"/>
          <w:sz w:val="24"/>
          <w:szCs w:val="24"/>
        </w:rPr>
        <w:lastRenderedPageBreak/>
        <w:t>este órgano constitucional autónomo, de conformidad con el artículo 56, fracción XI, del Reglamento de la Ley Orgánica de la Fiscalía General del Estado de Morelos.</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b/>
          <w:color w:val="000000"/>
          <w:sz w:val="24"/>
          <w:szCs w:val="24"/>
        </w:rPr>
        <w:t>QUINTA.</w:t>
      </w:r>
      <w:r w:rsidRPr="00C81A0F">
        <w:rPr>
          <w:rFonts w:ascii="Arial" w:hAnsi="Arial" w:cs="Arial"/>
          <w:color w:val="000000"/>
          <w:sz w:val="24"/>
          <w:szCs w:val="24"/>
        </w:rPr>
        <w:t xml:space="preserve"> Se derogan todas las disposiciones jurídicas o administrativas de igual o menor rango jerárquico que se opongan al presente acuerdo.</w:t>
      </w:r>
    </w:p>
    <w:p w:rsidR="00C81A0F" w:rsidRDefault="00C81A0F" w:rsidP="00C81A0F">
      <w:pPr>
        <w:widowControl w:val="0"/>
        <w:spacing w:after="0" w:line="240" w:lineRule="auto"/>
        <w:jc w:val="both"/>
        <w:rPr>
          <w:rFonts w:ascii="Arial" w:hAnsi="Arial" w:cs="Arial"/>
          <w:color w:val="000000"/>
          <w:sz w:val="24"/>
          <w:szCs w:val="24"/>
        </w:rPr>
      </w:pPr>
    </w:p>
    <w:p w:rsidR="00C81A0F" w:rsidRPr="00C81A0F" w:rsidRDefault="00C81A0F" w:rsidP="00C81A0F">
      <w:pPr>
        <w:widowControl w:val="0"/>
        <w:spacing w:after="0" w:line="240" w:lineRule="auto"/>
        <w:jc w:val="both"/>
        <w:rPr>
          <w:rFonts w:ascii="Arial" w:hAnsi="Arial" w:cs="Arial"/>
          <w:color w:val="000000"/>
          <w:sz w:val="24"/>
          <w:szCs w:val="24"/>
        </w:rPr>
      </w:pPr>
      <w:r w:rsidRPr="00C81A0F">
        <w:rPr>
          <w:rFonts w:ascii="Arial" w:hAnsi="Arial" w:cs="Arial"/>
          <w:color w:val="000000"/>
          <w:sz w:val="24"/>
          <w:szCs w:val="24"/>
        </w:rPr>
        <w:t>Dado en las instalaciones que ocupa la Fiscalía General del Estado de Morelos, en la ciudad de Temixco, Morelos; a 03 de septiembre de 2025.</w:t>
      </w:r>
    </w:p>
    <w:p w:rsidR="00C81A0F" w:rsidRDefault="00C81A0F" w:rsidP="00C81A0F">
      <w:pPr>
        <w:widowControl w:val="0"/>
        <w:spacing w:after="0" w:line="240" w:lineRule="auto"/>
        <w:jc w:val="center"/>
        <w:rPr>
          <w:rFonts w:ascii="Arial" w:hAnsi="Arial" w:cs="Arial"/>
          <w:color w:val="000000"/>
          <w:sz w:val="24"/>
          <w:szCs w:val="24"/>
        </w:rPr>
      </w:pPr>
    </w:p>
    <w:p w:rsidR="00C81A0F" w:rsidRPr="00C81A0F" w:rsidRDefault="00C81A0F" w:rsidP="00C81A0F">
      <w:pPr>
        <w:widowControl w:val="0"/>
        <w:spacing w:after="0" w:line="240" w:lineRule="auto"/>
        <w:jc w:val="center"/>
        <w:rPr>
          <w:rFonts w:ascii="Arial" w:hAnsi="Arial" w:cs="Arial"/>
          <w:b/>
          <w:color w:val="000000"/>
          <w:sz w:val="24"/>
          <w:szCs w:val="24"/>
        </w:rPr>
      </w:pPr>
      <w:r w:rsidRPr="00C81A0F">
        <w:rPr>
          <w:rFonts w:ascii="Arial" w:hAnsi="Arial" w:cs="Arial"/>
          <w:b/>
          <w:color w:val="000000"/>
          <w:sz w:val="24"/>
          <w:szCs w:val="24"/>
        </w:rPr>
        <w:t>FISCAL GENERAL DEL ESTADO DE MORELOS</w:t>
      </w:r>
    </w:p>
    <w:p w:rsidR="00C81A0F" w:rsidRPr="00C81A0F" w:rsidRDefault="00C81A0F" w:rsidP="00C81A0F">
      <w:pPr>
        <w:widowControl w:val="0"/>
        <w:spacing w:after="0" w:line="240" w:lineRule="auto"/>
        <w:jc w:val="center"/>
        <w:rPr>
          <w:rFonts w:ascii="Arial" w:hAnsi="Arial" w:cs="Arial"/>
          <w:b/>
          <w:color w:val="000000"/>
          <w:sz w:val="24"/>
          <w:szCs w:val="24"/>
        </w:rPr>
      </w:pPr>
      <w:r w:rsidRPr="00C81A0F">
        <w:rPr>
          <w:rFonts w:ascii="Arial" w:hAnsi="Arial" w:cs="Arial"/>
          <w:b/>
          <w:color w:val="000000"/>
          <w:sz w:val="24"/>
          <w:szCs w:val="24"/>
        </w:rPr>
        <w:t>MTRO. EDGAR ANTONIO MALDONADO CEBALLOS</w:t>
      </w:r>
    </w:p>
    <w:p w:rsidR="00C81A0F" w:rsidRPr="00C81A0F" w:rsidRDefault="00C81A0F" w:rsidP="00C81A0F">
      <w:pPr>
        <w:widowControl w:val="0"/>
        <w:spacing w:after="0" w:line="240" w:lineRule="auto"/>
        <w:jc w:val="center"/>
        <w:rPr>
          <w:rFonts w:ascii="Arial" w:hAnsi="Arial" w:cs="Arial"/>
          <w:b/>
          <w:color w:val="000000"/>
          <w:sz w:val="24"/>
          <w:szCs w:val="24"/>
        </w:rPr>
      </w:pPr>
      <w:r w:rsidRPr="00C81A0F">
        <w:rPr>
          <w:rFonts w:ascii="Arial" w:hAnsi="Arial" w:cs="Arial"/>
          <w:b/>
          <w:color w:val="000000"/>
          <w:sz w:val="24"/>
          <w:szCs w:val="24"/>
        </w:rPr>
        <w:t>RÚBRICA.</w:t>
      </w:r>
    </w:p>
    <w:sectPr w:rsidR="00C81A0F" w:rsidRPr="00C81A0F" w:rsidSect="00195B4F">
      <w:headerReference w:type="default" r:id="rId36"/>
      <w:footerReference w:type="default" r:id="rId37"/>
      <w:headerReference w:type="first" r:id="rId38"/>
      <w:footerReference w:type="first" r:id="rId39"/>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33D" w:rsidRDefault="0094533D" w:rsidP="00BA5C18">
      <w:pPr>
        <w:spacing w:after="0" w:line="240" w:lineRule="auto"/>
      </w:pPr>
      <w:r>
        <w:separator/>
      </w:r>
    </w:p>
  </w:endnote>
  <w:endnote w:type="continuationSeparator" w:id="0">
    <w:p w:rsidR="0094533D" w:rsidRDefault="0094533D"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Demi">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BE6" w:rsidRDefault="00E53BE6"/>
  <w:p w:rsidR="00E53BE6" w:rsidRPr="00BA5C18" w:rsidRDefault="00C90231" w:rsidP="00BA5C18">
    <w:pPr>
      <w:jc w:val="center"/>
    </w:pPr>
    <w:r>
      <w:rPr>
        <w:noProof/>
        <w:lang w:eastAsia="es-MX"/>
      </w:rPr>
      <mc:AlternateContent>
        <mc:Choice Requires="wps">
          <w:drawing>
            <wp:anchor distT="0" distB="0" distL="114300" distR="114300" simplePos="0" relativeHeight="251653632" behindDoc="0" locked="0" layoutInCell="1" allowOverlap="1">
              <wp:simplePos x="0" y="0"/>
              <wp:positionH relativeFrom="column">
                <wp:posOffset>5157470</wp:posOffset>
              </wp:positionH>
              <wp:positionV relativeFrom="paragraph">
                <wp:posOffset>252730</wp:posOffset>
              </wp:positionV>
              <wp:extent cx="1199515"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515" cy="339725"/>
                      </a:xfrm>
                      <a:prstGeom prst="rect">
                        <a:avLst/>
                      </a:prstGeom>
                      <a:noFill/>
                      <a:ln w="9525">
                        <a:noFill/>
                        <a:miter lim="800000"/>
                        <a:headEnd/>
                        <a:tailEnd/>
                      </a:ln>
                    </wps:spPr>
                    <wps:txbx>
                      <w:txbxContent>
                        <w:p w:rsidR="00E53BE6" w:rsidRDefault="00E53BE6"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C90231">
                            <w:rPr>
                              <w:b/>
                              <w:noProof/>
                            </w:rPr>
                            <w:t>48</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C90231">
                            <w:rPr>
                              <w:b/>
                              <w:noProof/>
                            </w:rPr>
                            <w:t>48</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3" type="#_x0000_t202" style="position:absolute;left:0;text-align:left;margin-left:406.1pt;margin-top:19.9pt;width:94.45pt;height:2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" filled="f" stroked="f">
              <v:textbox>
                <w:txbxContent>
                  <w:p w:rsidR="00E53BE6" w:rsidRDefault="00E53BE6"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C90231">
                      <w:rPr>
                        <w:b/>
                        <w:noProof/>
                      </w:rPr>
                      <w:t>48</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C90231">
                      <w:rPr>
                        <w:b/>
                        <w:noProof/>
                      </w:rPr>
                      <w:t>48</w:t>
                    </w:r>
                    <w:r w:rsidRPr="00BA5C18">
                      <w:rPr>
                        <w:b/>
                        <w:sz w:val="24"/>
                        <w:szCs w:val="24"/>
                      </w:rPr>
                      <w:fldChar w:fldCharType="end"/>
                    </w:r>
                  </w:p>
                </w:txbxContent>
              </v:textbox>
            </v:shape>
          </w:pict>
        </mc:Fallback>
      </mc:AlternateContent>
    </w:r>
  </w:p>
  <w:tbl>
    <w:tblPr>
      <w:tblW w:w="7655" w:type="dxa"/>
      <w:tblInd w:w="-743" w:type="dxa"/>
      <w:tblLook w:val="04A0" w:firstRow="1" w:lastRow="0" w:firstColumn="1" w:lastColumn="0" w:noHBand="0" w:noVBand="1"/>
    </w:tblPr>
    <w:tblGrid>
      <w:gridCol w:w="2242"/>
      <w:gridCol w:w="5413"/>
    </w:tblGrid>
    <w:tr w:rsidR="00E53BE6" w:rsidRPr="00BA5C18" w:rsidTr="00D9368D">
      <w:trPr>
        <w:trHeight w:val="154"/>
      </w:trPr>
      <w:tc>
        <w:tcPr>
          <w:tcW w:w="2242" w:type="dxa"/>
          <w:shd w:val="clear" w:color="auto" w:fill="auto"/>
        </w:tcPr>
        <w:p w:rsidR="00E53BE6" w:rsidRDefault="00E53BE6" w:rsidP="00D9368D">
          <w:pPr>
            <w:pStyle w:val="Piedepgina"/>
            <w:rPr>
              <w:rFonts w:ascii="Arial" w:hAnsi="Arial" w:cs="Arial"/>
              <w:sz w:val="16"/>
              <w:szCs w:val="16"/>
            </w:rPr>
          </w:pPr>
          <w:r>
            <w:rPr>
              <w:rFonts w:ascii="Arial" w:hAnsi="Arial" w:cs="Arial"/>
              <w:sz w:val="16"/>
              <w:szCs w:val="16"/>
            </w:rPr>
            <w:t>Aprobación</w:t>
          </w:r>
        </w:p>
      </w:tc>
      <w:tc>
        <w:tcPr>
          <w:tcW w:w="5413" w:type="dxa"/>
        </w:tcPr>
        <w:p w:rsidR="00E53BE6" w:rsidRDefault="00E53BE6" w:rsidP="003974DA">
          <w:pPr>
            <w:pStyle w:val="Piedepgina"/>
            <w:rPr>
              <w:rFonts w:ascii="Arial" w:hAnsi="Arial" w:cs="Arial"/>
              <w:sz w:val="16"/>
              <w:szCs w:val="16"/>
            </w:rPr>
          </w:pPr>
          <w:r>
            <w:rPr>
              <w:rFonts w:ascii="Arial" w:hAnsi="Arial" w:cs="Arial"/>
              <w:sz w:val="16"/>
              <w:szCs w:val="16"/>
            </w:rPr>
            <w:t>2025/</w:t>
          </w:r>
          <w:r w:rsidR="00C81A0F">
            <w:rPr>
              <w:rFonts w:ascii="Arial" w:hAnsi="Arial" w:cs="Arial"/>
              <w:sz w:val="16"/>
              <w:szCs w:val="16"/>
            </w:rPr>
            <w:t>09/03</w:t>
          </w:r>
        </w:p>
      </w:tc>
    </w:tr>
    <w:tr w:rsidR="00E53BE6" w:rsidRPr="00BA5C18" w:rsidTr="00D9368D">
      <w:trPr>
        <w:trHeight w:val="154"/>
      </w:trPr>
      <w:tc>
        <w:tcPr>
          <w:tcW w:w="2242" w:type="dxa"/>
          <w:shd w:val="clear" w:color="auto" w:fill="auto"/>
        </w:tcPr>
        <w:p w:rsidR="00E53BE6" w:rsidRPr="00BA5C18" w:rsidRDefault="00E53BE6" w:rsidP="00F64EC2">
          <w:pPr>
            <w:pStyle w:val="Piedepgina"/>
            <w:rPr>
              <w:rFonts w:ascii="Arial" w:hAnsi="Arial" w:cs="Arial"/>
              <w:sz w:val="16"/>
              <w:szCs w:val="16"/>
            </w:rPr>
          </w:pPr>
          <w:r>
            <w:rPr>
              <w:rFonts w:ascii="Arial" w:hAnsi="Arial" w:cs="Arial"/>
              <w:sz w:val="16"/>
              <w:szCs w:val="16"/>
            </w:rPr>
            <w:t>Publicación</w:t>
          </w:r>
        </w:p>
      </w:tc>
      <w:tc>
        <w:tcPr>
          <w:tcW w:w="5413" w:type="dxa"/>
        </w:tcPr>
        <w:p w:rsidR="00E53BE6" w:rsidRPr="00BA5C18" w:rsidRDefault="00E53BE6" w:rsidP="00F64EC2">
          <w:pPr>
            <w:pStyle w:val="Piedepgina"/>
            <w:rPr>
              <w:rFonts w:ascii="Arial" w:hAnsi="Arial" w:cs="Arial"/>
              <w:sz w:val="16"/>
              <w:szCs w:val="16"/>
            </w:rPr>
          </w:pPr>
          <w:r>
            <w:rPr>
              <w:rFonts w:ascii="Arial" w:hAnsi="Arial" w:cs="Arial"/>
              <w:sz w:val="16"/>
              <w:szCs w:val="16"/>
            </w:rPr>
            <w:t>2025/09/10</w:t>
          </w:r>
        </w:p>
      </w:tc>
    </w:tr>
    <w:tr w:rsidR="00E53BE6" w:rsidRPr="00BA5C18" w:rsidTr="00D9368D">
      <w:trPr>
        <w:trHeight w:val="154"/>
      </w:trPr>
      <w:tc>
        <w:tcPr>
          <w:tcW w:w="2242" w:type="dxa"/>
          <w:shd w:val="clear" w:color="auto" w:fill="auto"/>
        </w:tcPr>
        <w:p w:rsidR="00E53BE6" w:rsidRPr="00BA5C18" w:rsidRDefault="00E53BE6" w:rsidP="00F64EC2">
          <w:pPr>
            <w:pStyle w:val="Piedepgina"/>
            <w:rPr>
              <w:rFonts w:ascii="Arial" w:hAnsi="Arial" w:cs="Arial"/>
              <w:sz w:val="16"/>
              <w:szCs w:val="16"/>
            </w:rPr>
          </w:pPr>
          <w:r>
            <w:rPr>
              <w:rFonts w:ascii="Arial" w:hAnsi="Arial" w:cs="Arial"/>
              <w:sz w:val="16"/>
              <w:szCs w:val="16"/>
            </w:rPr>
            <w:t>Vigencia</w:t>
          </w:r>
        </w:p>
      </w:tc>
      <w:tc>
        <w:tcPr>
          <w:tcW w:w="5413" w:type="dxa"/>
        </w:tcPr>
        <w:p w:rsidR="00E53BE6" w:rsidRPr="00BA5C18" w:rsidRDefault="00E53BE6" w:rsidP="00F64EC2">
          <w:pPr>
            <w:pStyle w:val="Piedepgina"/>
            <w:rPr>
              <w:rFonts w:ascii="Arial" w:hAnsi="Arial" w:cs="Arial"/>
              <w:sz w:val="16"/>
              <w:szCs w:val="16"/>
            </w:rPr>
          </w:pPr>
          <w:r>
            <w:rPr>
              <w:rFonts w:ascii="Arial" w:hAnsi="Arial" w:cs="Arial"/>
              <w:sz w:val="16"/>
              <w:szCs w:val="16"/>
            </w:rPr>
            <w:t>2025/</w:t>
          </w:r>
          <w:r w:rsidR="00C81A0F">
            <w:rPr>
              <w:rFonts w:ascii="Arial" w:hAnsi="Arial" w:cs="Arial"/>
              <w:sz w:val="16"/>
              <w:szCs w:val="16"/>
            </w:rPr>
            <w:t>09/11</w:t>
          </w:r>
        </w:p>
      </w:tc>
    </w:tr>
    <w:tr w:rsidR="00E53BE6" w:rsidRPr="00BA5C18" w:rsidTr="00D9368D">
      <w:trPr>
        <w:trHeight w:val="159"/>
      </w:trPr>
      <w:tc>
        <w:tcPr>
          <w:tcW w:w="2242" w:type="dxa"/>
          <w:shd w:val="clear" w:color="auto" w:fill="auto"/>
        </w:tcPr>
        <w:p w:rsidR="00E53BE6" w:rsidRPr="00BA5C18" w:rsidRDefault="00E53BE6" w:rsidP="00F64EC2">
          <w:pPr>
            <w:pStyle w:val="Piedepgina"/>
            <w:rPr>
              <w:rFonts w:ascii="Arial" w:hAnsi="Arial" w:cs="Arial"/>
              <w:sz w:val="16"/>
              <w:szCs w:val="16"/>
            </w:rPr>
          </w:pPr>
          <w:r w:rsidRPr="00BA5C18">
            <w:rPr>
              <w:rFonts w:ascii="Arial" w:hAnsi="Arial" w:cs="Arial"/>
              <w:sz w:val="16"/>
              <w:szCs w:val="16"/>
            </w:rPr>
            <w:t>Expidió</w:t>
          </w:r>
        </w:p>
      </w:tc>
      <w:tc>
        <w:tcPr>
          <w:tcW w:w="5413" w:type="dxa"/>
        </w:tcPr>
        <w:p w:rsidR="00E53BE6" w:rsidRPr="00BA5C18" w:rsidRDefault="00E53BE6" w:rsidP="00F64EC2">
          <w:pPr>
            <w:pStyle w:val="Piedepgina"/>
            <w:rPr>
              <w:rFonts w:ascii="Arial" w:hAnsi="Arial" w:cs="Arial"/>
              <w:sz w:val="16"/>
              <w:szCs w:val="16"/>
            </w:rPr>
          </w:pPr>
          <w:r>
            <w:rPr>
              <w:rFonts w:ascii="Arial" w:hAnsi="Arial" w:cs="Arial"/>
              <w:sz w:val="16"/>
              <w:szCs w:val="16"/>
            </w:rPr>
            <w:t>Fiscalía General del Estado (FGE)</w:t>
          </w:r>
        </w:p>
      </w:tc>
    </w:tr>
    <w:tr w:rsidR="00E53BE6" w:rsidRPr="00BA5C18" w:rsidTr="00D9368D">
      <w:trPr>
        <w:trHeight w:val="179"/>
      </w:trPr>
      <w:tc>
        <w:tcPr>
          <w:tcW w:w="2242" w:type="dxa"/>
          <w:shd w:val="clear" w:color="auto" w:fill="auto"/>
        </w:tcPr>
        <w:p w:rsidR="00E53BE6" w:rsidRPr="00BA5C18" w:rsidRDefault="00E53BE6" w:rsidP="00F64EC2">
          <w:pPr>
            <w:pStyle w:val="Piedepgina"/>
            <w:rPr>
              <w:rFonts w:ascii="Arial" w:hAnsi="Arial" w:cs="Arial"/>
              <w:sz w:val="16"/>
              <w:szCs w:val="16"/>
            </w:rPr>
          </w:pPr>
          <w:r w:rsidRPr="00BA5C18">
            <w:rPr>
              <w:rFonts w:ascii="Arial" w:hAnsi="Arial" w:cs="Arial"/>
              <w:sz w:val="16"/>
              <w:szCs w:val="16"/>
            </w:rPr>
            <w:t xml:space="preserve">Periódico Oficial                                    </w:t>
          </w:r>
        </w:p>
      </w:tc>
      <w:tc>
        <w:tcPr>
          <w:tcW w:w="5413" w:type="dxa"/>
        </w:tcPr>
        <w:p w:rsidR="00E53BE6" w:rsidRPr="00BA5C18" w:rsidRDefault="00E53BE6" w:rsidP="00F64EC2">
          <w:pPr>
            <w:pStyle w:val="Piedepgina"/>
            <w:rPr>
              <w:rFonts w:ascii="Arial" w:hAnsi="Arial" w:cs="Arial"/>
              <w:sz w:val="16"/>
              <w:szCs w:val="16"/>
            </w:rPr>
          </w:pPr>
          <w:r>
            <w:rPr>
              <w:rFonts w:ascii="Arial" w:hAnsi="Arial" w:cs="Arial"/>
              <w:sz w:val="16"/>
              <w:szCs w:val="16"/>
            </w:rPr>
            <w:t>6467 Tercera Sección “Tier</w:t>
          </w:r>
          <w:r w:rsidRPr="00FA1CCB">
            <w:rPr>
              <w:rFonts w:ascii="Arial" w:hAnsi="Arial" w:cs="Arial"/>
              <w:sz w:val="16"/>
              <w:szCs w:val="16"/>
            </w:rPr>
            <w:t>ra y Libertad”</w:t>
          </w:r>
        </w:p>
      </w:tc>
    </w:tr>
  </w:tbl>
  <w:p w:rsidR="00E53BE6" w:rsidRDefault="00C90231" w:rsidP="00BA5C18">
    <w:pPr>
      <w:pStyle w:val="Piedepgina"/>
      <w:tabs>
        <w:tab w:val="clear" w:pos="4419"/>
        <w:tab w:val="clear" w:pos="8838"/>
        <w:tab w:val="left" w:pos="6748"/>
      </w:tabs>
    </w:pPr>
    <w:r>
      <w:rPr>
        <w:noProof/>
        <w:lang w:eastAsia="es-MX"/>
      </w:rPr>
      <w:drawing>
        <wp:anchor distT="0" distB="0" distL="114300" distR="114300" simplePos="0" relativeHeight="251663872" behindDoc="1" locked="0" layoutInCell="1" allowOverlap="1">
          <wp:simplePos x="0" y="0"/>
          <wp:positionH relativeFrom="page">
            <wp:posOffset>-38100</wp:posOffset>
          </wp:positionH>
          <wp:positionV relativeFrom="page">
            <wp:posOffset>9544050</wp:posOffset>
          </wp:positionV>
          <wp:extent cx="7787005" cy="542925"/>
          <wp:effectExtent l="0" t="0" r="4445" b="0"/>
          <wp:wrapNone/>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3BE6">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BE6" w:rsidRDefault="00E53BE6" w:rsidP="00195B4F">
    <w:pPr>
      <w:spacing w:after="0" w:line="240" w:lineRule="auto"/>
    </w:pPr>
  </w:p>
  <w:tbl>
    <w:tblPr>
      <w:tblW w:w="7655" w:type="dxa"/>
      <w:tblInd w:w="-743" w:type="dxa"/>
      <w:tblLook w:val="04A0" w:firstRow="1" w:lastRow="0" w:firstColumn="1" w:lastColumn="0" w:noHBand="0" w:noVBand="1"/>
    </w:tblPr>
    <w:tblGrid>
      <w:gridCol w:w="2242"/>
      <w:gridCol w:w="5413"/>
    </w:tblGrid>
    <w:tr w:rsidR="00C81A0F" w:rsidRPr="00BA5C18" w:rsidTr="00C11358">
      <w:trPr>
        <w:trHeight w:val="154"/>
      </w:trPr>
      <w:tc>
        <w:tcPr>
          <w:tcW w:w="2242" w:type="dxa"/>
          <w:shd w:val="clear" w:color="auto" w:fill="auto"/>
        </w:tcPr>
        <w:p w:rsidR="00C81A0F" w:rsidRDefault="00C81A0F" w:rsidP="00C81A0F">
          <w:pPr>
            <w:pStyle w:val="Piedepgina"/>
            <w:rPr>
              <w:rFonts w:ascii="Arial" w:hAnsi="Arial" w:cs="Arial"/>
              <w:sz w:val="16"/>
              <w:szCs w:val="16"/>
            </w:rPr>
          </w:pPr>
          <w:r>
            <w:rPr>
              <w:rFonts w:ascii="Arial" w:hAnsi="Arial" w:cs="Arial"/>
              <w:sz w:val="16"/>
              <w:szCs w:val="16"/>
            </w:rPr>
            <w:t>Aprobación</w:t>
          </w:r>
        </w:p>
      </w:tc>
      <w:tc>
        <w:tcPr>
          <w:tcW w:w="5413" w:type="dxa"/>
        </w:tcPr>
        <w:p w:rsidR="00C81A0F" w:rsidRDefault="00C81A0F" w:rsidP="00C81A0F">
          <w:pPr>
            <w:pStyle w:val="Piedepgina"/>
            <w:rPr>
              <w:rFonts w:ascii="Arial" w:hAnsi="Arial" w:cs="Arial"/>
              <w:sz w:val="16"/>
              <w:szCs w:val="16"/>
            </w:rPr>
          </w:pPr>
          <w:r>
            <w:rPr>
              <w:rFonts w:ascii="Arial" w:hAnsi="Arial" w:cs="Arial"/>
              <w:sz w:val="16"/>
              <w:szCs w:val="16"/>
            </w:rPr>
            <w:t>2025/09/03</w:t>
          </w:r>
        </w:p>
      </w:tc>
    </w:tr>
    <w:tr w:rsidR="00C81A0F" w:rsidRPr="00BA5C18" w:rsidTr="00C11358">
      <w:trPr>
        <w:trHeight w:val="154"/>
      </w:trPr>
      <w:tc>
        <w:tcPr>
          <w:tcW w:w="2242" w:type="dxa"/>
          <w:shd w:val="clear" w:color="auto" w:fill="auto"/>
        </w:tcPr>
        <w:p w:rsidR="00C81A0F" w:rsidRPr="00BA5C18" w:rsidRDefault="00C81A0F" w:rsidP="00C81A0F">
          <w:pPr>
            <w:pStyle w:val="Piedepgina"/>
            <w:rPr>
              <w:rFonts w:ascii="Arial" w:hAnsi="Arial" w:cs="Arial"/>
              <w:sz w:val="16"/>
              <w:szCs w:val="16"/>
            </w:rPr>
          </w:pPr>
          <w:r>
            <w:rPr>
              <w:rFonts w:ascii="Arial" w:hAnsi="Arial" w:cs="Arial"/>
              <w:sz w:val="16"/>
              <w:szCs w:val="16"/>
            </w:rPr>
            <w:t>Publicación</w:t>
          </w:r>
        </w:p>
      </w:tc>
      <w:tc>
        <w:tcPr>
          <w:tcW w:w="5413" w:type="dxa"/>
        </w:tcPr>
        <w:p w:rsidR="00C81A0F" w:rsidRPr="00BA5C18" w:rsidRDefault="00C81A0F" w:rsidP="00C81A0F">
          <w:pPr>
            <w:pStyle w:val="Piedepgina"/>
            <w:rPr>
              <w:rFonts w:ascii="Arial" w:hAnsi="Arial" w:cs="Arial"/>
              <w:sz w:val="16"/>
              <w:szCs w:val="16"/>
            </w:rPr>
          </w:pPr>
          <w:r>
            <w:rPr>
              <w:rFonts w:ascii="Arial" w:hAnsi="Arial" w:cs="Arial"/>
              <w:sz w:val="16"/>
              <w:szCs w:val="16"/>
            </w:rPr>
            <w:t>2025/09/10</w:t>
          </w:r>
        </w:p>
      </w:tc>
    </w:tr>
    <w:tr w:rsidR="00C81A0F" w:rsidRPr="00BA5C18" w:rsidTr="00C11358">
      <w:trPr>
        <w:trHeight w:val="154"/>
      </w:trPr>
      <w:tc>
        <w:tcPr>
          <w:tcW w:w="2242" w:type="dxa"/>
          <w:shd w:val="clear" w:color="auto" w:fill="auto"/>
        </w:tcPr>
        <w:p w:rsidR="00C81A0F" w:rsidRPr="00BA5C18" w:rsidRDefault="00C81A0F" w:rsidP="00C81A0F">
          <w:pPr>
            <w:pStyle w:val="Piedepgina"/>
            <w:rPr>
              <w:rFonts w:ascii="Arial" w:hAnsi="Arial" w:cs="Arial"/>
              <w:sz w:val="16"/>
              <w:szCs w:val="16"/>
            </w:rPr>
          </w:pPr>
          <w:r>
            <w:rPr>
              <w:rFonts w:ascii="Arial" w:hAnsi="Arial" w:cs="Arial"/>
              <w:sz w:val="16"/>
              <w:szCs w:val="16"/>
            </w:rPr>
            <w:t>Vigencia</w:t>
          </w:r>
        </w:p>
      </w:tc>
      <w:tc>
        <w:tcPr>
          <w:tcW w:w="5413" w:type="dxa"/>
        </w:tcPr>
        <w:p w:rsidR="00C81A0F" w:rsidRPr="00BA5C18" w:rsidRDefault="00C81A0F" w:rsidP="00C81A0F">
          <w:pPr>
            <w:pStyle w:val="Piedepgina"/>
            <w:rPr>
              <w:rFonts w:ascii="Arial" w:hAnsi="Arial" w:cs="Arial"/>
              <w:sz w:val="16"/>
              <w:szCs w:val="16"/>
            </w:rPr>
          </w:pPr>
          <w:r>
            <w:rPr>
              <w:rFonts w:ascii="Arial" w:hAnsi="Arial" w:cs="Arial"/>
              <w:sz w:val="16"/>
              <w:szCs w:val="16"/>
            </w:rPr>
            <w:t>2025/09/11</w:t>
          </w:r>
        </w:p>
      </w:tc>
    </w:tr>
    <w:tr w:rsidR="00E53BE6" w:rsidRPr="00BA5C18" w:rsidTr="00C11358">
      <w:trPr>
        <w:trHeight w:val="159"/>
      </w:trPr>
      <w:tc>
        <w:tcPr>
          <w:tcW w:w="2242" w:type="dxa"/>
          <w:shd w:val="clear" w:color="auto" w:fill="auto"/>
        </w:tcPr>
        <w:p w:rsidR="00E53BE6" w:rsidRPr="00BA5C18" w:rsidRDefault="00E53BE6" w:rsidP="00FD0148">
          <w:pPr>
            <w:pStyle w:val="Piedepgina"/>
            <w:rPr>
              <w:rFonts w:ascii="Arial" w:hAnsi="Arial" w:cs="Arial"/>
              <w:sz w:val="16"/>
              <w:szCs w:val="16"/>
            </w:rPr>
          </w:pPr>
          <w:r w:rsidRPr="00BA5C18">
            <w:rPr>
              <w:rFonts w:ascii="Arial" w:hAnsi="Arial" w:cs="Arial"/>
              <w:sz w:val="16"/>
              <w:szCs w:val="16"/>
            </w:rPr>
            <w:t>Expidió</w:t>
          </w:r>
        </w:p>
      </w:tc>
      <w:tc>
        <w:tcPr>
          <w:tcW w:w="5413" w:type="dxa"/>
        </w:tcPr>
        <w:p w:rsidR="00E53BE6" w:rsidRPr="00BA5C18" w:rsidRDefault="00E53BE6" w:rsidP="00FD0148">
          <w:pPr>
            <w:pStyle w:val="Piedepgina"/>
            <w:rPr>
              <w:rFonts w:ascii="Arial" w:hAnsi="Arial" w:cs="Arial"/>
              <w:sz w:val="16"/>
              <w:szCs w:val="16"/>
            </w:rPr>
          </w:pPr>
          <w:r>
            <w:rPr>
              <w:rFonts w:ascii="Arial" w:hAnsi="Arial" w:cs="Arial"/>
              <w:sz w:val="16"/>
              <w:szCs w:val="16"/>
            </w:rPr>
            <w:t>Fiscalía General del Estado (FGE)</w:t>
          </w:r>
        </w:p>
      </w:tc>
    </w:tr>
    <w:tr w:rsidR="00E53BE6" w:rsidRPr="00BA5C18" w:rsidTr="00C11358">
      <w:trPr>
        <w:trHeight w:val="179"/>
      </w:trPr>
      <w:tc>
        <w:tcPr>
          <w:tcW w:w="2242" w:type="dxa"/>
          <w:shd w:val="clear" w:color="auto" w:fill="auto"/>
        </w:tcPr>
        <w:p w:rsidR="00E53BE6" w:rsidRPr="00BA5C18" w:rsidRDefault="00E53BE6" w:rsidP="00FD0148">
          <w:pPr>
            <w:pStyle w:val="Piedepgina"/>
            <w:rPr>
              <w:rFonts w:ascii="Arial" w:hAnsi="Arial" w:cs="Arial"/>
              <w:sz w:val="16"/>
              <w:szCs w:val="16"/>
            </w:rPr>
          </w:pPr>
          <w:r w:rsidRPr="00BA5C18">
            <w:rPr>
              <w:rFonts w:ascii="Arial" w:hAnsi="Arial" w:cs="Arial"/>
              <w:sz w:val="16"/>
              <w:szCs w:val="16"/>
            </w:rPr>
            <w:t xml:space="preserve">Periódico Oficial                                    </w:t>
          </w:r>
        </w:p>
      </w:tc>
      <w:tc>
        <w:tcPr>
          <w:tcW w:w="5413" w:type="dxa"/>
        </w:tcPr>
        <w:p w:rsidR="00E53BE6" w:rsidRPr="00BA5C18" w:rsidRDefault="00E53BE6" w:rsidP="00F64EC2">
          <w:pPr>
            <w:pStyle w:val="Piedepgina"/>
            <w:rPr>
              <w:rFonts w:ascii="Arial" w:hAnsi="Arial" w:cs="Arial"/>
              <w:sz w:val="16"/>
              <w:szCs w:val="16"/>
            </w:rPr>
          </w:pPr>
          <w:r>
            <w:rPr>
              <w:rFonts w:ascii="Arial" w:hAnsi="Arial" w:cs="Arial"/>
              <w:sz w:val="16"/>
              <w:szCs w:val="16"/>
            </w:rPr>
            <w:t>6467 Tercera Sección “Tier</w:t>
          </w:r>
          <w:r w:rsidRPr="00FA1CCB">
            <w:rPr>
              <w:rFonts w:ascii="Arial" w:hAnsi="Arial" w:cs="Arial"/>
              <w:sz w:val="16"/>
              <w:szCs w:val="16"/>
            </w:rPr>
            <w:t>ra y Libertad”</w:t>
          </w:r>
        </w:p>
      </w:tc>
    </w:tr>
  </w:tbl>
  <w:p w:rsidR="00E53BE6" w:rsidRDefault="00C90231" w:rsidP="00195B4F">
    <w:pPr>
      <w:pStyle w:val="Piedepgina"/>
    </w:pPr>
    <w:r>
      <w:rPr>
        <w:noProof/>
        <w:lang w:eastAsia="es-MX"/>
      </w:rPr>
      <w:drawing>
        <wp:anchor distT="0" distB="0" distL="114300" distR="114300" simplePos="0" relativeHeight="251660800" behindDoc="1" locked="0" layoutInCell="1" allowOverlap="1">
          <wp:simplePos x="0" y="0"/>
          <wp:positionH relativeFrom="page">
            <wp:posOffset>0</wp:posOffset>
          </wp:positionH>
          <wp:positionV relativeFrom="page">
            <wp:posOffset>9544050</wp:posOffset>
          </wp:positionV>
          <wp:extent cx="7787005" cy="542925"/>
          <wp:effectExtent l="0" t="0" r="4445" b="0"/>
          <wp:wrapNone/>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33D" w:rsidRDefault="0094533D" w:rsidP="00BA5C18">
      <w:pPr>
        <w:spacing w:after="0" w:line="240" w:lineRule="auto"/>
      </w:pPr>
      <w:r>
        <w:separator/>
      </w:r>
    </w:p>
  </w:footnote>
  <w:footnote w:type="continuationSeparator" w:id="0">
    <w:p w:rsidR="0094533D" w:rsidRDefault="0094533D" w:rsidP="00BA5C18">
      <w:pPr>
        <w:spacing w:after="0" w:line="240" w:lineRule="auto"/>
      </w:pPr>
      <w:r>
        <w:continuationSeparator/>
      </w:r>
    </w:p>
  </w:footnote>
  <w:footnote w:id="1">
    <w:p w:rsidR="00E53BE6" w:rsidRPr="00CC3CFD" w:rsidRDefault="00E53BE6" w:rsidP="00AB5B51">
      <w:pPr>
        <w:pStyle w:val="Textonotapie"/>
        <w:ind w:right="49"/>
        <w:jc w:val="both"/>
        <w:rPr>
          <w:sz w:val="14"/>
          <w:szCs w:val="14"/>
        </w:rPr>
      </w:pPr>
      <w:r w:rsidRPr="00CC3CFD">
        <w:rPr>
          <w:rStyle w:val="Refdenotaalpie"/>
          <w:sz w:val="14"/>
          <w:szCs w:val="14"/>
        </w:rPr>
        <w:footnoteRef/>
      </w:r>
      <w:r w:rsidRPr="00CC3CFD">
        <w:rPr>
          <w:sz w:val="14"/>
          <w:szCs w:val="14"/>
        </w:rPr>
        <w:t xml:space="preserve"> Proclamada por la Asamblea General de las Naciones Unidas en París, el 10 de diciembre de 1948. </w:t>
      </w:r>
    </w:p>
    <w:p w:rsidR="00E53BE6" w:rsidRPr="00AB5B51" w:rsidRDefault="00E53BE6" w:rsidP="00AB5B51">
      <w:pPr>
        <w:pStyle w:val="Textonotapie"/>
        <w:ind w:right="49"/>
        <w:jc w:val="both"/>
        <w:rPr>
          <w:color w:val="000000"/>
          <w:sz w:val="14"/>
          <w:szCs w:val="14"/>
        </w:rPr>
      </w:pPr>
      <w:r w:rsidRPr="00AB5B51">
        <w:rPr>
          <w:color w:val="000000"/>
          <w:sz w:val="14"/>
          <w:szCs w:val="14"/>
        </w:rPr>
        <w:t>Artículo 3.</w:t>
      </w:r>
    </w:p>
    <w:p w:rsidR="00E53BE6" w:rsidRPr="00AB5B51" w:rsidRDefault="00E53BE6" w:rsidP="00AB5B51">
      <w:pPr>
        <w:pStyle w:val="Textonotapie"/>
        <w:ind w:right="49"/>
        <w:jc w:val="both"/>
        <w:rPr>
          <w:color w:val="000000"/>
          <w:sz w:val="14"/>
          <w:szCs w:val="14"/>
        </w:rPr>
      </w:pPr>
      <w:r w:rsidRPr="00AB5B51">
        <w:rPr>
          <w:color w:val="000000"/>
          <w:sz w:val="14"/>
          <w:szCs w:val="14"/>
        </w:rPr>
        <w:t>Todo individuo tiene derecho a la vida, a la libertad y a la seguridad de su persona.</w:t>
      </w:r>
    </w:p>
    <w:p w:rsidR="00E53BE6" w:rsidRPr="00AB5B51" w:rsidRDefault="00E53BE6" w:rsidP="00AB5B51">
      <w:pPr>
        <w:pStyle w:val="Textonotapie"/>
        <w:ind w:right="49"/>
        <w:jc w:val="both"/>
        <w:rPr>
          <w:color w:val="000000"/>
          <w:sz w:val="14"/>
          <w:szCs w:val="14"/>
        </w:rPr>
      </w:pPr>
      <w:r w:rsidRPr="00AB5B51">
        <w:rPr>
          <w:color w:val="000000"/>
          <w:sz w:val="14"/>
          <w:szCs w:val="14"/>
        </w:rPr>
        <w:t xml:space="preserve">Disponible en: </w:t>
      </w:r>
      <w:hyperlink r:id="rId1" w:history="1">
        <w:r w:rsidRPr="00AB5B51">
          <w:rPr>
            <w:rStyle w:val="Hipervnculo"/>
            <w:color w:val="000000"/>
            <w:sz w:val="14"/>
            <w:szCs w:val="14"/>
          </w:rPr>
          <w:t>https://www.un.org/es/about-us/universal-declaration-of-human-rights</w:t>
        </w:r>
      </w:hyperlink>
      <w:r w:rsidRPr="00AB5B51">
        <w:rPr>
          <w:color w:val="000000"/>
          <w:sz w:val="14"/>
          <w:szCs w:val="14"/>
        </w:rPr>
        <w:t xml:space="preserve"> </w:t>
      </w:r>
    </w:p>
  </w:footnote>
  <w:footnote w:id="2">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Aprobado por la Asamblea General de las Naciones Unidas, el 16 de diciembre de 1966.</w:t>
      </w:r>
    </w:p>
    <w:p w:rsidR="00E53BE6" w:rsidRPr="00AB5B51" w:rsidRDefault="00E53BE6" w:rsidP="00AB5B51">
      <w:pPr>
        <w:pStyle w:val="Textonotapie"/>
        <w:ind w:right="49"/>
        <w:jc w:val="both"/>
        <w:rPr>
          <w:color w:val="000000"/>
          <w:sz w:val="14"/>
          <w:szCs w:val="14"/>
        </w:rPr>
      </w:pPr>
      <w:r w:rsidRPr="00AB5B51">
        <w:rPr>
          <w:color w:val="000000"/>
          <w:sz w:val="14"/>
          <w:szCs w:val="14"/>
        </w:rPr>
        <w:t>Parte III</w:t>
      </w:r>
    </w:p>
    <w:p w:rsidR="00E53BE6" w:rsidRPr="00AB5B51" w:rsidRDefault="00E53BE6" w:rsidP="00AB5B51">
      <w:pPr>
        <w:pStyle w:val="Textonotapie"/>
        <w:ind w:right="49"/>
        <w:jc w:val="both"/>
        <w:rPr>
          <w:color w:val="000000"/>
          <w:sz w:val="14"/>
          <w:szCs w:val="14"/>
        </w:rPr>
      </w:pPr>
      <w:r w:rsidRPr="00AB5B51">
        <w:rPr>
          <w:color w:val="000000"/>
          <w:sz w:val="14"/>
          <w:szCs w:val="14"/>
        </w:rPr>
        <w:t>Artículo 6.</w:t>
      </w:r>
    </w:p>
    <w:p w:rsidR="00E53BE6" w:rsidRPr="00AB5B51" w:rsidRDefault="00E53BE6" w:rsidP="00AB5B51">
      <w:pPr>
        <w:pStyle w:val="Textonotapie"/>
        <w:ind w:right="49"/>
        <w:jc w:val="both"/>
        <w:rPr>
          <w:color w:val="000000"/>
          <w:sz w:val="14"/>
          <w:szCs w:val="14"/>
        </w:rPr>
      </w:pPr>
      <w:r w:rsidRPr="00AB5B51">
        <w:rPr>
          <w:color w:val="000000"/>
          <w:sz w:val="14"/>
          <w:szCs w:val="14"/>
        </w:rPr>
        <w:t>1. El derecho a la vida es inherente a la persona humana. Este derecho estará protegido por la ley. Nadie podrá ser privado de la vida arbitrariamente.</w:t>
      </w:r>
    </w:p>
    <w:p w:rsidR="00E53BE6" w:rsidRPr="00AB5B51" w:rsidRDefault="00E53BE6" w:rsidP="00AB5B51">
      <w:pPr>
        <w:pStyle w:val="Textonotapie"/>
        <w:ind w:right="49"/>
        <w:jc w:val="both"/>
        <w:rPr>
          <w:color w:val="000000"/>
          <w:sz w:val="14"/>
          <w:szCs w:val="14"/>
        </w:rPr>
      </w:pPr>
      <w:r w:rsidRPr="00AB5B51">
        <w:rPr>
          <w:color w:val="000000"/>
          <w:sz w:val="14"/>
          <w:szCs w:val="14"/>
        </w:rPr>
        <w:t xml:space="preserve">Disponible en: </w:t>
      </w:r>
      <w:hyperlink r:id="rId2" w:history="1">
        <w:r w:rsidRPr="00AB5B51">
          <w:rPr>
            <w:rStyle w:val="Hipervnculo"/>
            <w:color w:val="000000"/>
            <w:sz w:val="14"/>
            <w:szCs w:val="14"/>
          </w:rPr>
          <w:t>https://www.ohchr.org/es/instruments-mechanisms/instruments/international-covenant-civil-and-political-rights</w:t>
        </w:r>
      </w:hyperlink>
      <w:r w:rsidRPr="00AB5B51">
        <w:rPr>
          <w:color w:val="000000"/>
          <w:sz w:val="14"/>
          <w:szCs w:val="14"/>
        </w:rPr>
        <w:t xml:space="preserve"> </w:t>
      </w:r>
    </w:p>
  </w:footnote>
  <w:footnote w:id="3">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Aprobado por el Consejo Económico y Social de las Naciones Unidas, el 24 de mayo de 1989. Disponible en: </w:t>
      </w:r>
      <w:hyperlink r:id="rId3" w:history="1">
        <w:r w:rsidRPr="00AB5B51">
          <w:rPr>
            <w:rStyle w:val="Hipervnculo"/>
            <w:color w:val="000000"/>
            <w:sz w:val="14"/>
            <w:szCs w:val="14"/>
          </w:rPr>
          <w:t>https://www.ohchr.org/es/instruments-mechanisms/instruments/principles-effective-prevention-and-investigation-extra-legal</w:t>
        </w:r>
      </w:hyperlink>
      <w:r w:rsidRPr="00AB5B51">
        <w:rPr>
          <w:color w:val="000000"/>
          <w:sz w:val="14"/>
          <w:szCs w:val="14"/>
        </w:rPr>
        <w:t xml:space="preserve"> </w:t>
      </w:r>
    </w:p>
  </w:footnote>
  <w:footnote w:id="4">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Investigación.</w:t>
      </w:r>
    </w:p>
    <w:p w:rsidR="00E53BE6" w:rsidRPr="00AB5B51" w:rsidRDefault="00E53BE6" w:rsidP="00AB5B51">
      <w:pPr>
        <w:pStyle w:val="Textonotapie"/>
        <w:ind w:right="49"/>
        <w:jc w:val="both"/>
        <w:rPr>
          <w:color w:val="000000"/>
          <w:sz w:val="14"/>
          <w:szCs w:val="14"/>
        </w:rPr>
      </w:pPr>
      <w:r w:rsidRPr="00AB5B51">
        <w:rPr>
          <w:color w:val="000000"/>
          <w:sz w:val="14"/>
          <w:szCs w:val="14"/>
        </w:rPr>
        <w:t>9. Se procederá una investigación exhaustiva, inmediata e imparcial de todos los casos en que haya sospecha de ejecuciones extralegales, arbitrarias o sumarias, incluidos aquellos en los que las quejas de parientes u otros informes fiables hagan pensar que se produjo una muerte no debida a causas naturales en las circunstancias referidas.</w:t>
      </w:r>
    </w:p>
  </w:footnote>
  <w:footnote w:id="5">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12. …</w:t>
      </w:r>
    </w:p>
    <w:p w:rsidR="00E53BE6" w:rsidRPr="00AB5B51" w:rsidRDefault="00E53BE6" w:rsidP="00AB5B51">
      <w:pPr>
        <w:pStyle w:val="Textonotapie"/>
        <w:ind w:right="49"/>
        <w:jc w:val="both"/>
        <w:rPr>
          <w:color w:val="000000"/>
          <w:sz w:val="14"/>
          <w:szCs w:val="14"/>
        </w:rPr>
      </w:pPr>
      <w:r w:rsidRPr="00AB5B51">
        <w:rPr>
          <w:color w:val="000000"/>
          <w:sz w:val="14"/>
          <w:szCs w:val="14"/>
        </w:rPr>
        <w:t>Si después de haber sido enterrado el cuerpo resulta necesaria una investigación, se exhumará el cuerpo sin demora y de forma adecuada para realizar una autopsia. En caso de que se descubran restos óseos, deberá procederse a desenterrarlos con las precauciones necesarias y a estudiarlos conforme a técnicas antropológicas sistemáticas.</w:t>
      </w:r>
    </w:p>
  </w:footnote>
  <w:footnote w:id="6">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Emitido por la Oficina del Alto Comisionado de las Naciones Unidas para los Derechos Humanos en 2016.</w:t>
      </w:r>
    </w:p>
  </w:footnote>
  <w:footnote w:id="7">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I. Objetivos y ámbito de aplicación del Protocolo de Minnesota de 2016, párrafo 1.</w:t>
      </w:r>
    </w:p>
  </w:footnote>
  <w:footnote w:id="8">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Aprobada el 20 de diciembre de 2006. Disponible en: </w:t>
      </w:r>
      <w:hyperlink r:id="rId4" w:history="1">
        <w:r w:rsidRPr="00AB5B51">
          <w:rPr>
            <w:rStyle w:val="Hipervnculo"/>
            <w:color w:val="000000"/>
            <w:sz w:val="14"/>
            <w:szCs w:val="14"/>
          </w:rPr>
          <w:t>https://www.ohchr.org/es/instruments-mechanisms/instruments/international-convention-protection-all-persons-enforced</w:t>
        </w:r>
      </w:hyperlink>
      <w:r w:rsidRPr="00AB5B51">
        <w:rPr>
          <w:color w:val="000000"/>
          <w:sz w:val="14"/>
          <w:szCs w:val="14"/>
        </w:rPr>
        <w:t xml:space="preserve"> </w:t>
      </w:r>
    </w:p>
  </w:footnote>
  <w:footnote w:id="9">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Artículo 24, numeral 2.</w:t>
      </w:r>
    </w:p>
    <w:p w:rsidR="00E53BE6" w:rsidRPr="00AB5B51" w:rsidRDefault="00E53BE6" w:rsidP="00AB5B51">
      <w:pPr>
        <w:pStyle w:val="Textonotapie"/>
        <w:ind w:right="49"/>
        <w:jc w:val="both"/>
        <w:rPr>
          <w:color w:val="000000"/>
          <w:sz w:val="14"/>
          <w:szCs w:val="14"/>
        </w:rPr>
      </w:pPr>
      <w:r w:rsidRPr="00AB5B51">
        <w:rPr>
          <w:color w:val="000000"/>
          <w:sz w:val="14"/>
          <w:szCs w:val="14"/>
        </w:rPr>
        <w:t>1. …</w:t>
      </w:r>
    </w:p>
    <w:p w:rsidR="00E53BE6" w:rsidRPr="00AB5B51" w:rsidRDefault="00E53BE6" w:rsidP="00AB5B51">
      <w:pPr>
        <w:pStyle w:val="Textonotapie"/>
        <w:ind w:right="49"/>
        <w:jc w:val="both"/>
        <w:rPr>
          <w:color w:val="000000"/>
          <w:sz w:val="14"/>
          <w:szCs w:val="14"/>
        </w:rPr>
      </w:pPr>
      <w:r w:rsidRPr="00AB5B51">
        <w:rPr>
          <w:color w:val="000000"/>
          <w:sz w:val="14"/>
          <w:szCs w:val="14"/>
        </w:rPr>
        <w:t>2. Cada víctima tiene el derecho de conocer la verdad sobre las circunstancias de la desaparición forzada, la evolución y resultados de la investigación y la suerte de la persona desaparecida. Cada Estado Parte tomará las medidas adecuadas a este respecto.</w:t>
      </w:r>
    </w:p>
  </w:footnote>
  <w:footnote w:id="10">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Artículo 73. Las Fiscalías Especializadas deberán generar criterios y metodología específica para la investigación y persecución de los delitos de desaparición forzada de personas. En el caso de las desapariciones forzadas por motivos políticos de décadas pasadas, de conformidad con el Protocolo Homologado de Investigación y esta Ley, las Fiscalías Especializadas deberán emitir criterios y metodología específicos que deberán permitir realizar, al menos, lo siguiente:</w:t>
      </w:r>
    </w:p>
    <w:p w:rsidR="00E53BE6" w:rsidRPr="00AB5B51" w:rsidRDefault="00E53BE6" w:rsidP="00AB5B51">
      <w:pPr>
        <w:pStyle w:val="Textonotapie"/>
        <w:ind w:right="49"/>
        <w:jc w:val="both"/>
        <w:rPr>
          <w:color w:val="000000"/>
          <w:sz w:val="14"/>
          <w:szCs w:val="14"/>
        </w:rPr>
      </w:pPr>
      <w:r w:rsidRPr="00AB5B51">
        <w:rPr>
          <w:color w:val="000000"/>
          <w:sz w:val="14"/>
          <w:szCs w:val="14"/>
        </w:rPr>
        <w:t>A) …</w:t>
      </w:r>
    </w:p>
    <w:p w:rsidR="00E53BE6" w:rsidRPr="00AB5B51" w:rsidRDefault="00E53BE6" w:rsidP="00AB5B51">
      <w:pPr>
        <w:pStyle w:val="Textonotapie"/>
        <w:ind w:right="49"/>
        <w:jc w:val="both"/>
        <w:rPr>
          <w:color w:val="000000"/>
          <w:sz w:val="14"/>
          <w:szCs w:val="14"/>
        </w:rPr>
      </w:pPr>
      <w:r w:rsidRPr="00AB5B51">
        <w:rPr>
          <w:color w:val="000000"/>
          <w:sz w:val="14"/>
          <w:szCs w:val="14"/>
        </w:rPr>
        <w:t>B) Cuando se sospeche que la víctima ha sido privada de la vida, realizar las diligencias pertinentes para la exhumación de los restos en los lugares que se presume pudieran estar, de acuerdo a los estándares internacionales, siendo derecho de los Familiares solicitar la participación de peritos especializados independientes, en términos de las disposiciones legales aplicables. En la generación de los criterios y metodología específicos, se tomarán en cuenta las sentencias y resoluciones nacionales e internacionales en materia de búsqueda e investigación de los casos de desaparición forzada.</w:t>
      </w:r>
    </w:p>
  </w:footnote>
  <w:footnote w:id="11">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Artículo 2. La presente Ley tiene por objeto:</w:t>
      </w:r>
    </w:p>
    <w:p w:rsidR="00E53BE6" w:rsidRPr="00AB5B51" w:rsidRDefault="00E53BE6" w:rsidP="00AB5B51">
      <w:pPr>
        <w:pStyle w:val="Textonotapie"/>
        <w:ind w:right="49"/>
        <w:jc w:val="both"/>
        <w:rPr>
          <w:color w:val="000000"/>
          <w:sz w:val="14"/>
          <w:szCs w:val="14"/>
        </w:rPr>
      </w:pPr>
      <w:r w:rsidRPr="00AB5B51">
        <w:rPr>
          <w:color w:val="000000"/>
          <w:sz w:val="14"/>
          <w:szCs w:val="14"/>
        </w:rPr>
        <w:t>I. a la VI. …</w:t>
      </w:r>
    </w:p>
    <w:p w:rsidR="00E53BE6" w:rsidRPr="00AB5B51" w:rsidRDefault="00E53BE6" w:rsidP="00AB5B51">
      <w:pPr>
        <w:pStyle w:val="Textonotapie"/>
        <w:ind w:right="49"/>
        <w:jc w:val="both"/>
        <w:rPr>
          <w:color w:val="000000"/>
          <w:sz w:val="14"/>
          <w:szCs w:val="14"/>
        </w:rPr>
      </w:pPr>
      <w:r w:rsidRPr="00AB5B51">
        <w:rPr>
          <w:color w:val="000000"/>
          <w:sz w:val="14"/>
          <w:szCs w:val="14"/>
        </w:rPr>
        <w:t>VII. Establecer la forma de participación de los Familiares en el diseño, implementación, monitoreo y evaluación de las acciones de búsqueda e identificación de Personas Desaparecidas y No Localizadas; así como garantizar la coadyuvancia en las etapas de la investigación, de manera que puedan verter sus opiniones, recibir información, aportar indicios o evidencias.</w:t>
      </w:r>
    </w:p>
  </w:footnote>
  <w:footnote w:id="12">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Emitido por el Instituto Morelense de Información Pública y Estadística, en colaboración con la Comisión de Derechos Humanos del Estado de Morelos y el Instituto Nacional de Transparencia, Acceso a la Información y Protección de Datos Personales, 2020. Disponible en:</w:t>
      </w:r>
    </w:p>
    <w:p w:rsidR="00E53BE6" w:rsidRPr="00AB5B51" w:rsidRDefault="00E53BE6" w:rsidP="00AB5B51">
      <w:pPr>
        <w:pStyle w:val="Textonotapie"/>
        <w:ind w:right="49"/>
        <w:jc w:val="both"/>
        <w:rPr>
          <w:color w:val="000000"/>
          <w:sz w:val="14"/>
          <w:szCs w:val="14"/>
        </w:rPr>
      </w:pPr>
      <w:r w:rsidRPr="00AB5B51">
        <w:rPr>
          <w:color w:val="000000"/>
          <w:sz w:val="14"/>
          <w:szCs w:val="14"/>
        </w:rPr>
        <w:t xml:space="preserve"> </w:t>
      </w:r>
      <w:hyperlink r:id="rId5" w:history="1">
        <w:r w:rsidRPr="00AB5B51">
          <w:rPr>
            <w:rStyle w:val="Hipervnculo"/>
            <w:color w:val="000000"/>
            <w:sz w:val="14"/>
            <w:szCs w:val="14"/>
          </w:rPr>
          <w:t>https://www.imipe.org.mx/proteccion-de-datos-personales/protocolo-para-el-tratamiento-digno-de-restos-humanos-e-informacion-de-personas-fallecidas</w:t>
        </w:r>
      </w:hyperlink>
      <w:r w:rsidRPr="00AB5B51">
        <w:rPr>
          <w:color w:val="000000"/>
          <w:sz w:val="14"/>
          <w:szCs w:val="14"/>
        </w:rPr>
        <w:t xml:space="preserve"> </w:t>
      </w:r>
    </w:p>
  </w:footnote>
  <w:footnote w:id="13">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Hernández Rodríguez, María de los Ángeles y Alva Cortés, Iván, “Hacia el reconocimiento del derecho humano a la dignidad póstuma”, UNAM. Disponible en: </w:t>
      </w:r>
      <w:hyperlink r:id="rId6" w:anchor=":~:text=Resumen,se%20extinguen)%20con%20la%20muerte">
        <w:r w:rsidRPr="00AB5B51">
          <w:rPr>
            <w:rStyle w:val="Hipervnculo"/>
            <w:color w:val="000000"/>
            <w:sz w:val="14"/>
            <w:szCs w:val="14"/>
          </w:rPr>
          <w:t>https://revistaderecho.posgrado.unam.mx/index.php/rpd/article/view/275#:~:text=Resumen,se%20extinguen)%20con%20la%20muerte</w:t>
        </w:r>
      </w:hyperlink>
      <w:r w:rsidRPr="00AB5B51">
        <w:rPr>
          <w:color w:val="000000"/>
          <w:sz w:val="14"/>
          <w:szCs w:val="14"/>
        </w:rPr>
        <w:t xml:space="preserve">. </w:t>
      </w:r>
    </w:p>
  </w:footnote>
  <w:footnote w:id="14">
    <w:p w:rsidR="00E53BE6" w:rsidRPr="00AB5B51" w:rsidRDefault="00E53BE6" w:rsidP="00AB5B51">
      <w:pPr>
        <w:pStyle w:val="Textonotapie"/>
        <w:ind w:right="49"/>
        <w:jc w:val="both"/>
        <w:rPr>
          <w:color w:val="000000"/>
          <w:sz w:val="14"/>
          <w:szCs w:val="14"/>
        </w:rPr>
      </w:pPr>
      <w:r w:rsidRPr="00AB5B51">
        <w:rPr>
          <w:rStyle w:val="Refdenotaalpie"/>
          <w:color w:val="000000"/>
          <w:sz w:val="14"/>
          <w:szCs w:val="14"/>
        </w:rPr>
        <w:footnoteRef/>
      </w:r>
      <w:r w:rsidRPr="00AB5B51">
        <w:rPr>
          <w:color w:val="000000"/>
          <w:sz w:val="14"/>
          <w:szCs w:val="14"/>
        </w:rPr>
        <w:t xml:space="preserve"> Disponible en: </w:t>
      </w:r>
      <w:hyperlink r:id="rId7" w:anchor=":~:text=SEMARNAT%2DSSA1%2D2002-,Residuos%20Peligrosos%20Biol%C3%B3gico%2DInfecciosos%20(RPBI),la%20salud%20y%20al%20ambiente.gh" w:history="1">
        <w:r w:rsidRPr="00AB5B51">
          <w:rPr>
            <w:rStyle w:val="Hipervnculo"/>
            <w:color w:val="000000"/>
            <w:sz w:val="14"/>
            <w:szCs w:val="14"/>
          </w:rPr>
          <w:t>https://www.gob.mx/profepa/articulos/profepa-verifica-el-correcto-manejo-de-los-residuos-peligrosos-biologico-infecciosos-rpbi?idiom=es#:~:text=SEMARNAT%2DSSA1%2D2002-,Residuos%20Peligrosos%20Biol%C3%B3gico%2DInfecciosos%20(RPBI),la%20salud%20y%20al%20ambiente.gh</w:t>
        </w:r>
      </w:hyperlink>
      <w:r w:rsidRPr="00AB5B51">
        <w:rPr>
          <w:color w:val="000000"/>
          <w:sz w:val="14"/>
          <w:szCs w:val="14"/>
        </w:rPr>
        <w:t xml:space="preserve"> </w:t>
      </w:r>
    </w:p>
  </w:footnote>
  <w:footnote w:id="15">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Conferencia Nacional de Procuración de Justicia, “Guía Nacional de Cadena de Custodia”, aprobada el 12 de octubre de 2015, p. 11. Disponible en: </w:t>
      </w:r>
      <w:hyperlink r:id="rId8" w:history="1">
        <w:r w:rsidRPr="00C722D3">
          <w:rPr>
            <w:rStyle w:val="Hipervnculo"/>
            <w:color w:val="000000"/>
            <w:sz w:val="14"/>
            <w:szCs w:val="14"/>
          </w:rPr>
          <w:t>https://www.secretariadoejecutivo.gob.mx/docs/pdfs/normateca/protocolos/VF10GuaNacionalCadenadeustodia28-10-2015.pdf</w:t>
        </w:r>
      </w:hyperlink>
      <w:r w:rsidRPr="00C722D3">
        <w:rPr>
          <w:color w:val="000000"/>
          <w:sz w:val="14"/>
          <w:szCs w:val="14"/>
        </w:rPr>
        <w:t xml:space="preserve"> </w:t>
      </w:r>
    </w:p>
  </w:footnote>
  <w:footnote w:id="16">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Ley General de Salud, Artículos 314 y 347.</w:t>
      </w:r>
    </w:p>
  </w:footnote>
  <w:footnote w:id="17">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Conferencia Nacional de Procuración de Justicia, “Guía Nacional de Cadena de Custodia”, op. cit., p. 11.</w:t>
      </w:r>
    </w:p>
  </w:footnote>
  <w:footnote w:id="18">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Archeological Project, Teotihuacana, México, “Proyecto Complejo Plaza de las Columnas”, Disponible en: </w:t>
      </w:r>
      <w:hyperlink r:id="rId9" w:history="1">
        <w:r w:rsidRPr="00C722D3">
          <w:rPr>
            <w:rStyle w:val="Hipervnculo"/>
            <w:color w:val="000000"/>
            <w:sz w:val="14"/>
            <w:szCs w:val="14"/>
          </w:rPr>
          <w:t>http://ppcteotihuacan.org/es/trabajo-de-campo/recoleccion-de-materiales/</w:t>
        </w:r>
      </w:hyperlink>
      <w:r w:rsidRPr="00C722D3">
        <w:rPr>
          <w:color w:val="000000"/>
          <w:sz w:val="14"/>
          <w:szCs w:val="14"/>
        </w:rPr>
        <w:t xml:space="preserve"> </w:t>
      </w:r>
    </w:p>
  </w:footnote>
  <w:footnote w:id="19">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Idem.</w:t>
      </w:r>
    </w:p>
  </w:footnote>
  <w:footnote w:id="20">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Conferencia Nacional de Procuración de Justicia, “Guía Nacional de Cadena de Custodia”, op. cit., p. 11.</w:t>
      </w:r>
    </w:p>
  </w:footnote>
  <w:footnote w:id="21">
    <w:p w:rsidR="00E53BE6" w:rsidRPr="00C722D3" w:rsidRDefault="00E53BE6" w:rsidP="00C722D3">
      <w:pPr>
        <w:pStyle w:val="Textonotapie"/>
        <w:ind w:right="49"/>
        <w:jc w:val="both"/>
        <w:rPr>
          <w:color w:val="000000"/>
          <w:sz w:val="14"/>
          <w:szCs w:val="14"/>
          <w:lang w:val="en-US"/>
        </w:rPr>
      </w:pPr>
      <w:r w:rsidRPr="00C722D3">
        <w:rPr>
          <w:rStyle w:val="Refdenotaalpie"/>
          <w:color w:val="000000"/>
          <w:sz w:val="14"/>
          <w:szCs w:val="14"/>
        </w:rPr>
        <w:footnoteRef/>
      </w:r>
      <w:r w:rsidRPr="00C722D3">
        <w:rPr>
          <w:color w:val="000000"/>
          <w:sz w:val="14"/>
          <w:szCs w:val="14"/>
          <w:lang w:val="en-US"/>
        </w:rPr>
        <w:t xml:space="preserve"> Idem.</w:t>
      </w:r>
    </w:p>
  </w:footnote>
  <w:footnote w:id="22">
    <w:p w:rsidR="00E53BE6" w:rsidRPr="00C722D3" w:rsidRDefault="00E53BE6" w:rsidP="00C722D3">
      <w:pPr>
        <w:pStyle w:val="Textonotapie"/>
        <w:ind w:right="49"/>
        <w:jc w:val="both"/>
        <w:rPr>
          <w:color w:val="000000"/>
          <w:sz w:val="14"/>
          <w:szCs w:val="14"/>
          <w:lang w:val="en-US"/>
        </w:rPr>
      </w:pPr>
      <w:r w:rsidRPr="00C722D3">
        <w:rPr>
          <w:rStyle w:val="Refdenotaalpie"/>
          <w:color w:val="000000"/>
          <w:sz w:val="14"/>
          <w:szCs w:val="14"/>
        </w:rPr>
        <w:footnoteRef/>
      </w:r>
      <w:r w:rsidRPr="00C722D3">
        <w:rPr>
          <w:color w:val="000000"/>
          <w:sz w:val="14"/>
          <w:szCs w:val="14"/>
          <w:lang w:val="en-US"/>
        </w:rPr>
        <w:t xml:space="preserve"> Ibidem, p. 12.</w:t>
      </w:r>
    </w:p>
  </w:footnote>
  <w:footnote w:id="23">
    <w:p w:rsidR="00E53BE6" w:rsidRPr="00D02D74" w:rsidRDefault="00E53BE6" w:rsidP="00C722D3">
      <w:pPr>
        <w:pStyle w:val="Textonotapie"/>
        <w:ind w:right="49"/>
        <w:jc w:val="both"/>
        <w:rPr>
          <w:sz w:val="14"/>
          <w:szCs w:val="14"/>
          <w:lang w:val="en-US"/>
        </w:rPr>
      </w:pPr>
      <w:r w:rsidRPr="00D02D74">
        <w:rPr>
          <w:rStyle w:val="Refdenotaalpie"/>
          <w:sz w:val="14"/>
          <w:szCs w:val="14"/>
        </w:rPr>
        <w:footnoteRef/>
      </w:r>
      <w:r w:rsidRPr="00D02D74">
        <w:rPr>
          <w:sz w:val="14"/>
          <w:szCs w:val="14"/>
          <w:lang w:val="en-US"/>
        </w:rPr>
        <w:t xml:space="preserve"> Idem.</w:t>
      </w:r>
    </w:p>
  </w:footnote>
  <w:footnote w:id="24">
    <w:p w:rsidR="00E53BE6" w:rsidRPr="00CC3CFD" w:rsidRDefault="00E53BE6" w:rsidP="00C722D3">
      <w:pPr>
        <w:pStyle w:val="Textonotapie"/>
        <w:ind w:right="49"/>
        <w:jc w:val="both"/>
        <w:rPr>
          <w:sz w:val="14"/>
          <w:szCs w:val="14"/>
          <w:lang w:val="en-US"/>
        </w:rPr>
      </w:pPr>
      <w:r w:rsidRPr="00D02D74">
        <w:rPr>
          <w:rStyle w:val="Refdenotaalpie"/>
          <w:sz w:val="14"/>
          <w:szCs w:val="14"/>
        </w:rPr>
        <w:footnoteRef/>
      </w:r>
      <w:r w:rsidRPr="00D02D74">
        <w:rPr>
          <w:sz w:val="14"/>
          <w:szCs w:val="14"/>
          <w:lang w:val="en-US"/>
        </w:rPr>
        <w:t xml:space="preserve"> Idem.</w:t>
      </w:r>
    </w:p>
  </w:footnote>
  <w:footnote w:id="25">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Instituto Latinoamericano de la Comunicación Educativa, “Cirugía de la superficie de la tierra”, Biblioteca Digital, Disponible en:</w:t>
      </w:r>
    </w:p>
    <w:p w:rsidR="00E53BE6" w:rsidRPr="00C722D3" w:rsidRDefault="00E53BE6" w:rsidP="00C722D3">
      <w:pPr>
        <w:pStyle w:val="Textonotapie"/>
        <w:ind w:right="49"/>
        <w:jc w:val="both"/>
        <w:rPr>
          <w:color w:val="000000"/>
          <w:sz w:val="14"/>
          <w:szCs w:val="14"/>
        </w:rPr>
      </w:pPr>
      <w:hyperlink r:id="rId10" w:anchor=":~:text=Las%20excavaciones%20amplias%2C%20en%20las,despu%C3%A9s%20hablaremos%20sobre%20el%20tema" w:history="1">
        <w:r w:rsidRPr="00C722D3">
          <w:rPr>
            <w:rStyle w:val="Hipervnculo"/>
            <w:color w:val="000000"/>
            <w:sz w:val="14"/>
            <w:szCs w:val="14"/>
          </w:rPr>
          <w:t>http://bibliotecadigital.ilce.edu.mx/Colecciones/index.php?clave=cTiArqueol&amp;pag=6#:~:text=Las%20excavaciones%20amplias%2C%20en%20las,despu%C3%A9s%20hablaremos%20sobre%20el%20tema</w:t>
        </w:r>
      </w:hyperlink>
      <w:r w:rsidRPr="00C722D3">
        <w:rPr>
          <w:color w:val="000000"/>
          <w:sz w:val="14"/>
          <w:szCs w:val="14"/>
        </w:rPr>
        <w:t xml:space="preserve">. </w:t>
      </w:r>
    </w:p>
  </w:footnote>
  <w:footnote w:id="26">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Conferencia Nacional de Procuración de Justicia, “Guía Nacional de Cadena de Custodia”, op. cit., p. 13.</w:t>
      </w:r>
    </w:p>
  </w:footnote>
  <w:footnote w:id="27">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Idem.</w:t>
      </w:r>
    </w:p>
  </w:footnote>
  <w:footnote w:id="28">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Código Nacional de Procedimientos Penales.</w:t>
      </w:r>
    </w:p>
    <w:p w:rsidR="00E53BE6" w:rsidRPr="00C722D3" w:rsidRDefault="00E53BE6" w:rsidP="00C722D3">
      <w:pPr>
        <w:pStyle w:val="Textonotapie"/>
        <w:ind w:right="49"/>
        <w:jc w:val="both"/>
        <w:rPr>
          <w:color w:val="000000"/>
          <w:sz w:val="14"/>
          <w:szCs w:val="14"/>
        </w:rPr>
      </w:pPr>
      <w:r w:rsidRPr="00C722D3">
        <w:rPr>
          <w:color w:val="000000"/>
          <w:sz w:val="14"/>
          <w:szCs w:val="14"/>
        </w:rPr>
        <w:t xml:space="preserve">Artículo 369. Título oficial Los peritos deberán poseer título oficial en la materia relativa al punto sobre el cual dictaminarán y no tener impedimentos para el ejercicio profesional, siempre que la ciencia, el arte, la técnica o el oficio sobre la que verse la pericia en cuestión esté reglamentada; en caso contrario, deberá designarse a una persona de idoneidad manifiesta y que preferentemente pertenezca a un gremio o agrupación relativa a la actividad sobre la que verse la pericia. </w:t>
      </w:r>
    </w:p>
    <w:p w:rsidR="00E53BE6" w:rsidRPr="00C722D3" w:rsidRDefault="00E53BE6" w:rsidP="00C722D3">
      <w:pPr>
        <w:pStyle w:val="Textonotapie"/>
        <w:ind w:right="49"/>
        <w:jc w:val="both"/>
        <w:rPr>
          <w:color w:val="000000"/>
          <w:sz w:val="14"/>
          <w:szCs w:val="14"/>
        </w:rPr>
      </w:pPr>
      <w:r w:rsidRPr="00C722D3">
        <w:rPr>
          <w:color w:val="000000"/>
          <w:sz w:val="14"/>
          <w:szCs w:val="14"/>
        </w:rPr>
        <w:t>No se exigirán estos requisitos para quien declare como testigo sobre hechos o circunstancias que conoció espontáneamente, aunque para informar sobre ellos utilice las aptitudes especiales que posee en una ciencia, arte, técnica u oficio.</w:t>
      </w:r>
    </w:p>
  </w:footnote>
  <w:footnote w:id="29">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Idem.</w:t>
      </w:r>
    </w:p>
  </w:footnote>
  <w:footnote w:id="30">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Ibidem, p. 14.</w:t>
      </w:r>
    </w:p>
  </w:footnote>
  <w:footnote w:id="31">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Idem.</w:t>
      </w:r>
    </w:p>
  </w:footnote>
  <w:footnote w:id="32">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Aviagen, “¿Qué es una tarjeta FTA?. Disponible en:                                                                       </w:t>
      </w:r>
      <w:hyperlink r:id="rId11" w:history="1">
        <w:r w:rsidRPr="00C722D3">
          <w:rPr>
            <w:rStyle w:val="Hipervnculo"/>
            <w:color w:val="000000"/>
            <w:sz w:val="14"/>
            <w:szCs w:val="14"/>
          </w:rPr>
          <w:t>https://aviagen.com/assets/Tech_Center/BB_Resources_Tools/Vet_How_Tos/AVIAVetHowTo02-TakeFTACardSamples-ES15.pdf</w:t>
        </w:r>
      </w:hyperlink>
      <w:r w:rsidRPr="00C722D3">
        <w:rPr>
          <w:color w:val="000000"/>
          <w:sz w:val="14"/>
          <w:szCs w:val="14"/>
        </w:rPr>
        <w:t xml:space="preserve"> </w:t>
      </w:r>
    </w:p>
  </w:footnote>
  <w:footnote w:id="33">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Conferencia Nacional de Procuración de Justicia, “Guía Nacional de Cadena de Custodia”, op. cit., p. 14.</w:t>
      </w:r>
    </w:p>
  </w:footnote>
  <w:footnote w:id="34">
    <w:p w:rsidR="00E53BE6" w:rsidRPr="00C722D3" w:rsidRDefault="00E53BE6" w:rsidP="00C722D3">
      <w:pPr>
        <w:pStyle w:val="Textonotapie"/>
        <w:ind w:right="49"/>
        <w:jc w:val="both"/>
        <w:rPr>
          <w:bCs/>
          <w:color w:val="000000"/>
          <w:sz w:val="14"/>
          <w:szCs w:val="14"/>
        </w:rPr>
      </w:pPr>
      <w:r w:rsidRPr="00C722D3">
        <w:rPr>
          <w:rStyle w:val="Refdenotaalpie"/>
          <w:color w:val="000000"/>
          <w:sz w:val="14"/>
          <w:szCs w:val="14"/>
        </w:rPr>
        <w:footnoteRef/>
      </w:r>
      <w:r w:rsidRPr="00C722D3">
        <w:rPr>
          <w:color w:val="000000"/>
          <w:sz w:val="14"/>
          <w:szCs w:val="14"/>
        </w:rPr>
        <w:t xml:space="preserve"> Artículo 5. Las acciones, medidas y procedimientos establecidos en esta Ley son diseñados, implementados y evaluados aplicando los principios siguientes:</w:t>
      </w:r>
    </w:p>
    <w:p w:rsidR="00E53BE6" w:rsidRPr="00C722D3" w:rsidRDefault="00E53BE6" w:rsidP="00C722D3">
      <w:pPr>
        <w:pStyle w:val="Textonotapie"/>
        <w:ind w:right="49"/>
        <w:jc w:val="both"/>
        <w:rPr>
          <w:bCs/>
          <w:color w:val="000000"/>
          <w:sz w:val="14"/>
          <w:szCs w:val="14"/>
        </w:rPr>
      </w:pPr>
      <w:r w:rsidRPr="00C722D3">
        <w:rPr>
          <w:color w:val="000000"/>
          <w:sz w:val="14"/>
          <w:szCs w:val="14"/>
        </w:rPr>
        <w:t>I. a la IX. …</w:t>
      </w:r>
    </w:p>
    <w:p w:rsidR="00E53BE6" w:rsidRPr="00C722D3" w:rsidRDefault="00E53BE6" w:rsidP="00C722D3">
      <w:pPr>
        <w:pStyle w:val="Textonotapie"/>
        <w:ind w:right="49"/>
        <w:jc w:val="both"/>
        <w:rPr>
          <w:color w:val="000000"/>
          <w:sz w:val="14"/>
          <w:szCs w:val="14"/>
        </w:rPr>
      </w:pPr>
      <w:r w:rsidRPr="00C722D3">
        <w:rPr>
          <w:color w:val="000000"/>
          <w:sz w:val="14"/>
          <w:szCs w:val="14"/>
        </w:rPr>
        <w:t>X. Participación conjunta: las autoridades de los distintos órdenes de gobierno, en sus respectivos ámbitos de competencia, permitirán la participación directa de los Familiares, en los términos previstos en esta Ley y demás disposiciones aplicables, en las tareas de búsqueda, incluido el diseño, implementación y evaluación de las acciones en casos particulares, como en políticas públicas y prácticas institucionales;</w:t>
      </w:r>
    </w:p>
    <w:p w:rsidR="00E53BE6" w:rsidRPr="00C722D3" w:rsidRDefault="00E53BE6" w:rsidP="00C722D3">
      <w:pPr>
        <w:pStyle w:val="Textonotapie"/>
        <w:ind w:right="49"/>
        <w:jc w:val="both"/>
        <w:rPr>
          <w:bCs/>
          <w:color w:val="000000"/>
          <w:sz w:val="14"/>
          <w:szCs w:val="14"/>
        </w:rPr>
      </w:pPr>
      <w:r w:rsidRPr="00C722D3">
        <w:rPr>
          <w:color w:val="000000"/>
          <w:sz w:val="14"/>
          <w:szCs w:val="14"/>
        </w:rPr>
        <w:t>XI.  a la XIII. …</w:t>
      </w:r>
    </w:p>
  </w:footnote>
  <w:footnote w:id="35">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Artículo 5. Los mecanismos, medidas y procedimientos establecidos en esta Ley, serán diseñados, implementados y evaluados aplicando los principios siguientes:</w:t>
      </w:r>
    </w:p>
    <w:p w:rsidR="00E53BE6" w:rsidRPr="00C722D3" w:rsidRDefault="00E53BE6" w:rsidP="00C722D3">
      <w:pPr>
        <w:pStyle w:val="Textonotapie"/>
        <w:ind w:right="49"/>
        <w:jc w:val="both"/>
        <w:rPr>
          <w:color w:val="000000"/>
          <w:sz w:val="14"/>
          <w:szCs w:val="14"/>
        </w:rPr>
      </w:pPr>
      <w:r w:rsidRPr="00C722D3">
        <w:rPr>
          <w:color w:val="000000"/>
          <w:sz w:val="14"/>
          <w:szCs w:val="14"/>
        </w:rPr>
        <w:t>[…] </w:t>
      </w:r>
    </w:p>
    <w:p w:rsidR="00E53BE6" w:rsidRPr="00C722D3" w:rsidRDefault="00E53BE6" w:rsidP="00C722D3">
      <w:pPr>
        <w:pStyle w:val="Textonotapie"/>
        <w:ind w:right="49"/>
        <w:jc w:val="both"/>
        <w:rPr>
          <w:color w:val="000000"/>
          <w:sz w:val="14"/>
          <w:szCs w:val="14"/>
        </w:rPr>
      </w:pPr>
      <w:r w:rsidRPr="00C722D3">
        <w:rPr>
          <w:color w:val="000000"/>
          <w:sz w:val="14"/>
          <w:szCs w:val="14"/>
        </w:rPr>
        <w:t xml:space="preserve">Participación conjunta.- Para superar la vulnerabilidad de las víctimas, el Estado deberá implementar medidas de ayuda, atención, asistencia y reparación integral con el apoyo y colaboración de la sociedad civil y el sector privado, incluidos los grupos o colectivos de víctimas. </w:t>
      </w:r>
    </w:p>
    <w:p w:rsidR="00E53BE6" w:rsidRPr="00C722D3" w:rsidRDefault="00E53BE6" w:rsidP="00C722D3">
      <w:pPr>
        <w:pStyle w:val="Textonotapie"/>
        <w:ind w:right="49"/>
        <w:jc w:val="both"/>
        <w:rPr>
          <w:color w:val="000000"/>
          <w:sz w:val="14"/>
          <w:szCs w:val="14"/>
        </w:rPr>
      </w:pPr>
      <w:r w:rsidRPr="00C722D3">
        <w:rPr>
          <w:color w:val="000000"/>
          <w:sz w:val="14"/>
          <w:szCs w:val="14"/>
        </w:rPr>
        <w:t>La víctima tiene derecho a colaborar con las investigaciones y las medidas para lograr superar su condición de vulnerabilidad, atendiendo al contexto, siempre y cuando las medidas no impliquen un detrimento a sus derechos.</w:t>
      </w:r>
    </w:p>
    <w:p w:rsidR="00E53BE6" w:rsidRPr="00C722D3" w:rsidRDefault="00E53BE6" w:rsidP="00C722D3">
      <w:pPr>
        <w:pStyle w:val="Textonotapie"/>
        <w:ind w:right="49"/>
        <w:jc w:val="both"/>
        <w:rPr>
          <w:color w:val="000000"/>
          <w:sz w:val="14"/>
          <w:szCs w:val="14"/>
        </w:rPr>
      </w:pPr>
      <w:r w:rsidRPr="00C722D3">
        <w:rPr>
          <w:color w:val="000000"/>
          <w:sz w:val="14"/>
          <w:szCs w:val="14"/>
        </w:rPr>
        <w:t>[…] </w:t>
      </w:r>
    </w:p>
  </w:footnote>
  <w:footnote w:id="36">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12" w:history="1">
        <w:r w:rsidRPr="00C722D3">
          <w:rPr>
            <w:rStyle w:val="Hipervnculo"/>
            <w:color w:val="000000"/>
            <w:sz w:val="14"/>
            <w:szCs w:val="14"/>
          </w:rPr>
          <w:t>https://www.ohchr.org/sites/default/files/Documents/Publications/MinnesotaProtocol_SP.pdf</w:t>
        </w:r>
      </w:hyperlink>
      <w:r w:rsidRPr="00C722D3">
        <w:rPr>
          <w:color w:val="000000"/>
          <w:sz w:val="14"/>
          <w:szCs w:val="14"/>
        </w:rPr>
        <w:t xml:space="preserve"> </w:t>
      </w:r>
    </w:p>
  </w:footnote>
  <w:footnote w:id="37">
    <w:p w:rsidR="00E53BE6" w:rsidRPr="00CC3CFD" w:rsidRDefault="00E53BE6" w:rsidP="00C722D3">
      <w:pPr>
        <w:pStyle w:val="Textonotapie"/>
        <w:ind w:right="49"/>
        <w:jc w:val="both"/>
        <w:rPr>
          <w:sz w:val="14"/>
          <w:szCs w:val="14"/>
        </w:rPr>
      </w:pPr>
      <w:r w:rsidRPr="00C722D3">
        <w:rPr>
          <w:rStyle w:val="Refdenotaalpie"/>
          <w:color w:val="000000"/>
          <w:sz w:val="14"/>
          <w:szCs w:val="14"/>
        </w:rPr>
        <w:footnoteRef/>
      </w:r>
      <w:r w:rsidRPr="00C722D3">
        <w:rPr>
          <w:color w:val="000000"/>
          <w:sz w:val="14"/>
          <w:szCs w:val="14"/>
        </w:rPr>
        <w:t xml:space="preserve"> Disponible en: </w:t>
      </w:r>
      <w:hyperlink r:id="rId13" w:history="1">
        <w:r w:rsidRPr="00C722D3">
          <w:rPr>
            <w:rStyle w:val="Hipervnculo"/>
            <w:color w:val="000000"/>
            <w:sz w:val="14"/>
            <w:szCs w:val="14"/>
          </w:rPr>
          <w:t>https://www.unodc.org/documents/scientific/Crime_scene_Ebook.Sp.pdf</w:t>
        </w:r>
      </w:hyperlink>
      <w:r w:rsidRPr="00C722D3">
        <w:rPr>
          <w:color w:val="000000"/>
          <w:sz w:val="14"/>
          <w:szCs w:val="14"/>
        </w:rPr>
        <w:t xml:space="preserve"> </w:t>
      </w:r>
    </w:p>
  </w:footnote>
  <w:footnote w:id="38">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14" w:history="1">
        <w:r w:rsidRPr="00C722D3">
          <w:rPr>
            <w:rStyle w:val="Hipervnculo"/>
            <w:color w:val="000000"/>
            <w:sz w:val="14"/>
            <w:szCs w:val="14"/>
          </w:rPr>
          <w:t>https://www.diputados.gob.mx/LeyesBiblio/pdf/CPEUM.pdf</w:t>
        </w:r>
      </w:hyperlink>
      <w:r w:rsidRPr="00C722D3">
        <w:rPr>
          <w:color w:val="000000"/>
          <w:sz w:val="14"/>
          <w:szCs w:val="14"/>
        </w:rPr>
        <w:t xml:space="preserve"> </w:t>
      </w:r>
    </w:p>
  </w:footnote>
  <w:footnote w:id="39">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15" w:history="1">
        <w:r w:rsidRPr="00C722D3">
          <w:rPr>
            <w:rStyle w:val="Hipervnculo"/>
            <w:color w:val="000000"/>
            <w:sz w:val="14"/>
            <w:szCs w:val="14"/>
          </w:rPr>
          <w:t>https://www.diputados.gob.mx/LeyesBiblio/pdf/CNPP.pdf</w:t>
        </w:r>
      </w:hyperlink>
      <w:r w:rsidRPr="00C722D3">
        <w:rPr>
          <w:color w:val="000000"/>
          <w:sz w:val="14"/>
          <w:szCs w:val="14"/>
        </w:rPr>
        <w:t xml:space="preserve"> </w:t>
      </w:r>
    </w:p>
  </w:footnote>
  <w:footnote w:id="40">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w:t>
      </w:r>
      <w:hyperlink r:id="rId16" w:history="1">
        <w:r w:rsidRPr="00C722D3">
          <w:rPr>
            <w:rStyle w:val="Hipervnculo"/>
            <w:color w:val="000000"/>
            <w:sz w:val="14"/>
            <w:szCs w:val="14"/>
          </w:rPr>
          <w:t>https://www.diputados.gob.mx/LeyesBiblio/pdf/LGMDFP.pdf</w:t>
        </w:r>
      </w:hyperlink>
      <w:r w:rsidRPr="00C722D3">
        <w:rPr>
          <w:color w:val="000000"/>
          <w:sz w:val="14"/>
          <w:szCs w:val="14"/>
        </w:rPr>
        <w:t xml:space="preserve"> </w:t>
      </w:r>
    </w:p>
  </w:footnote>
  <w:footnote w:id="41">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17" w:history="1">
        <w:r w:rsidRPr="00C722D3">
          <w:rPr>
            <w:rStyle w:val="Hipervnculo"/>
            <w:color w:val="000000"/>
            <w:sz w:val="14"/>
            <w:szCs w:val="14"/>
          </w:rPr>
          <w:t>https://www.diputados.gob.mx/LeyesBiblio/pdf/LGS.pdf</w:t>
        </w:r>
      </w:hyperlink>
      <w:r w:rsidRPr="00C722D3">
        <w:rPr>
          <w:color w:val="000000"/>
          <w:sz w:val="14"/>
          <w:szCs w:val="14"/>
        </w:rPr>
        <w:t xml:space="preserve"> </w:t>
      </w:r>
    </w:p>
  </w:footnote>
  <w:footnote w:id="42">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18" w:history="1">
        <w:r w:rsidRPr="00C722D3">
          <w:rPr>
            <w:rStyle w:val="Hipervnculo"/>
            <w:color w:val="000000"/>
            <w:sz w:val="14"/>
            <w:szCs w:val="14"/>
          </w:rPr>
          <w:t>https://www.diputados.gob.mx/LeyesBiblio/pdf/LGV.pdf</w:t>
        </w:r>
      </w:hyperlink>
      <w:r w:rsidRPr="00C722D3">
        <w:rPr>
          <w:color w:val="000000"/>
          <w:sz w:val="14"/>
          <w:szCs w:val="14"/>
        </w:rPr>
        <w:t xml:space="preserve"> </w:t>
      </w:r>
    </w:p>
  </w:footnote>
  <w:footnote w:id="43">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19" w:history="1">
        <w:r w:rsidRPr="00C722D3">
          <w:rPr>
            <w:rStyle w:val="Hipervnculo"/>
            <w:color w:val="000000"/>
            <w:sz w:val="14"/>
            <w:szCs w:val="14"/>
          </w:rPr>
          <w:t>https://www.diputados.gob.mx/LeyesBiblio/regley/Reg_LGS_MCSOTCSH.pdf</w:t>
        </w:r>
      </w:hyperlink>
      <w:r w:rsidRPr="00C722D3">
        <w:rPr>
          <w:color w:val="000000"/>
          <w:sz w:val="14"/>
          <w:szCs w:val="14"/>
        </w:rPr>
        <w:t xml:space="preserve"> </w:t>
      </w:r>
    </w:p>
  </w:footnote>
  <w:footnote w:id="44">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0" w:history="1">
        <w:r w:rsidRPr="00C722D3">
          <w:rPr>
            <w:rStyle w:val="Hipervnculo"/>
            <w:color w:val="000000"/>
            <w:sz w:val="14"/>
            <w:szCs w:val="14"/>
          </w:rPr>
          <w:t>https://www.gob.mx/cms/uploads/attachment/file/343413/Protocolo_para_el_Tratamiento_e_Identificaci_n_Forense.pdf</w:t>
        </w:r>
      </w:hyperlink>
      <w:r w:rsidRPr="00C722D3">
        <w:rPr>
          <w:color w:val="000000"/>
          <w:sz w:val="14"/>
          <w:szCs w:val="14"/>
        </w:rPr>
        <w:t xml:space="preserve"> </w:t>
      </w:r>
    </w:p>
  </w:footnote>
  <w:footnote w:id="45">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w:t>
      </w:r>
    </w:p>
    <w:p w:rsidR="00E53BE6" w:rsidRPr="00C722D3" w:rsidRDefault="00E53BE6" w:rsidP="00C722D3">
      <w:pPr>
        <w:pStyle w:val="Textonotapie"/>
        <w:ind w:right="49"/>
        <w:jc w:val="both"/>
        <w:rPr>
          <w:color w:val="000000"/>
          <w:sz w:val="14"/>
          <w:szCs w:val="14"/>
        </w:rPr>
      </w:pPr>
      <w:hyperlink r:id="rId21" w:history="1">
        <w:r w:rsidRPr="00C722D3">
          <w:rPr>
            <w:rStyle w:val="Hipervnculo"/>
            <w:color w:val="000000"/>
            <w:sz w:val="14"/>
            <w:szCs w:val="14"/>
          </w:rPr>
          <w:t>https://www.secretariadoejecutivo.gob.mx/docs/pdfs/normateca/protocolos/VF10ProtocoloPolicaCapacidadesProcesarLugarIntervencin.pdf</w:t>
        </w:r>
      </w:hyperlink>
      <w:r w:rsidRPr="00C722D3">
        <w:rPr>
          <w:color w:val="000000"/>
          <w:sz w:val="14"/>
          <w:szCs w:val="14"/>
        </w:rPr>
        <w:t xml:space="preserve"> </w:t>
      </w:r>
    </w:p>
  </w:footnote>
  <w:footnote w:id="46">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2" w:anchor="gsc.tab=0" w:history="1">
        <w:r w:rsidRPr="00C722D3">
          <w:rPr>
            <w:rStyle w:val="Hipervnculo"/>
            <w:color w:val="000000"/>
            <w:sz w:val="14"/>
            <w:szCs w:val="14"/>
          </w:rPr>
          <w:t>https://www.dof.gob.mx/nota_detalle.php?codigo=5601905&amp;fecha=06/10/2020#gsc.tab=0</w:t>
        </w:r>
      </w:hyperlink>
      <w:r w:rsidRPr="00C722D3">
        <w:rPr>
          <w:color w:val="000000"/>
          <w:sz w:val="14"/>
          <w:szCs w:val="14"/>
        </w:rPr>
        <w:t xml:space="preserve"> </w:t>
      </w:r>
    </w:p>
  </w:footnote>
  <w:footnote w:id="47">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3" w:history="1">
        <w:r w:rsidRPr="00C722D3">
          <w:rPr>
            <w:rStyle w:val="Hipervnculo"/>
            <w:color w:val="000000"/>
            <w:sz w:val="14"/>
            <w:szCs w:val="14"/>
          </w:rPr>
          <w:t>https://www.fgr.org.mx/swb/CNPJ/Normatividad</w:t>
        </w:r>
      </w:hyperlink>
      <w:r w:rsidRPr="00C722D3">
        <w:rPr>
          <w:color w:val="000000"/>
          <w:sz w:val="14"/>
          <w:szCs w:val="14"/>
        </w:rPr>
        <w:t xml:space="preserve"> </w:t>
      </w:r>
    </w:p>
  </w:footnote>
  <w:footnote w:id="48">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4" w:history="1">
        <w:r w:rsidRPr="00C722D3">
          <w:rPr>
            <w:rStyle w:val="Hipervnculo"/>
            <w:color w:val="000000"/>
            <w:sz w:val="14"/>
            <w:szCs w:val="14"/>
          </w:rPr>
          <w:t>https://www.secretariadoejecutivo.gob.mx/docs/pdfs/normateca/protocolos/VF10GuaNacionalCadenadeustodia28-10-2015.pdf</w:t>
        </w:r>
      </w:hyperlink>
      <w:r w:rsidRPr="00C722D3">
        <w:rPr>
          <w:color w:val="000000"/>
          <w:sz w:val="14"/>
          <w:szCs w:val="14"/>
        </w:rPr>
        <w:t xml:space="preserve"> </w:t>
      </w:r>
    </w:p>
  </w:footnote>
  <w:footnote w:id="49">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5" w:history="1">
        <w:r w:rsidRPr="00C722D3">
          <w:rPr>
            <w:rStyle w:val="Hipervnculo"/>
            <w:color w:val="000000"/>
            <w:sz w:val="14"/>
            <w:szCs w:val="14"/>
          </w:rPr>
          <w:t>http://marcojuridico.morelos.gob.mx/archivos/constitucion/pdf/CONSTMOR.pdf</w:t>
        </w:r>
      </w:hyperlink>
      <w:r w:rsidRPr="00C722D3">
        <w:rPr>
          <w:color w:val="000000"/>
          <w:sz w:val="14"/>
          <w:szCs w:val="14"/>
        </w:rPr>
        <w:t xml:space="preserve"> </w:t>
      </w:r>
    </w:p>
  </w:footnote>
  <w:footnote w:id="50">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6" w:history="1">
        <w:r w:rsidRPr="00C722D3">
          <w:rPr>
            <w:rStyle w:val="Hipervnculo"/>
            <w:color w:val="000000"/>
            <w:sz w:val="14"/>
            <w:szCs w:val="14"/>
          </w:rPr>
          <w:t>http://marcojuridico.morelos.gob.mx/archivos/codigos/pdf/CPENALEM.pdf</w:t>
        </w:r>
      </w:hyperlink>
      <w:r w:rsidRPr="00C722D3">
        <w:rPr>
          <w:color w:val="000000"/>
          <w:sz w:val="14"/>
          <w:szCs w:val="14"/>
        </w:rPr>
        <w:t xml:space="preserve"> </w:t>
      </w:r>
    </w:p>
  </w:footnote>
  <w:footnote w:id="51">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7" w:history="1">
        <w:r w:rsidRPr="00C722D3">
          <w:rPr>
            <w:rStyle w:val="Hipervnculo"/>
            <w:color w:val="000000"/>
            <w:sz w:val="14"/>
            <w:szCs w:val="14"/>
          </w:rPr>
          <w:t>http://marcojuridico.morelos.gob.mx/archivos/leyes/pdf/LREPARAEM.pdf</w:t>
        </w:r>
      </w:hyperlink>
      <w:r w:rsidRPr="00C722D3">
        <w:rPr>
          <w:color w:val="000000"/>
          <w:sz w:val="14"/>
          <w:szCs w:val="14"/>
        </w:rPr>
        <w:t xml:space="preserve"> </w:t>
      </w:r>
    </w:p>
  </w:footnote>
  <w:footnote w:id="52">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8" w:history="1">
        <w:r w:rsidRPr="00C722D3">
          <w:rPr>
            <w:rStyle w:val="Hipervnculo"/>
            <w:color w:val="000000"/>
            <w:sz w:val="14"/>
            <w:szCs w:val="14"/>
          </w:rPr>
          <w:t>http://marcojuridico.morelos.gob.mx/archivos/leyes/pdf/LEYBUSPEREDOMOR23.pdf</w:t>
        </w:r>
      </w:hyperlink>
      <w:r w:rsidRPr="00C722D3">
        <w:rPr>
          <w:color w:val="000000"/>
          <w:sz w:val="14"/>
          <w:szCs w:val="14"/>
        </w:rPr>
        <w:t xml:space="preserve"> </w:t>
      </w:r>
    </w:p>
  </w:footnote>
  <w:footnote w:id="53">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29" w:history="1">
        <w:r w:rsidRPr="00C722D3">
          <w:rPr>
            <w:rStyle w:val="Hipervnculo"/>
            <w:color w:val="000000"/>
            <w:sz w:val="14"/>
            <w:szCs w:val="14"/>
          </w:rPr>
          <w:t>http://marcojuridico.morelos.gob.mx/archivos/leyes/pdf/LSALUDEM.pdf</w:t>
        </w:r>
      </w:hyperlink>
      <w:r w:rsidRPr="00C722D3">
        <w:rPr>
          <w:color w:val="000000"/>
          <w:sz w:val="14"/>
          <w:szCs w:val="14"/>
        </w:rPr>
        <w:t xml:space="preserve"> </w:t>
      </w:r>
    </w:p>
  </w:footnote>
  <w:footnote w:id="54">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30" w:history="1">
        <w:r w:rsidRPr="00C722D3">
          <w:rPr>
            <w:rStyle w:val="Hipervnculo"/>
            <w:color w:val="000000"/>
            <w:sz w:val="14"/>
            <w:szCs w:val="14"/>
          </w:rPr>
          <w:t>http://marcojuridico.morelos.gob.mx/archivos/leyes/pdf/LORGFISCMO.pdf</w:t>
        </w:r>
      </w:hyperlink>
      <w:r w:rsidRPr="00C722D3">
        <w:rPr>
          <w:color w:val="000000"/>
          <w:sz w:val="14"/>
          <w:szCs w:val="14"/>
        </w:rPr>
        <w:t xml:space="preserve"> </w:t>
      </w:r>
    </w:p>
  </w:footnote>
  <w:footnote w:id="55">
    <w:p w:rsidR="00E53BE6" w:rsidRPr="00C722D3" w:rsidRDefault="00E53BE6" w:rsidP="00C722D3">
      <w:pPr>
        <w:pStyle w:val="Textonotapie"/>
        <w:ind w:right="49"/>
        <w:jc w:val="both"/>
        <w:rPr>
          <w:color w:val="000000"/>
          <w:sz w:val="14"/>
          <w:szCs w:val="14"/>
        </w:rPr>
      </w:pPr>
      <w:r w:rsidRPr="00C722D3">
        <w:rPr>
          <w:rStyle w:val="Refdenotaalpie"/>
          <w:color w:val="000000"/>
          <w:sz w:val="14"/>
          <w:szCs w:val="14"/>
        </w:rPr>
        <w:footnoteRef/>
      </w:r>
      <w:r w:rsidRPr="00C722D3">
        <w:rPr>
          <w:color w:val="000000"/>
          <w:sz w:val="14"/>
          <w:szCs w:val="14"/>
        </w:rPr>
        <w:t xml:space="preserve"> Disponible en: </w:t>
      </w:r>
      <w:hyperlink r:id="rId31" w:history="1">
        <w:r w:rsidRPr="00C722D3">
          <w:rPr>
            <w:rStyle w:val="Hipervnculo"/>
            <w:color w:val="000000"/>
            <w:sz w:val="14"/>
            <w:szCs w:val="14"/>
          </w:rPr>
          <w:t>http://marcojuridico.morelos.gob.mx/archivos/reglamentos_estatales/pdf/RLEYFISCEDOMO.pdf</w:t>
        </w:r>
      </w:hyperlink>
      <w:r w:rsidRPr="00C722D3">
        <w:rPr>
          <w:color w:val="000000"/>
          <w:sz w:val="14"/>
          <w:szCs w:val="14"/>
        </w:rPr>
        <w:t xml:space="preserve"> </w:t>
      </w:r>
    </w:p>
  </w:footnote>
  <w:footnote w:id="56">
    <w:p w:rsidR="00E53BE6" w:rsidRPr="00CC3CFD" w:rsidRDefault="00E53BE6" w:rsidP="00E53BE6">
      <w:pPr>
        <w:pStyle w:val="Textonotapie"/>
        <w:ind w:right="49"/>
        <w:jc w:val="both"/>
        <w:rPr>
          <w:sz w:val="14"/>
          <w:szCs w:val="14"/>
        </w:rPr>
      </w:pPr>
      <w:r w:rsidRPr="00CC3CFD">
        <w:rPr>
          <w:rStyle w:val="Refdenotaalpie"/>
          <w:sz w:val="14"/>
          <w:szCs w:val="14"/>
        </w:rPr>
        <w:footnoteRef/>
      </w:r>
      <w:r w:rsidRPr="00CC3CFD">
        <w:rPr>
          <w:sz w:val="14"/>
          <w:szCs w:val="14"/>
        </w:rPr>
        <w:t xml:space="preserve"> Constitución Política de los Estados Unidos Mexicanos, Artículo 21.</w:t>
      </w:r>
    </w:p>
  </w:footnote>
  <w:footnote w:id="57">
    <w:p w:rsidR="00E53BE6" w:rsidRPr="00CC3CFD" w:rsidRDefault="00E53BE6" w:rsidP="00E53BE6">
      <w:pPr>
        <w:pStyle w:val="Textonotapie"/>
        <w:ind w:right="49"/>
        <w:jc w:val="both"/>
        <w:rPr>
          <w:sz w:val="14"/>
          <w:szCs w:val="14"/>
        </w:rPr>
      </w:pPr>
      <w:r w:rsidRPr="00CC3CFD">
        <w:rPr>
          <w:rStyle w:val="Refdenotaalpie"/>
          <w:sz w:val="14"/>
          <w:szCs w:val="14"/>
        </w:rPr>
        <w:footnoteRef/>
      </w:r>
      <w:r w:rsidRPr="00CC3CFD">
        <w:rPr>
          <w:sz w:val="14"/>
          <w:szCs w:val="14"/>
        </w:rPr>
        <w:t xml:space="preserve"> Ley General del Sistema Nacional de Seguridad Pública, Artículo 5.</w:t>
      </w:r>
    </w:p>
  </w:footnote>
  <w:footnote w:id="58">
    <w:p w:rsidR="00E53BE6" w:rsidRPr="00CC3CFD" w:rsidRDefault="00E53BE6" w:rsidP="00E53BE6">
      <w:pPr>
        <w:pStyle w:val="Textonotapie"/>
        <w:ind w:right="49"/>
        <w:jc w:val="both"/>
        <w:rPr>
          <w:sz w:val="14"/>
          <w:szCs w:val="14"/>
        </w:rPr>
      </w:pPr>
      <w:r w:rsidRPr="00CC3CFD">
        <w:rPr>
          <w:rStyle w:val="Refdenotaalpie"/>
          <w:sz w:val="14"/>
          <w:szCs w:val="14"/>
        </w:rPr>
        <w:footnoteRef/>
      </w:r>
      <w:r w:rsidRPr="00CC3CFD">
        <w:rPr>
          <w:sz w:val="14"/>
          <w:szCs w:val="14"/>
        </w:rPr>
        <w:t xml:space="preserve"> Código Nacional de Procedimientos Penales, Artículo 369.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BE6" w:rsidRDefault="00C90231" w:rsidP="00BA5C18">
    <w:pPr>
      <w:pStyle w:val="Encabezado"/>
    </w:pPr>
    <w:r>
      <w:rPr>
        <w:noProof/>
        <w:lang w:eastAsia="es-MX"/>
      </w:rPr>
      <mc:AlternateContent>
        <mc:Choice Requires="wps">
          <w:drawing>
            <wp:anchor distT="0" distB="0" distL="114300" distR="114300" simplePos="0" relativeHeight="251650560" behindDoc="0" locked="0" layoutInCell="1" allowOverlap="1">
              <wp:simplePos x="0" y="0"/>
              <wp:positionH relativeFrom="column">
                <wp:posOffset>213995</wp:posOffset>
              </wp:positionH>
              <wp:positionV relativeFrom="paragraph">
                <wp:posOffset>-116840</wp:posOffset>
              </wp:positionV>
              <wp:extent cx="6084570" cy="417195"/>
              <wp:effectExtent l="0" t="0" r="0" b="1905"/>
              <wp:wrapSquare wrapText="bothSides"/>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BE6" w:rsidRPr="00AB5B51" w:rsidRDefault="00E53BE6" w:rsidP="00AB5B51">
                          <w:pPr>
                            <w:spacing w:after="0" w:line="240" w:lineRule="auto"/>
                            <w:jc w:val="both"/>
                            <w:rPr>
                              <w:rFonts w:ascii="Arial" w:hAnsi="Arial" w:cs="Arial"/>
                              <w:bCs/>
                              <w:color w:val="000000"/>
                              <w:sz w:val="14"/>
                              <w:szCs w:val="14"/>
                            </w:rPr>
                          </w:pPr>
                          <w:r w:rsidRPr="00AB5B51">
                            <w:rPr>
                              <w:rFonts w:ascii="Arial" w:hAnsi="Arial" w:cs="Arial"/>
                              <w:color w:val="000000"/>
                              <w:sz w:val="14"/>
                              <w:szCs w:val="14"/>
                            </w:rPr>
                            <w:t>Acuerdo 07/2025 por el que se emiten los Lineamientos para las diligencias de exhumación de cadáveres y/o restos humanos no identificados o no reclamados, en un área o fosa común a cargo de la Fiscalía General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30" type="#_x0000_t202" style="position:absolute;margin-left:16.85pt;margin-top:-9.2pt;width:479.1pt;height:3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" filled="f" stroked="f">
              <v:textbox>
                <w:txbxContent>
                  <w:p w:rsidR="00E53BE6" w:rsidRPr="00AB5B51" w:rsidRDefault="00E53BE6" w:rsidP="00AB5B51">
                    <w:pPr>
                      <w:spacing w:after="0" w:line="240" w:lineRule="auto"/>
                      <w:jc w:val="both"/>
                      <w:rPr>
                        <w:rFonts w:ascii="Arial" w:hAnsi="Arial" w:cs="Arial"/>
                        <w:bCs/>
                        <w:color w:val="000000"/>
                        <w:sz w:val="14"/>
                        <w:szCs w:val="14"/>
                      </w:rPr>
                    </w:pPr>
                    <w:r w:rsidRPr="00AB5B51">
                      <w:rPr>
                        <w:rFonts w:ascii="Arial" w:hAnsi="Arial" w:cs="Arial"/>
                        <w:color w:val="000000"/>
                        <w:sz w:val="14"/>
                        <w:szCs w:val="14"/>
                      </w:rPr>
                      <w:t>Acuerdo 07/2025 por el que se emiten los Lineamientos para las diligencias de exhumación de cadáveres y/o restos humanos no identificados o no reclamados, en un área o fosa común a cargo de la Fiscalía General del Estado de Morelos</w:t>
                    </w:r>
                  </w:p>
                </w:txbxContent>
              </v:textbox>
              <w10:wrap type="square"/>
            </v:shape>
          </w:pict>
        </mc:Fallback>
      </mc:AlternateContent>
    </w:r>
  </w:p>
  <w:p w:rsidR="00E53BE6" w:rsidRDefault="00C90231" w:rsidP="00BA5C18">
    <w:pPr>
      <w:pStyle w:val="Encabezado"/>
      <w:ind w:left="4419" w:right="-518" w:hanging="4419"/>
    </w:pPr>
    <w:r>
      <w:rPr>
        <w:noProof/>
        <w:lang w:eastAsia="es-MX"/>
      </w:rPr>
      <mc:AlternateContent>
        <mc:Choice Requires="wpg">
          <w:drawing>
            <wp:anchor distT="0" distB="0" distL="114300" distR="114300" simplePos="0" relativeHeight="251662848" behindDoc="0" locked="0" layoutInCell="1" allowOverlap="1">
              <wp:simplePos x="0" y="0"/>
              <wp:positionH relativeFrom="column">
                <wp:posOffset>-598805</wp:posOffset>
              </wp:positionH>
              <wp:positionV relativeFrom="paragraph">
                <wp:posOffset>-448945</wp:posOffset>
              </wp:positionV>
              <wp:extent cx="772795" cy="978535"/>
              <wp:effectExtent l="0" t="0" r="8255" b="0"/>
              <wp:wrapNone/>
              <wp:docPr id="3"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4" name="Imagen 2"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5" name="Imagen 3" descr="Texto&#10;&#10;Descripción generada automáticamente con confianza baja"/>
                        <pic:cNvPicPr/>
                      </pic:nvPicPr>
                      <pic:blipFill rotWithShape="1">
                        <a:blip r:embed="rId1">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B5C55C9" id="Grupo 19" o:spid="_x0000_s1026" style="position:absolute;margin-left:-47.15pt;margin-top:-35.35pt;width:60.85pt;height:77.05pt;z-index:251662848"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2"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2" o:title="Texto&#10;&#10;Descripción generada automáticamente con confianza baja" croptop="54342f" cropbottom="2459f" cropleft="32007f" cropright="24403f"/>
              </v:shape>
            </v:group>
          </w:pict>
        </mc:Fallback>
      </mc:AlternateContent>
    </w:r>
    <w:r>
      <w:rPr>
        <w:noProof/>
        <w:lang w:eastAsia="es-MX"/>
      </w:rPr>
      <w:drawing>
        <wp:anchor distT="0" distB="0" distL="114300" distR="114300" simplePos="0" relativeHeight="251661824" behindDoc="0" locked="0" layoutInCell="1" allowOverlap="1">
          <wp:simplePos x="0" y="0"/>
          <wp:positionH relativeFrom="column">
            <wp:posOffset>310515</wp:posOffset>
          </wp:positionH>
          <wp:positionV relativeFrom="paragraph">
            <wp:posOffset>-10795</wp:posOffset>
          </wp:positionV>
          <wp:extent cx="5915025" cy="198755"/>
          <wp:effectExtent l="0" t="0" r="9525" b="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1584" behindDoc="0" locked="0" layoutInCell="1" allowOverlap="1">
              <wp:simplePos x="0" y="0"/>
              <wp:positionH relativeFrom="column">
                <wp:posOffset>220345</wp:posOffset>
              </wp:positionH>
              <wp:positionV relativeFrom="paragraph">
                <wp:posOffset>158115</wp:posOffset>
              </wp:positionV>
              <wp:extent cx="283337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BE6" w:rsidRPr="00AD67D8" w:rsidRDefault="00E53BE6"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E53BE6" w:rsidRPr="00AD67D8" w:rsidRDefault="00E53BE6"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E53BE6" w:rsidRPr="00AD67D8" w:rsidRDefault="00E53BE6"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31" type="#_x0000_t202" style="position:absolute;left:0;text-align:left;margin-left:17.35pt;margin-top:12.45pt;width:223.1pt;height:3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" filled="f" stroked="f">
              <v:textbox>
                <w:txbxContent>
                  <w:p w:rsidR="00E53BE6" w:rsidRPr="00AD67D8" w:rsidRDefault="00E53BE6" w:rsidP="00BA5C18">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E53BE6" w:rsidRPr="00AD67D8" w:rsidRDefault="00E53BE6" w:rsidP="00BA5C18">
                    <w:pPr>
                      <w:spacing w:after="0" w:line="240" w:lineRule="auto"/>
                      <w:rPr>
                        <w:rFonts w:ascii="Arial" w:hAnsi="Arial" w:cs="Arial"/>
                        <w:sz w:val="14"/>
                        <w:szCs w:val="14"/>
                      </w:rPr>
                    </w:pPr>
                    <w:r w:rsidRPr="00AD67D8">
                      <w:rPr>
                        <w:rFonts w:ascii="Arial" w:hAnsi="Arial" w:cs="Arial"/>
                        <w:sz w:val="14"/>
                        <w:szCs w:val="14"/>
                      </w:rPr>
                      <w:t>Dirección General de Legislación.</w:t>
                    </w:r>
                  </w:p>
                  <w:p w:rsidR="00E53BE6" w:rsidRPr="00AD67D8" w:rsidRDefault="00E53BE6" w:rsidP="00BA5C18">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r>
      <w:rPr>
        <w:noProof/>
        <w:lang w:eastAsia="es-MX"/>
      </w:rPr>
      <mc:AlternateContent>
        <mc:Choice Requires="wps">
          <w:drawing>
            <wp:anchor distT="0" distB="0" distL="114300" distR="114300" simplePos="0" relativeHeight="251652608" behindDoc="0" locked="0" layoutInCell="1" allowOverlap="1">
              <wp:simplePos x="0" y="0"/>
              <wp:positionH relativeFrom="column">
                <wp:posOffset>4821555</wp:posOffset>
              </wp:positionH>
              <wp:positionV relativeFrom="paragraph">
                <wp:posOffset>152400</wp:posOffset>
              </wp:positionV>
              <wp:extent cx="1482725" cy="237490"/>
              <wp:effectExtent l="0" t="0" r="0" b="0"/>
              <wp:wrapSquare wrapText="bothSides"/>
              <wp:docPr id="2"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BE6" w:rsidRPr="00AD67D8" w:rsidRDefault="00E53BE6" w:rsidP="00326553">
                          <w:pPr>
                            <w:jc w:val="right"/>
                            <w:rPr>
                              <w:rFonts w:ascii="Arial" w:hAnsi="Arial" w:cs="Arial"/>
                              <w:sz w:val="14"/>
                              <w:szCs w:val="14"/>
                            </w:rPr>
                          </w:pPr>
                          <w:r>
                            <w:rPr>
                              <w:rFonts w:ascii="Arial" w:hAnsi="Arial" w:cs="Arial"/>
                              <w:sz w:val="14"/>
                              <w:szCs w:val="14"/>
                            </w:rPr>
                            <w:t>Última Reforma: Texto Original</w:t>
                          </w:r>
                        </w:p>
                        <w:p w:rsidR="00E53BE6" w:rsidRPr="00B02A56" w:rsidRDefault="00E53BE6" w:rsidP="00326553">
                          <w:pPr>
                            <w:spacing w:after="0" w:line="240" w:lineRule="auto"/>
                            <w:jc w:val="right"/>
                            <w:rPr>
                              <w:rFonts w:ascii="Arial" w:hAnsi="Arial" w:cs="Arial"/>
                              <w:sz w:val="16"/>
                              <w:szCs w:val="16"/>
                            </w:rPr>
                          </w:pPr>
                        </w:p>
                        <w:p w:rsidR="00E53BE6" w:rsidRPr="00AD67D8" w:rsidRDefault="00E53BE6" w:rsidP="00326553">
                          <w:pPr>
                            <w:jc w:val="right"/>
                            <w:rPr>
                              <w:rFonts w:ascii="Arial" w:hAnsi="Arial" w:cs="Arial"/>
                              <w:sz w:val="14"/>
                              <w:szCs w:val="14"/>
                            </w:rPr>
                          </w:pPr>
                        </w:p>
                        <w:p w:rsidR="00E53BE6" w:rsidRPr="00B02A56" w:rsidRDefault="00E53BE6" w:rsidP="00DF10BB">
                          <w:pPr>
                            <w:spacing w:after="0" w:line="240" w:lineRule="auto"/>
                            <w:jc w:val="right"/>
                            <w:rPr>
                              <w:rFonts w:ascii="Arial" w:hAnsi="Arial" w:cs="Arial"/>
                              <w:sz w:val="16"/>
                              <w:szCs w:val="16"/>
                            </w:rPr>
                          </w:pPr>
                        </w:p>
                        <w:p w:rsidR="00E53BE6" w:rsidRPr="00AD67D8" w:rsidRDefault="00E53BE6" w:rsidP="00DF10BB">
                          <w:pPr>
                            <w:jc w:val="right"/>
                            <w:rPr>
                              <w:rFonts w:ascii="Arial" w:hAnsi="Arial" w:cs="Arial"/>
                              <w:sz w:val="14"/>
                              <w:szCs w:val="14"/>
                            </w:rPr>
                          </w:pPr>
                        </w:p>
                        <w:p w:rsidR="00E53BE6" w:rsidRPr="00B02A56" w:rsidRDefault="00E53BE6" w:rsidP="001721EC">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32" type="#_x0000_t202" style="position:absolute;left:0;text-align:left;margin-left:379.65pt;margin-top:12pt;width:116.75pt;height:18.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RxvgIAAMg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" filled="f" stroked="f">
              <v:textbox>
                <w:txbxContent>
                  <w:p w:rsidR="00E53BE6" w:rsidRPr="00AD67D8" w:rsidRDefault="00E53BE6" w:rsidP="00326553">
                    <w:pPr>
                      <w:jc w:val="right"/>
                      <w:rPr>
                        <w:rFonts w:ascii="Arial" w:hAnsi="Arial" w:cs="Arial"/>
                        <w:sz w:val="14"/>
                        <w:szCs w:val="14"/>
                      </w:rPr>
                    </w:pPr>
                    <w:r>
                      <w:rPr>
                        <w:rFonts w:ascii="Arial" w:hAnsi="Arial" w:cs="Arial"/>
                        <w:sz w:val="14"/>
                        <w:szCs w:val="14"/>
                      </w:rPr>
                      <w:t>Última Reforma: Texto Original</w:t>
                    </w:r>
                  </w:p>
                  <w:p w:rsidR="00E53BE6" w:rsidRPr="00B02A56" w:rsidRDefault="00E53BE6" w:rsidP="00326553">
                    <w:pPr>
                      <w:spacing w:after="0" w:line="240" w:lineRule="auto"/>
                      <w:jc w:val="right"/>
                      <w:rPr>
                        <w:rFonts w:ascii="Arial" w:hAnsi="Arial" w:cs="Arial"/>
                        <w:sz w:val="16"/>
                        <w:szCs w:val="16"/>
                      </w:rPr>
                    </w:pPr>
                  </w:p>
                  <w:p w:rsidR="00E53BE6" w:rsidRPr="00AD67D8" w:rsidRDefault="00E53BE6" w:rsidP="00326553">
                    <w:pPr>
                      <w:jc w:val="right"/>
                      <w:rPr>
                        <w:rFonts w:ascii="Arial" w:hAnsi="Arial" w:cs="Arial"/>
                        <w:sz w:val="14"/>
                        <w:szCs w:val="14"/>
                      </w:rPr>
                    </w:pPr>
                  </w:p>
                  <w:p w:rsidR="00E53BE6" w:rsidRPr="00B02A56" w:rsidRDefault="00E53BE6" w:rsidP="00DF10BB">
                    <w:pPr>
                      <w:spacing w:after="0" w:line="240" w:lineRule="auto"/>
                      <w:jc w:val="right"/>
                      <w:rPr>
                        <w:rFonts w:ascii="Arial" w:hAnsi="Arial" w:cs="Arial"/>
                        <w:sz w:val="16"/>
                        <w:szCs w:val="16"/>
                      </w:rPr>
                    </w:pPr>
                  </w:p>
                  <w:p w:rsidR="00E53BE6" w:rsidRPr="00AD67D8" w:rsidRDefault="00E53BE6" w:rsidP="00DF10BB">
                    <w:pPr>
                      <w:jc w:val="right"/>
                      <w:rPr>
                        <w:rFonts w:ascii="Arial" w:hAnsi="Arial" w:cs="Arial"/>
                        <w:sz w:val="14"/>
                        <w:szCs w:val="14"/>
                      </w:rPr>
                    </w:pPr>
                  </w:p>
                  <w:p w:rsidR="00E53BE6" w:rsidRPr="00B02A56" w:rsidRDefault="00E53BE6" w:rsidP="001721EC">
                    <w:pPr>
                      <w:spacing w:after="0" w:line="240" w:lineRule="auto"/>
                      <w:jc w:val="right"/>
                      <w:rPr>
                        <w:rFonts w:ascii="Arial" w:hAnsi="Arial" w:cs="Arial"/>
                        <w:sz w:val="16"/>
                        <w:szCs w:val="16"/>
                      </w:rPr>
                    </w:pPr>
                  </w:p>
                </w:txbxContent>
              </v:textbox>
              <w10:wrap type="square"/>
            </v:shape>
          </w:pict>
        </mc:Fallback>
      </mc:AlternateContent>
    </w:r>
  </w:p>
  <w:p w:rsidR="00E53BE6" w:rsidRDefault="00C90231">
    <w:pPr>
      <w:pStyle w:val="Encabezado"/>
    </w:pPr>
    <w:r>
      <w:rPr>
        <w:noProof/>
        <w:lang w:eastAsia="es-MX"/>
      </w:rPr>
      <mc:AlternateContent>
        <mc:Choice Requires="wps">
          <w:drawing>
            <wp:anchor distT="0" distB="0" distL="114300" distR="114300" simplePos="0" relativeHeight="251654656" behindDoc="0" locked="0" layoutInCell="1" allowOverlap="1">
              <wp:simplePos x="0" y="0"/>
              <wp:positionH relativeFrom="column">
                <wp:posOffset>-703580</wp:posOffset>
              </wp:positionH>
              <wp:positionV relativeFrom="paragraph">
                <wp:posOffset>518160</wp:posOffset>
              </wp:positionV>
              <wp:extent cx="7003415" cy="6833235"/>
              <wp:effectExtent l="0" t="0" r="26035" b="2476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68332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188DC" id="Rectángulo 20" o:spid="_x0000_s1026" style="position:absolute;margin-left:-55.4pt;margin-top:40.8pt;width:551.45pt;height:53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3BE6" w:rsidRDefault="00C90231" w:rsidP="00C52874">
    <w:pPr>
      <w:pStyle w:val="Encabezado"/>
    </w:pPr>
    <w:r>
      <w:rPr>
        <w:noProof/>
        <w:lang w:eastAsia="es-MX"/>
      </w:rPr>
      <mc:AlternateContent>
        <mc:Choice Requires="wps">
          <w:drawing>
            <wp:anchor distT="0" distB="0" distL="114300" distR="114300" simplePos="0" relativeHeight="251657728" behindDoc="0" locked="0" layoutInCell="1" allowOverlap="1">
              <wp:simplePos x="0" y="0"/>
              <wp:positionH relativeFrom="column">
                <wp:posOffset>-698500</wp:posOffset>
              </wp:positionH>
              <wp:positionV relativeFrom="paragraph">
                <wp:posOffset>-97790</wp:posOffset>
              </wp:positionV>
              <wp:extent cx="7105015" cy="380365"/>
              <wp:effectExtent l="0" t="0" r="0" b="635"/>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38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BE6" w:rsidRPr="00AB5B51" w:rsidRDefault="00E53BE6" w:rsidP="00AB5B51">
                          <w:pPr>
                            <w:spacing w:after="0" w:line="240" w:lineRule="auto"/>
                            <w:jc w:val="both"/>
                            <w:rPr>
                              <w:rFonts w:ascii="Arial" w:hAnsi="Arial" w:cs="Arial"/>
                              <w:bCs/>
                              <w:color w:val="000000"/>
                              <w:sz w:val="14"/>
                              <w:szCs w:val="14"/>
                            </w:rPr>
                          </w:pPr>
                          <w:r w:rsidRPr="00AB5B51">
                            <w:rPr>
                              <w:rFonts w:ascii="Arial" w:hAnsi="Arial" w:cs="Arial"/>
                              <w:color w:val="000000"/>
                              <w:sz w:val="14"/>
                              <w:szCs w:val="14"/>
                            </w:rPr>
                            <w:t>Acuerdo 07/2025 por el que se emiten los Lineamientos para las diligencias de exhumación de cadáveres y/o restos humanos no identificados o no reclamados, en un área o fosa común a cargo de la Fiscalía General del Estado de Morelos</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4" type="#_x0000_t202" style="position:absolute;margin-left:-55pt;margin-top:-7.7pt;width:559.45pt;height:29.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" filled="f" stroked="f">
              <v:textbox>
                <w:txbxContent>
                  <w:p w:rsidR="00E53BE6" w:rsidRPr="00AB5B51" w:rsidRDefault="00E53BE6" w:rsidP="00AB5B51">
                    <w:pPr>
                      <w:spacing w:after="0" w:line="240" w:lineRule="auto"/>
                      <w:jc w:val="both"/>
                      <w:rPr>
                        <w:rFonts w:ascii="Arial" w:hAnsi="Arial" w:cs="Arial"/>
                        <w:bCs/>
                        <w:color w:val="000000"/>
                        <w:sz w:val="14"/>
                        <w:szCs w:val="14"/>
                      </w:rPr>
                    </w:pPr>
                    <w:r w:rsidRPr="00AB5B51">
                      <w:rPr>
                        <w:rFonts w:ascii="Arial" w:hAnsi="Arial" w:cs="Arial"/>
                        <w:color w:val="000000"/>
                        <w:sz w:val="14"/>
                        <w:szCs w:val="14"/>
                      </w:rPr>
                      <w:t>Acuerdo 07/2025 por el que se emiten los Lineamientos para las diligencias de exhumación de cadáveres y/o restos humanos no identificados o no reclamados, en un área o fosa común a cargo de la Fiscalía General del Estado de Morelos</w:t>
                    </w:r>
                  </w:p>
                </w:txbxContent>
              </v:textbox>
              <w10:wrap type="square"/>
            </v:shape>
          </w:pict>
        </mc:Fallback>
      </mc:AlternateContent>
    </w:r>
  </w:p>
  <w:p w:rsidR="00E53BE6" w:rsidRDefault="00C90231">
    <w:pPr>
      <w:pStyle w:val="Encabezado"/>
    </w:pPr>
    <w:r>
      <w:rPr>
        <w:noProof/>
        <w:lang w:eastAsia="es-MX"/>
      </w:rPr>
      <mc:AlternateContent>
        <mc:Choice Requires="wps">
          <w:drawing>
            <wp:anchor distT="0" distB="0" distL="114300" distR="114300" simplePos="0" relativeHeight="251664896" behindDoc="0" locked="0" layoutInCell="1" allowOverlap="1">
              <wp:simplePos x="0" y="0"/>
              <wp:positionH relativeFrom="column">
                <wp:posOffset>4942840</wp:posOffset>
              </wp:positionH>
              <wp:positionV relativeFrom="paragraph">
                <wp:posOffset>172085</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BE6" w:rsidRPr="00AD67D8" w:rsidRDefault="00E53BE6" w:rsidP="00C40481">
                          <w:pPr>
                            <w:jc w:val="right"/>
                            <w:rPr>
                              <w:rFonts w:ascii="Arial" w:hAnsi="Arial" w:cs="Arial"/>
                              <w:sz w:val="14"/>
                              <w:szCs w:val="14"/>
                            </w:rPr>
                          </w:pPr>
                          <w:r>
                            <w:rPr>
                              <w:rFonts w:ascii="Arial" w:hAnsi="Arial" w:cs="Arial"/>
                              <w:sz w:val="14"/>
                              <w:szCs w:val="14"/>
                            </w:rPr>
                            <w:t>Última Reforma: Texto Original</w:t>
                          </w:r>
                        </w:p>
                        <w:p w:rsidR="00E53BE6" w:rsidRPr="00B02A56" w:rsidRDefault="00E53BE6" w:rsidP="00C40481">
                          <w:pPr>
                            <w:spacing w:after="0" w:line="240" w:lineRule="auto"/>
                            <w:jc w:val="right"/>
                            <w:rPr>
                              <w:rFonts w:ascii="Arial" w:hAnsi="Arial" w:cs="Arial"/>
                              <w:sz w:val="16"/>
                              <w:szCs w:val="16"/>
                            </w:rPr>
                          </w:pPr>
                        </w:p>
                        <w:p w:rsidR="00E53BE6" w:rsidRPr="00AD67D8" w:rsidRDefault="00E53BE6" w:rsidP="00C40481">
                          <w:pPr>
                            <w:jc w:val="right"/>
                            <w:rPr>
                              <w:rFonts w:ascii="Arial" w:hAnsi="Arial" w:cs="Arial"/>
                              <w:sz w:val="14"/>
                              <w:szCs w:val="14"/>
                            </w:rPr>
                          </w:pPr>
                        </w:p>
                        <w:p w:rsidR="00E53BE6" w:rsidRPr="00B02A56" w:rsidRDefault="00E53BE6" w:rsidP="00C40481">
                          <w:pPr>
                            <w:spacing w:after="0" w:line="240" w:lineRule="auto"/>
                            <w:jc w:val="right"/>
                            <w:rPr>
                              <w:rFonts w:ascii="Arial" w:hAnsi="Arial" w:cs="Arial"/>
                              <w:sz w:val="16"/>
                              <w:szCs w:val="16"/>
                            </w:rPr>
                          </w:pPr>
                        </w:p>
                        <w:p w:rsidR="00E53BE6" w:rsidRPr="00AD67D8" w:rsidRDefault="00E53BE6" w:rsidP="00C40481">
                          <w:pPr>
                            <w:jc w:val="right"/>
                            <w:rPr>
                              <w:rFonts w:ascii="Arial" w:hAnsi="Arial" w:cs="Arial"/>
                              <w:sz w:val="14"/>
                              <w:szCs w:val="14"/>
                            </w:rPr>
                          </w:pPr>
                        </w:p>
                        <w:p w:rsidR="00E53BE6" w:rsidRPr="00B02A56" w:rsidRDefault="00E53BE6" w:rsidP="00C40481">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89.2pt;margin-top:13.55pt;width:116.75pt;height:18.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AKwA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" filled="f" stroked="f">
              <v:textbox>
                <w:txbxContent>
                  <w:p w:rsidR="00E53BE6" w:rsidRPr="00AD67D8" w:rsidRDefault="00E53BE6" w:rsidP="00C40481">
                    <w:pPr>
                      <w:jc w:val="right"/>
                      <w:rPr>
                        <w:rFonts w:ascii="Arial" w:hAnsi="Arial" w:cs="Arial"/>
                        <w:sz w:val="14"/>
                        <w:szCs w:val="14"/>
                      </w:rPr>
                    </w:pPr>
                    <w:r>
                      <w:rPr>
                        <w:rFonts w:ascii="Arial" w:hAnsi="Arial" w:cs="Arial"/>
                        <w:sz w:val="14"/>
                        <w:szCs w:val="14"/>
                      </w:rPr>
                      <w:t>Última Reforma: Texto Original</w:t>
                    </w:r>
                  </w:p>
                  <w:p w:rsidR="00E53BE6" w:rsidRPr="00B02A56" w:rsidRDefault="00E53BE6" w:rsidP="00C40481">
                    <w:pPr>
                      <w:spacing w:after="0" w:line="240" w:lineRule="auto"/>
                      <w:jc w:val="right"/>
                      <w:rPr>
                        <w:rFonts w:ascii="Arial" w:hAnsi="Arial" w:cs="Arial"/>
                        <w:sz w:val="16"/>
                        <w:szCs w:val="16"/>
                      </w:rPr>
                    </w:pPr>
                  </w:p>
                  <w:p w:rsidR="00E53BE6" w:rsidRPr="00AD67D8" w:rsidRDefault="00E53BE6" w:rsidP="00C40481">
                    <w:pPr>
                      <w:jc w:val="right"/>
                      <w:rPr>
                        <w:rFonts w:ascii="Arial" w:hAnsi="Arial" w:cs="Arial"/>
                        <w:sz w:val="14"/>
                        <w:szCs w:val="14"/>
                      </w:rPr>
                    </w:pPr>
                  </w:p>
                  <w:p w:rsidR="00E53BE6" w:rsidRPr="00B02A56" w:rsidRDefault="00E53BE6" w:rsidP="00C40481">
                    <w:pPr>
                      <w:spacing w:after="0" w:line="240" w:lineRule="auto"/>
                      <w:jc w:val="right"/>
                      <w:rPr>
                        <w:rFonts w:ascii="Arial" w:hAnsi="Arial" w:cs="Arial"/>
                        <w:sz w:val="16"/>
                        <w:szCs w:val="16"/>
                      </w:rPr>
                    </w:pPr>
                  </w:p>
                  <w:p w:rsidR="00E53BE6" w:rsidRPr="00AD67D8" w:rsidRDefault="00E53BE6" w:rsidP="00C40481">
                    <w:pPr>
                      <w:jc w:val="right"/>
                      <w:rPr>
                        <w:rFonts w:ascii="Arial" w:hAnsi="Arial" w:cs="Arial"/>
                        <w:sz w:val="14"/>
                        <w:szCs w:val="14"/>
                      </w:rPr>
                    </w:pPr>
                  </w:p>
                  <w:p w:rsidR="00E53BE6" w:rsidRPr="00B02A56" w:rsidRDefault="00E53BE6" w:rsidP="00C40481">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5680" behindDoc="0" locked="0" layoutInCell="1" allowOverlap="1">
              <wp:simplePos x="0" y="0"/>
              <wp:positionH relativeFrom="column">
                <wp:posOffset>-720725</wp:posOffset>
              </wp:positionH>
              <wp:positionV relativeFrom="paragraph">
                <wp:posOffset>178435</wp:posOffset>
              </wp:positionV>
              <wp:extent cx="2917825" cy="51498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BE6" w:rsidRPr="00AD67D8" w:rsidRDefault="00E53BE6"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E53BE6" w:rsidRPr="00AD67D8" w:rsidRDefault="00E53BE6"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E53BE6" w:rsidRPr="00E33076" w:rsidRDefault="00E53BE6"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6" type="#_x0000_t202" style="position:absolute;margin-left:-56.75pt;margin-top:14.05pt;width:229.75pt;height:40.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Em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" filled="f" stroked="f">
              <v:textbox>
                <w:txbxContent>
                  <w:p w:rsidR="00E53BE6" w:rsidRPr="00AD67D8" w:rsidRDefault="00E53BE6" w:rsidP="00E33076">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E53BE6" w:rsidRPr="00AD67D8" w:rsidRDefault="00E53BE6" w:rsidP="00E33076">
                    <w:pPr>
                      <w:spacing w:after="0" w:line="240" w:lineRule="auto"/>
                      <w:rPr>
                        <w:rFonts w:ascii="Arial" w:hAnsi="Arial" w:cs="Arial"/>
                        <w:sz w:val="14"/>
                        <w:szCs w:val="14"/>
                      </w:rPr>
                    </w:pPr>
                    <w:r w:rsidRPr="00AD67D8">
                      <w:rPr>
                        <w:rFonts w:ascii="Arial" w:hAnsi="Arial" w:cs="Arial"/>
                        <w:sz w:val="14"/>
                        <w:szCs w:val="14"/>
                      </w:rPr>
                      <w:t>Dirección General de Legislación.</w:t>
                    </w:r>
                  </w:p>
                  <w:p w:rsidR="00E53BE6" w:rsidRPr="00E33076" w:rsidRDefault="00E53BE6" w:rsidP="00E33076">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v:textbox>
            </v:shape>
          </w:pict>
        </mc:Fallback>
      </mc:AlternateContent>
    </w:r>
    <w:r>
      <w:rPr>
        <w:noProof/>
        <w:lang w:eastAsia="es-MX"/>
      </w:rPr>
      <w:drawing>
        <wp:anchor distT="0" distB="0" distL="114300" distR="114300" simplePos="0" relativeHeight="251659776"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58752" behindDoc="0" locked="0" layoutInCell="1" allowOverlap="1">
              <wp:simplePos x="0" y="0"/>
              <wp:positionH relativeFrom="column">
                <wp:posOffset>-78105</wp:posOffset>
              </wp:positionH>
              <wp:positionV relativeFrom="paragraph">
                <wp:posOffset>1584960</wp:posOffset>
              </wp:positionV>
              <wp:extent cx="5876290" cy="1688465"/>
              <wp:effectExtent l="0" t="0" r="0" b="6985"/>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6" name="Imagen 2"/>
                        <pic:cNvPicPr/>
                      </pic:nvPicPr>
                      <pic:blipFill rotWithShape="1">
                        <a:blip r:embed="rId2">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8" name="Imagen 4"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9" name="Imagen 5"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AC8021" id="Grupo 1" o:spid="_x0000_s1026" style="position:absolute;margin-left:-6.15pt;margin-top:124.8pt;width:462.7pt;height:132.95pt;z-index:251658752"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wP/Prh0LAAAA&#10;AAzyt57GjuII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Bi144FAAAAAAb5W09jR3EE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igp39gAAIABJREFU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BA7NqxAAAAAMAgf+tp7CiO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BWqiQEAAAgAElEQVQ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gdu1YAAAAAGCQv/U0dhRH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Ru3YsAAAAADDI33oaO4oj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P7mJLEAACAASURBV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YteOBQAAAAAG+VtPY0dxB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sXc3u3EcWcOgs1/0XuorEPsKRO9G8EL0+hNg9hWYXng7ovefIArG&#10;rJvajhemrsAU4FmbAsbw0uRudi1eQYtX0INSn7RSxYyfzMoqZhWfBzDeFy2ymFWVEedExMkI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0sxFcgAAIABJREFUAABgRhT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IafDAAAA2gAAAA8AAABkcnMvZG93bnJldi54bWxEj8FqwzAQRO+F/IPYQC+lkVtKKE6UEAKF&#10;9lTsxDkv1sY2tlbCUm3XX18VAjkOM/OG2e4n04mBet9YVvCySkAQl1Y3XCk4nz6e30H4gKyxs0wK&#10;fsnDfrd42GKq7cgZDXmoRISwT1FBHYJLpfRlTQb9yjri6F1tbzBE2VdS9zhGuOnka5KspcGG40KN&#10;jo41lW3+YxS8OXeZi9kUxVPe2q/2e7qcT5lSj8vpsAERaAr38K39qRWs4f9KvAFy9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Fwhp8MAAADaAAAADwAAAAAAAAAAAAAAAACf&#10;AgAAZHJzL2Rvd25yZXYueG1sUEsFBgAAAAAEAAQA9wAAAI8DAAAAAA==&#10;">
                <v:imagedata r:id="rId4"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dsC+AAAA2gAAAA8AAABkcnMvZG93bnJldi54bWxEj80KwjAQhO+C7xBW8KZpRVSqUVQQvIk/&#10;iMe1WdtisylN1Pr2RhA8DjPzDTNbNKYUT6pdYVlB3I9AEKdWF5wpOB03vQkI55E1lpZJwZscLObt&#10;1gwTbV+8p+fBZyJA2CWoIPe+SqR0aU4GXd9WxMG72dqgD7LOpK7xFeCmlIMoGkmDBYeFHCta55Te&#10;Dw+j4FbGw2Z1dnK1vZ75YuPLZFcMlep2muUUhKfG/8O/9lYrGMP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smdsC+AAAA2gAAAA8AAAAAAAAAAAAAAAAAnwIAAGRy&#10;cy9kb3ducmV2LnhtbFBLBQYAAAAABAAEAPcAAACKAwAAAAA=&#10;">
                <v:imagedata r:id="rId5"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RPfAAAAA2gAAAA8AAABkcnMvZG93bnJldi54bWxET01rAjEQvRf6H8IUvBTNVqTIapQiFJWe&#10;1F56GzfjJriZbJO4u/775iD0+Hjfy/XgGtFRiNazgrdJAYK48tpyreD79Dmeg4gJWWPjmRTcKcJ6&#10;9fy0xFL7ng/UHVMtcgjHEhWYlNpSylgZchgnviXO3MUHhynDUEsdsM/hrpHToniXDi3nBoMtbQxV&#10;1+PNKej3dm4Pl67daDPbbb9+zqfX36DU6GX4WIBINKR/8cO90wry1nwl3wC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q5E98AAAADaAAAADwAAAAAAAAAAAAAAAACfAgAA&#10;ZHJzL2Rvd25yZXYueG1sUEsFBgAAAAAEAAQA9wAAAIwDAAAAAA==&#10;">
                <v:imagedata r:id="rId5"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xSvEAAAA2gAAAA8AAABkcnMvZG93bnJldi54bWxEj0+LwjAUxO+C3yE8wYtourIrWo0iC4oH&#10;YfEP6vHRPNtq81KaqF0//WZB8DjMzG+Yyaw2hbhT5XLLCj56EQjixOqcUwX73aI7BOE8ssbCMin4&#10;JQezabMxwVjbB2/ovvWpCBB2MSrIvC9jKV2SkUHXsyVx8M62MuiDrFKpK3wEuClkP4oG0mDOYSHD&#10;kr4zSq7bm1Hw3NNlty5w9NkZ1Icfm9iv5fGkVLtVz8cgPNX+HX61V1rBCP6vhBsgp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BxSvEAAAA2gAAAA8AAAAAAAAAAAAAAAAA&#10;nwIAAGRycy9kb3ducmV2LnhtbFBLBQYAAAAABAAEAPcAAACQAwAAAAA=&#10;">
                <v:imagedata r:id="rId5" o:title="Texto&#10;&#10;Descripción generada automáticamente con confianza baja" croptop="54342f" cropbottom="2459f" cropleft="32007f" cropright="24403f"/>
              </v:shape>
              <w10:wrap type="square"/>
            </v:group>
          </w:pict>
        </mc:Fallback>
      </mc:AlternateContent>
    </w:r>
    <w:r>
      <w:rPr>
        <w:noProof/>
        <w:lang w:eastAsia="es-MX"/>
      </w:rPr>
      <mc:AlternateContent>
        <mc:Choice Requires="wps">
          <w:drawing>
            <wp:anchor distT="0" distB="0" distL="114300" distR="114300" simplePos="0" relativeHeight="251656704" behindDoc="0" locked="0" layoutInCell="1" allowOverlap="1">
              <wp:simplePos x="0" y="0"/>
              <wp:positionH relativeFrom="column">
                <wp:posOffset>4292600</wp:posOffset>
              </wp:positionH>
              <wp:positionV relativeFrom="paragraph">
                <wp:posOffset>178435</wp:posOffset>
              </wp:positionV>
              <wp:extent cx="2098675" cy="231140"/>
              <wp:effectExtent l="0" t="0" r="0" b="0"/>
              <wp:wrapSquare wrapText="bothSides"/>
              <wp:docPr id="1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3BE6" w:rsidRPr="00AD67D8" w:rsidRDefault="00E53BE6" w:rsidP="00C52874">
                          <w:pPr>
                            <w:jc w:val="right"/>
                            <w:rPr>
                              <w:rFonts w:ascii="Arial" w:hAnsi="Arial" w:cs="Arial"/>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37" type="#_x0000_t202" style="position:absolute;margin-left:338pt;margin-top:14.05pt;width:165.25pt;height:18.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" filled="f" stroked="f">
              <v:textbox>
                <w:txbxContent>
                  <w:p w:rsidR="00E53BE6" w:rsidRPr="00AD67D8" w:rsidRDefault="00E53BE6" w:rsidP="00C52874">
                    <w:pPr>
                      <w:jc w:val="right"/>
                      <w:rPr>
                        <w:rFonts w:ascii="Arial" w:hAnsi="Arial" w:cs="Arial"/>
                        <w:sz w:val="14"/>
                        <w:szCs w:val="1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6EEFC6A"/>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1E021F6"/>
    <w:multiLevelType w:val="hybridMultilevel"/>
    <w:tmpl w:val="F078E160"/>
    <w:lvl w:ilvl="0" w:tplc="D29C4EE4">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5502A0"/>
    <w:multiLevelType w:val="hybridMultilevel"/>
    <w:tmpl w:val="DDC0A6D0"/>
    <w:lvl w:ilvl="0" w:tplc="3AA060FA">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67445C4"/>
    <w:multiLevelType w:val="hybridMultilevel"/>
    <w:tmpl w:val="9EF6B7FC"/>
    <w:lvl w:ilvl="0" w:tplc="FB046C34">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9D6C55"/>
    <w:multiLevelType w:val="multilevel"/>
    <w:tmpl w:val="A9768958"/>
    <w:lvl w:ilvl="0">
      <w:start w:val="1"/>
      <w:numFmt w:val="decimal"/>
      <w:suff w:val="space"/>
      <w:lvlText w:val="%1."/>
      <w:lvlJc w:val="left"/>
      <w:pPr>
        <w:ind w:left="720" w:hanging="360"/>
      </w:pPr>
      <w:rPr>
        <w:rFonts w:hint="default"/>
        <w:b w:val="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5">
    <w:nsid w:val="0DBA4DDD"/>
    <w:multiLevelType w:val="hybridMultilevel"/>
    <w:tmpl w:val="A87AE34E"/>
    <w:lvl w:ilvl="0" w:tplc="BE44D04C">
      <w:start w:val="1"/>
      <w:numFmt w:val="decimal"/>
      <w:suff w:val="space"/>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0EC973B7"/>
    <w:multiLevelType w:val="hybridMultilevel"/>
    <w:tmpl w:val="912CBA28"/>
    <w:lvl w:ilvl="0" w:tplc="87EA7B8E">
      <w:start w:val="1"/>
      <w:numFmt w:val="decimal"/>
      <w:suff w:val="space"/>
      <w:lvlText w:val="%1."/>
      <w:lvlJc w:val="left"/>
      <w:pPr>
        <w:ind w:left="720" w:hanging="360"/>
      </w:pPr>
      <w:rPr>
        <w:rFonts w:hint="default"/>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F1C56D6"/>
    <w:multiLevelType w:val="hybridMultilevel"/>
    <w:tmpl w:val="1ADE1472"/>
    <w:styleLink w:val="Estiloimportado2"/>
    <w:lvl w:ilvl="0" w:tplc="B372A0F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C9A8B6B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553C4336">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0370183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0F9E827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8C4EFC2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010ED40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A948D3B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E2AA422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8">
    <w:nsid w:val="12667CAA"/>
    <w:multiLevelType w:val="hybridMultilevel"/>
    <w:tmpl w:val="FD343608"/>
    <w:lvl w:ilvl="0" w:tplc="354AC534">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1D5D9A"/>
    <w:multiLevelType w:val="hybridMultilevel"/>
    <w:tmpl w:val="2CD6651A"/>
    <w:lvl w:ilvl="0" w:tplc="CA2A6A02">
      <w:start w:val="1"/>
      <w:numFmt w:val="lowerLetter"/>
      <w:suff w:val="space"/>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355660"/>
    <w:multiLevelType w:val="hybridMultilevel"/>
    <w:tmpl w:val="463283A8"/>
    <w:name w:val="WW8Num4"/>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5E809A7"/>
    <w:multiLevelType w:val="hybridMultilevel"/>
    <w:tmpl w:val="C70EF3DA"/>
    <w:lvl w:ilvl="0" w:tplc="12C0C01E">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79607B1"/>
    <w:multiLevelType w:val="hybridMultilevel"/>
    <w:tmpl w:val="7F7649D0"/>
    <w:lvl w:ilvl="0" w:tplc="31004488">
      <w:start w:val="1"/>
      <w:numFmt w:val="bullet"/>
      <w:suff w:val="space"/>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86C24F9"/>
    <w:multiLevelType w:val="hybridMultilevel"/>
    <w:tmpl w:val="1BD418C8"/>
    <w:lvl w:ilvl="0" w:tplc="2146C3AE">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96E5290"/>
    <w:multiLevelType w:val="hybridMultilevel"/>
    <w:tmpl w:val="0B66A542"/>
    <w:lvl w:ilvl="0" w:tplc="345C0DD6">
      <w:start w:val="1"/>
      <w:numFmt w:val="bullet"/>
      <w:suff w:val="space"/>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A171746"/>
    <w:multiLevelType w:val="multilevel"/>
    <w:tmpl w:val="84CC0CD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1C5763A4"/>
    <w:multiLevelType w:val="hybridMultilevel"/>
    <w:tmpl w:val="1B54D474"/>
    <w:styleLink w:val="Estilo25"/>
    <w:lvl w:ilvl="0" w:tplc="FD160066">
      <w:start w:val="1"/>
      <w:numFmt w:val="lowerLetter"/>
      <w:suff w:val="space"/>
      <w:lvlText w:val="%1)"/>
      <w:lvlJc w:val="left"/>
      <w:pPr>
        <w:ind w:left="720" w:hanging="360"/>
      </w:pPr>
      <w:rPr>
        <w:rFonts w:hint="default"/>
      </w:rPr>
    </w:lvl>
    <w:lvl w:ilvl="1" w:tplc="2CF41188">
      <w:start w:val="1"/>
      <w:numFmt w:val="lowerLetter"/>
      <w:lvlText w:val="%2)"/>
      <w:lvlJc w:val="left"/>
      <w:pPr>
        <w:tabs>
          <w:tab w:val="num" w:pos="2151"/>
        </w:tabs>
        <w:ind w:left="2151" w:hanging="363"/>
      </w:pPr>
      <w:rPr>
        <w:rFonts w:hint="default"/>
      </w:rPr>
    </w:lvl>
    <w:lvl w:ilvl="2" w:tplc="0C0A001B">
      <w:start w:val="1"/>
      <w:numFmt w:val="lowerRoman"/>
      <w:lvlText w:val="%3."/>
      <w:lvlJc w:val="right"/>
      <w:pPr>
        <w:tabs>
          <w:tab w:val="num" w:pos="2868"/>
        </w:tabs>
        <w:ind w:left="2868" w:hanging="180"/>
      </w:pPr>
    </w:lvl>
    <w:lvl w:ilvl="3" w:tplc="11C8874E">
      <w:start w:val="1"/>
      <w:numFmt w:val="upperLetter"/>
      <w:lvlText w:val="%4)"/>
      <w:lvlJc w:val="left"/>
      <w:pPr>
        <w:ind w:left="3588" w:hanging="360"/>
      </w:pPr>
      <w:rPr>
        <w:rFonts w:hint="default"/>
      </w:r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7">
    <w:nsid w:val="1E641A50"/>
    <w:multiLevelType w:val="hybridMultilevel"/>
    <w:tmpl w:val="45AE9AC0"/>
    <w:lvl w:ilvl="0" w:tplc="F1D874C0">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6926F3C"/>
    <w:multiLevelType w:val="hybridMultilevel"/>
    <w:tmpl w:val="4A807D0C"/>
    <w:lvl w:ilvl="0" w:tplc="A5B6D61A">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A9B3A7F"/>
    <w:multiLevelType w:val="multilevel"/>
    <w:tmpl w:val="8A68522E"/>
    <w:lvl w:ilvl="0">
      <w:start w:val="1"/>
      <w:numFmt w:val="decimal"/>
      <w:suff w:val="space"/>
      <w:lvlText w:val="%1."/>
      <w:lvlJc w:val="left"/>
      <w:pPr>
        <w:ind w:left="720" w:hanging="360"/>
      </w:pPr>
      <w:rPr>
        <w:rFonts w:hint="default"/>
        <w:b w:val="0"/>
        <w:bCs/>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B022E42"/>
    <w:multiLevelType w:val="multilevel"/>
    <w:tmpl w:val="A978F53A"/>
    <w:lvl w:ilvl="0">
      <w:start w:val="1"/>
      <w:numFmt w:val="decimal"/>
      <w:suff w:val="space"/>
      <w:lvlText w:val="%1."/>
      <w:lvlJc w:val="left"/>
      <w:pPr>
        <w:ind w:left="720" w:hanging="360"/>
      </w:pPr>
      <w:rPr>
        <w:rFonts w:hint="default"/>
        <w:b w:val="0"/>
        <w:color w:val="auto"/>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D1B22EF"/>
    <w:multiLevelType w:val="multilevel"/>
    <w:tmpl w:val="ACE8BECC"/>
    <w:lvl w:ilvl="0">
      <w:start w:val="1"/>
      <w:numFmt w:val="decimal"/>
      <w:suff w:val="space"/>
      <w:lvlText w:val="%1."/>
      <w:lvlJc w:val="left"/>
      <w:pPr>
        <w:ind w:left="720" w:hanging="360"/>
      </w:pPr>
      <w:rPr>
        <w:rFonts w:hint="default"/>
        <w:b w:val="0"/>
      </w:rPr>
    </w:lvl>
    <w:lvl w:ilvl="1">
      <w:start w:val="4"/>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36439E8"/>
    <w:multiLevelType w:val="hybridMultilevel"/>
    <w:tmpl w:val="F6BAFC3E"/>
    <w:lvl w:ilvl="0" w:tplc="B99A00AA">
      <w:start w:val="1"/>
      <w:numFmt w:val="decimal"/>
      <w:suff w:val="space"/>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87E739D"/>
    <w:multiLevelType w:val="multilevel"/>
    <w:tmpl w:val="AE2EA842"/>
    <w:lvl w:ilvl="0">
      <w:start w:val="1"/>
      <w:numFmt w:val="decimal"/>
      <w:suff w:val="space"/>
      <w:lvlText w:val="%1."/>
      <w:lvlJc w:val="left"/>
      <w:pPr>
        <w:ind w:left="720" w:hanging="360"/>
      </w:pPr>
      <w:rPr>
        <w:rFonts w:hint="default"/>
        <w:b w:val="0"/>
        <w:bCs/>
        <w:color w:val="auto"/>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24">
    <w:nsid w:val="39413CE1"/>
    <w:multiLevelType w:val="hybridMultilevel"/>
    <w:tmpl w:val="91C4A930"/>
    <w:lvl w:ilvl="0" w:tplc="78F48D5C">
      <w:start w:val="1"/>
      <w:numFmt w:val="bullet"/>
      <w:suff w:val="space"/>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9B0496E"/>
    <w:multiLevelType w:val="multilevel"/>
    <w:tmpl w:val="66042920"/>
    <w:styleLink w:val="WWNum1"/>
    <w:lvl w:ilvl="0">
      <w:start w:val="1"/>
      <w:numFmt w:val="lowerLetter"/>
      <w:suff w:val="space"/>
      <w:lvlText w:val="%1)"/>
      <w:lvlJc w:val="left"/>
      <w:pPr>
        <w:ind w:left="8299" w:hanging="360"/>
      </w:pPr>
      <w:rPr>
        <w:rFonts w:hint="default"/>
        <w:b w:val="0"/>
      </w:rPr>
    </w:lvl>
    <w:lvl w:ilvl="1">
      <w:start w:val="1"/>
      <w:numFmt w:val="lowerLetter"/>
      <w:lvlText w:val="%2."/>
      <w:lvlJc w:val="left"/>
      <w:pPr>
        <w:ind w:left="1440" w:hanging="360"/>
      </w:pPr>
      <w:rPr>
        <w:rFonts w:hint="default"/>
      </w:rPr>
    </w:lvl>
    <w:lvl w:ilvl="2">
      <w:start w:val="1"/>
      <w:numFmt w:val="lowerRoman"/>
      <w:lvlText w:val="%1.%2.%3."/>
      <w:lvlJc w:val="right"/>
      <w:pPr>
        <w:ind w:left="2160" w:hanging="180"/>
      </w:pPr>
      <w:rPr>
        <w:rFonts w:hint="default"/>
      </w:rPr>
    </w:lvl>
    <w:lvl w:ilvl="3">
      <w:start w:val="1"/>
      <w:numFmt w:val="decimal"/>
      <w:lvlText w:val="%1.%2.%3.%4."/>
      <w:lvlJc w:val="left"/>
      <w:pPr>
        <w:ind w:left="2880" w:hanging="360"/>
      </w:pPr>
      <w:rPr>
        <w:rFonts w:hint="default"/>
      </w:rPr>
    </w:lvl>
    <w:lvl w:ilvl="4">
      <w:start w:val="1"/>
      <w:numFmt w:val="lowerLetter"/>
      <w:lvlText w:val="%1.%2.%3.%4.%5."/>
      <w:lvlJc w:val="left"/>
      <w:pPr>
        <w:ind w:left="3600" w:hanging="360"/>
      </w:pPr>
      <w:rPr>
        <w:rFonts w:hint="default"/>
      </w:rPr>
    </w:lvl>
    <w:lvl w:ilvl="5">
      <w:start w:val="1"/>
      <w:numFmt w:val="lowerRoman"/>
      <w:lvlText w:val="%1.%2.%3.%4.%5.%6."/>
      <w:lvlJc w:val="right"/>
      <w:pPr>
        <w:ind w:left="4320" w:hanging="180"/>
      </w:pPr>
      <w:rPr>
        <w:rFonts w:hint="default"/>
      </w:rPr>
    </w:lvl>
    <w:lvl w:ilvl="6">
      <w:start w:val="1"/>
      <w:numFmt w:val="decimal"/>
      <w:lvlText w:val="%1.%2.%3.%4.%5.%6.%7."/>
      <w:lvlJc w:val="left"/>
      <w:pPr>
        <w:ind w:left="5040" w:hanging="360"/>
      </w:pPr>
      <w:rPr>
        <w:rFonts w:hint="default"/>
      </w:rPr>
    </w:lvl>
    <w:lvl w:ilvl="7">
      <w:start w:val="1"/>
      <w:numFmt w:val="lowerLetter"/>
      <w:lvlText w:val="%1.%2.%3.%4.%5.%6.%7.%8."/>
      <w:lvlJc w:val="left"/>
      <w:pPr>
        <w:ind w:left="5760" w:hanging="360"/>
      </w:pPr>
      <w:rPr>
        <w:rFonts w:hint="default"/>
      </w:rPr>
    </w:lvl>
    <w:lvl w:ilvl="8">
      <w:start w:val="1"/>
      <w:numFmt w:val="lowerRoman"/>
      <w:lvlText w:val="%1.%2.%3.%4.%5.%6.%7.%8.%9."/>
      <w:lvlJc w:val="right"/>
      <w:pPr>
        <w:ind w:left="6480" w:hanging="180"/>
      </w:pPr>
      <w:rPr>
        <w:rFonts w:hint="default"/>
      </w:rPr>
    </w:lvl>
  </w:abstractNum>
  <w:abstractNum w:abstractNumId="26">
    <w:nsid w:val="3B167122"/>
    <w:multiLevelType w:val="hybridMultilevel"/>
    <w:tmpl w:val="D7602922"/>
    <w:lvl w:ilvl="0" w:tplc="4C50ED78">
      <w:start w:val="1"/>
      <w:numFmt w:val="lowerLetter"/>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3BBC6912"/>
    <w:multiLevelType w:val="hybridMultilevel"/>
    <w:tmpl w:val="CED09A64"/>
    <w:lvl w:ilvl="0" w:tplc="A948A3A0">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EEB0228"/>
    <w:multiLevelType w:val="hybridMultilevel"/>
    <w:tmpl w:val="14CADC12"/>
    <w:lvl w:ilvl="0" w:tplc="C7AEF192">
      <w:start w:val="1"/>
      <w:numFmt w:val="decimal"/>
      <w:suff w:val="space"/>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F0609AC"/>
    <w:multiLevelType w:val="multilevel"/>
    <w:tmpl w:val="C7DCCC9C"/>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nsid w:val="41564D99"/>
    <w:multiLevelType w:val="hybridMultilevel"/>
    <w:tmpl w:val="6FACA498"/>
    <w:lvl w:ilvl="0" w:tplc="860E51E6">
      <w:start w:val="1"/>
      <w:numFmt w:val="decimal"/>
      <w:suff w:val="space"/>
      <w:lvlText w:val="%1."/>
      <w:lvlJc w:val="left"/>
      <w:pPr>
        <w:ind w:left="108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1DD0C1F"/>
    <w:multiLevelType w:val="hybridMultilevel"/>
    <w:tmpl w:val="94D66BD4"/>
    <w:styleLink w:val="FIGURASPAC165"/>
    <w:lvl w:ilvl="0" w:tplc="0B1A44CC">
      <w:start w:val="1"/>
      <w:numFmt w:val="lowerLetter"/>
      <w:suff w:val="space"/>
      <w:lvlText w:val="%1)"/>
      <w:lvlJc w:val="left"/>
      <w:pPr>
        <w:ind w:left="720" w:hanging="360"/>
      </w:pPr>
      <w:rPr>
        <w:rFonts w:hint="default"/>
      </w:rPr>
    </w:lvl>
    <w:lvl w:ilvl="1" w:tplc="0C0A0019" w:tentative="1">
      <w:start w:val="1"/>
      <w:numFmt w:val="lowerLetter"/>
      <w:lvlText w:val="%2."/>
      <w:lvlJc w:val="left"/>
      <w:pPr>
        <w:tabs>
          <w:tab w:val="num" w:pos="876"/>
        </w:tabs>
        <w:ind w:left="876" w:hanging="360"/>
      </w:pPr>
    </w:lvl>
    <w:lvl w:ilvl="2" w:tplc="0C0A001B" w:tentative="1">
      <w:start w:val="1"/>
      <w:numFmt w:val="lowerRoman"/>
      <w:lvlText w:val="%3."/>
      <w:lvlJc w:val="right"/>
      <w:pPr>
        <w:tabs>
          <w:tab w:val="num" w:pos="1596"/>
        </w:tabs>
        <w:ind w:left="1596" w:hanging="180"/>
      </w:pPr>
    </w:lvl>
    <w:lvl w:ilvl="3" w:tplc="0C0A000F" w:tentative="1">
      <w:start w:val="1"/>
      <w:numFmt w:val="decimal"/>
      <w:lvlText w:val="%4."/>
      <w:lvlJc w:val="left"/>
      <w:pPr>
        <w:tabs>
          <w:tab w:val="num" w:pos="2316"/>
        </w:tabs>
        <w:ind w:left="2316" w:hanging="360"/>
      </w:pPr>
    </w:lvl>
    <w:lvl w:ilvl="4" w:tplc="0C0A0019" w:tentative="1">
      <w:start w:val="1"/>
      <w:numFmt w:val="lowerLetter"/>
      <w:lvlText w:val="%5."/>
      <w:lvlJc w:val="left"/>
      <w:pPr>
        <w:tabs>
          <w:tab w:val="num" w:pos="3036"/>
        </w:tabs>
        <w:ind w:left="3036" w:hanging="360"/>
      </w:pPr>
    </w:lvl>
    <w:lvl w:ilvl="5" w:tplc="0C0A001B" w:tentative="1">
      <w:start w:val="1"/>
      <w:numFmt w:val="lowerRoman"/>
      <w:lvlText w:val="%6."/>
      <w:lvlJc w:val="right"/>
      <w:pPr>
        <w:tabs>
          <w:tab w:val="num" w:pos="3756"/>
        </w:tabs>
        <w:ind w:left="3756" w:hanging="180"/>
      </w:pPr>
    </w:lvl>
    <w:lvl w:ilvl="6" w:tplc="0C0A000F" w:tentative="1">
      <w:start w:val="1"/>
      <w:numFmt w:val="decimal"/>
      <w:lvlText w:val="%7."/>
      <w:lvlJc w:val="left"/>
      <w:pPr>
        <w:tabs>
          <w:tab w:val="num" w:pos="4476"/>
        </w:tabs>
        <w:ind w:left="4476" w:hanging="360"/>
      </w:pPr>
    </w:lvl>
    <w:lvl w:ilvl="7" w:tplc="0C0A0019" w:tentative="1">
      <w:start w:val="1"/>
      <w:numFmt w:val="lowerLetter"/>
      <w:lvlText w:val="%8."/>
      <w:lvlJc w:val="left"/>
      <w:pPr>
        <w:tabs>
          <w:tab w:val="num" w:pos="5196"/>
        </w:tabs>
        <w:ind w:left="5196" w:hanging="360"/>
      </w:pPr>
    </w:lvl>
    <w:lvl w:ilvl="8" w:tplc="0C0A001B" w:tentative="1">
      <w:start w:val="1"/>
      <w:numFmt w:val="lowerRoman"/>
      <w:lvlText w:val="%9."/>
      <w:lvlJc w:val="right"/>
      <w:pPr>
        <w:tabs>
          <w:tab w:val="num" w:pos="5916"/>
        </w:tabs>
        <w:ind w:left="5916" w:hanging="180"/>
      </w:pPr>
    </w:lvl>
  </w:abstractNum>
  <w:abstractNum w:abstractNumId="32">
    <w:nsid w:val="424F025A"/>
    <w:multiLevelType w:val="hybridMultilevel"/>
    <w:tmpl w:val="E42E3B52"/>
    <w:lvl w:ilvl="0" w:tplc="681A1F66">
      <w:start w:val="1"/>
      <w:numFmt w:val="lowerLetter"/>
      <w:suff w:val="space"/>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36245B2"/>
    <w:multiLevelType w:val="hybridMultilevel"/>
    <w:tmpl w:val="7A7E8FBE"/>
    <w:lvl w:ilvl="0" w:tplc="2C8C53A0">
      <w:start w:val="1"/>
      <w:numFmt w:val="lowerLetter"/>
      <w:suff w:val="space"/>
      <w:lvlText w:val="%1)"/>
      <w:lvlJc w:val="left"/>
      <w:pPr>
        <w:ind w:left="720" w:hanging="360"/>
      </w:pPr>
      <w:rPr>
        <w:rFonts w:hint="default"/>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nsid w:val="446647B2"/>
    <w:multiLevelType w:val="hybridMultilevel"/>
    <w:tmpl w:val="D5E2BD72"/>
    <w:lvl w:ilvl="0" w:tplc="9F04F24C">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nsid w:val="46D933A9"/>
    <w:multiLevelType w:val="hybridMultilevel"/>
    <w:tmpl w:val="0B064B74"/>
    <w:lvl w:ilvl="0" w:tplc="79D6750E">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C396B30"/>
    <w:multiLevelType w:val="hybridMultilevel"/>
    <w:tmpl w:val="21204664"/>
    <w:lvl w:ilvl="0" w:tplc="2D2C3E30">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F966D29"/>
    <w:multiLevelType w:val="multilevel"/>
    <w:tmpl w:val="6E145D64"/>
    <w:lvl w:ilvl="0">
      <w:start w:val="1"/>
      <w:numFmt w:val="decimal"/>
      <w:suff w:val="space"/>
      <w:lvlText w:val="%1."/>
      <w:lvlJc w:val="left"/>
      <w:pPr>
        <w:ind w:left="720" w:hanging="360"/>
      </w:pPr>
      <w:rPr>
        <w:rFonts w:hint="default"/>
        <w:b w:val="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38">
    <w:nsid w:val="509B1B39"/>
    <w:multiLevelType w:val="multilevel"/>
    <w:tmpl w:val="8ED4D51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nsid w:val="50FA5072"/>
    <w:multiLevelType w:val="multilevel"/>
    <w:tmpl w:val="F79CB848"/>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52F43443"/>
    <w:multiLevelType w:val="hybridMultilevel"/>
    <w:tmpl w:val="F50EBD76"/>
    <w:lvl w:ilvl="0" w:tplc="B3FA3600">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54A87731"/>
    <w:multiLevelType w:val="hybridMultilevel"/>
    <w:tmpl w:val="EC5638D8"/>
    <w:lvl w:ilvl="0" w:tplc="AB8E1272">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56014C6"/>
    <w:multiLevelType w:val="hybridMultilevel"/>
    <w:tmpl w:val="327649AE"/>
    <w:styleLink w:val="FIGURASPAC1185"/>
    <w:lvl w:ilvl="0" w:tplc="E5F0C1BE">
      <w:start w:val="1"/>
      <w:numFmt w:val="lowerLetter"/>
      <w:suff w:val="space"/>
      <w:lvlText w:val="%1)"/>
      <w:lvlJc w:val="left"/>
      <w:pPr>
        <w:ind w:left="720" w:hanging="360"/>
      </w:pPr>
      <w:rPr>
        <w:rFonts w:hint="default"/>
        <w:lang w:val="es-ES"/>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43">
    <w:nsid w:val="57FE6A4D"/>
    <w:multiLevelType w:val="hybridMultilevel"/>
    <w:tmpl w:val="97CC1846"/>
    <w:styleLink w:val="FIGURASPAC185"/>
    <w:lvl w:ilvl="0" w:tplc="B95EFF88">
      <w:start w:val="1"/>
      <w:numFmt w:val="lowerLetter"/>
      <w:suff w:val="space"/>
      <w:lvlText w:val="%1)"/>
      <w:lvlJc w:val="left"/>
      <w:pPr>
        <w:ind w:left="720" w:hanging="360"/>
      </w:pPr>
      <w:rPr>
        <w:rFonts w:hint="default"/>
      </w:rPr>
    </w:lvl>
    <w:lvl w:ilvl="1" w:tplc="5CA6AB7C">
      <w:start w:val="1"/>
      <w:numFmt w:val="upperRoman"/>
      <w:lvlText w:val="%2)"/>
      <w:lvlJc w:val="left"/>
      <w:pPr>
        <w:ind w:left="2700" w:hanging="720"/>
      </w:pPr>
      <w:rPr>
        <w:rFonts w:hint="default"/>
      </w:rPr>
    </w:lvl>
    <w:lvl w:ilvl="2" w:tplc="0C0A001B" w:tentative="1">
      <w:start w:val="1"/>
      <w:numFmt w:val="lowerRoman"/>
      <w:lvlText w:val="%3."/>
      <w:lvlJc w:val="right"/>
      <w:pPr>
        <w:tabs>
          <w:tab w:val="num" w:pos="3060"/>
        </w:tabs>
        <w:ind w:left="3060" w:hanging="180"/>
      </w:pPr>
    </w:lvl>
    <w:lvl w:ilvl="3" w:tplc="0C0A000F" w:tentative="1">
      <w:start w:val="1"/>
      <w:numFmt w:val="decimal"/>
      <w:lvlText w:val="%4."/>
      <w:lvlJc w:val="left"/>
      <w:pPr>
        <w:tabs>
          <w:tab w:val="num" w:pos="3780"/>
        </w:tabs>
        <w:ind w:left="3780" w:hanging="360"/>
      </w:pPr>
    </w:lvl>
    <w:lvl w:ilvl="4" w:tplc="0C0A0019" w:tentative="1">
      <w:start w:val="1"/>
      <w:numFmt w:val="lowerLetter"/>
      <w:lvlText w:val="%5."/>
      <w:lvlJc w:val="left"/>
      <w:pPr>
        <w:tabs>
          <w:tab w:val="num" w:pos="4500"/>
        </w:tabs>
        <w:ind w:left="4500" w:hanging="360"/>
      </w:pPr>
    </w:lvl>
    <w:lvl w:ilvl="5" w:tplc="0C0A001B" w:tentative="1">
      <w:start w:val="1"/>
      <w:numFmt w:val="lowerRoman"/>
      <w:lvlText w:val="%6."/>
      <w:lvlJc w:val="right"/>
      <w:pPr>
        <w:tabs>
          <w:tab w:val="num" w:pos="5220"/>
        </w:tabs>
        <w:ind w:left="5220" w:hanging="180"/>
      </w:pPr>
    </w:lvl>
    <w:lvl w:ilvl="6" w:tplc="0C0A000F" w:tentative="1">
      <w:start w:val="1"/>
      <w:numFmt w:val="decimal"/>
      <w:lvlText w:val="%7."/>
      <w:lvlJc w:val="left"/>
      <w:pPr>
        <w:tabs>
          <w:tab w:val="num" w:pos="5940"/>
        </w:tabs>
        <w:ind w:left="5940" w:hanging="360"/>
      </w:pPr>
    </w:lvl>
    <w:lvl w:ilvl="7" w:tplc="0C0A0019" w:tentative="1">
      <w:start w:val="1"/>
      <w:numFmt w:val="lowerLetter"/>
      <w:lvlText w:val="%8."/>
      <w:lvlJc w:val="left"/>
      <w:pPr>
        <w:tabs>
          <w:tab w:val="num" w:pos="6660"/>
        </w:tabs>
        <w:ind w:left="6660" w:hanging="360"/>
      </w:pPr>
    </w:lvl>
    <w:lvl w:ilvl="8" w:tplc="0C0A001B" w:tentative="1">
      <w:start w:val="1"/>
      <w:numFmt w:val="lowerRoman"/>
      <w:lvlText w:val="%9."/>
      <w:lvlJc w:val="right"/>
      <w:pPr>
        <w:tabs>
          <w:tab w:val="num" w:pos="7380"/>
        </w:tabs>
        <w:ind w:left="7380" w:hanging="180"/>
      </w:pPr>
    </w:lvl>
  </w:abstractNum>
  <w:abstractNum w:abstractNumId="44">
    <w:nsid w:val="5E7E62EA"/>
    <w:multiLevelType w:val="hybridMultilevel"/>
    <w:tmpl w:val="ECE83892"/>
    <w:lvl w:ilvl="0" w:tplc="CF0C79FA">
      <w:start w:val="1"/>
      <w:numFmt w:val="lowerLetter"/>
      <w:suff w:val="space"/>
      <w:lvlText w:val="%1)"/>
      <w:lvlJc w:val="left"/>
      <w:pPr>
        <w:ind w:left="1080" w:hanging="360"/>
      </w:pPr>
      <w:rPr>
        <w:rFonts w:hint="default"/>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nsid w:val="62203836"/>
    <w:multiLevelType w:val="hybridMultilevel"/>
    <w:tmpl w:val="1488FE96"/>
    <w:lvl w:ilvl="0" w:tplc="488EFFD4">
      <w:start w:val="1"/>
      <w:numFmt w:val="decimal"/>
      <w:pStyle w:val="Titulo3"/>
      <w:suff w:val="space"/>
      <w:lvlText w:val="ARTÍCULO %1. -"/>
      <w:lvlJc w:val="left"/>
      <w:pPr>
        <w:ind w:left="1353" w:hanging="360"/>
      </w:pPr>
      <w:rPr>
        <w:rFonts w:ascii="Arial" w:hAnsi="Arial" w:cs="Times New Roman" w:hint="default"/>
        <w:b/>
        <w:i w:val="0"/>
        <w:sz w:val="20"/>
        <w:szCs w:val="20"/>
        <w:lang w:val="es-MX"/>
      </w:rPr>
    </w:lvl>
    <w:lvl w:ilvl="1" w:tplc="080A0019">
      <w:start w:val="1"/>
      <w:numFmt w:val="lowerLetter"/>
      <w:lvlText w:val="%2."/>
      <w:lvlJc w:val="left"/>
      <w:pPr>
        <w:ind w:left="2073" w:hanging="360"/>
      </w:pPr>
    </w:lvl>
    <w:lvl w:ilvl="2" w:tplc="080A001B">
      <w:start w:val="1"/>
      <w:numFmt w:val="lowerRoman"/>
      <w:lvlText w:val="%3."/>
      <w:lvlJc w:val="right"/>
      <w:pPr>
        <w:ind w:left="2793" w:hanging="180"/>
      </w:pPr>
    </w:lvl>
    <w:lvl w:ilvl="3" w:tplc="080A000F">
      <w:start w:val="1"/>
      <w:numFmt w:val="decimal"/>
      <w:lvlText w:val="%4."/>
      <w:lvlJc w:val="left"/>
      <w:pPr>
        <w:ind w:left="3513" w:hanging="360"/>
      </w:pPr>
    </w:lvl>
    <w:lvl w:ilvl="4" w:tplc="080A0019">
      <w:start w:val="1"/>
      <w:numFmt w:val="lowerLetter"/>
      <w:lvlText w:val="%5."/>
      <w:lvlJc w:val="left"/>
      <w:pPr>
        <w:ind w:left="4233" w:hanging="360"/>
      </w:pPr>
    </w:lvl>
    <w:lvl w:ilvl="5" w:tplc="080A001B">
      <w:start w:val="1"/>
      <w:numFmt w:val="lowerRoman"/>
      <w:lvlText w:val="%6."/>
      <w:lvlJc w:val="right"/>
      <w:pPr>
        <w:ind w:left="4953" w:hanging="180"/>
      </w:pPr>
    </w:lvl>
    <w:lvl w:ilvl="6" w:tplc="080A000F">
      <w:start w:val="1"/>
      <w:numFmt w:val="decimal"/>
      <w:lvlText w:val="%7."/>
      <w:lvlJc w:val="left"/>
      <w:pPr>
        <w:ind w:left="5673" w:hanging="360"/>
      </w:pPr>
    </w:lvl>
    <w:lvl w:ilvl="7" w:tplc="080A0019">
      <w:start w:val="1"/>
      <w:numFmt w:val="lowerLetter"/>
      <w:lvlText w:val="%8."/>
      <w:lvlJc w:val="left"/>
      <w:pPr>
        <w:ind w:left="6393" w:hanging="360"/>
      </w:pPr>
    </w:lvl>
    <w:lvl w:ilvl="8" w:tplc="080A001B">
      <w:start w:val="1"/>
      <w:numFmt w:val="lowerRoman"/>
      <w:lvlText w:val="%9."/>
      <w:lvlJc w:val="right"/>
      <w:pPr>
        <w:ind w:left="7113" w:hanging="180"/>
      </w:pPr>
    </w:lvl>
  </w:abstractNum>
  <w:abstractNum w:abstractNumId="46">
    <w:nsid w:val="64682BF6"/>
    <w:multiLevelType w:val="hybridMultilevel"/>
    <w:tmpl w:val="7F345E48"/>
    <w:styleLink w:val="Estiloimportado1"/>
    <w:lvl w:ilvl="0" w:tplc="687237CA">
      <w:start w:val="1"/>
      <w:numFmt w:val="upperLetter"/>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B30C65D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451A8ACE">
      <w:start w:val="1"/>
      <w:numFmt w:val="lowerRoman"/>
      <w:lvlText w:val="%3."/>
      <w:lvlJc w:val="left"/>
      <w:pPr>
        <w:ind w:left="2160" w:hanging="285"/>
      </w:pPr>
      <w:rPr>
        <w:rFonts w:hAnsi="Arial Unicode MS"/>
        <w:caps w:val="0"/>
        <w:smallCaps w:val="0"/>
        <w:strike w:val="0"/>
        <w:dstrike w:val="0"/>
        <w:spacing w:val="0"/>
        <w:w w:val="100"/>
        <w:kern w:val="0"/>
        <w:position w:val="0"/>
        <w:highlight w:val="none"/>
        <w:vertAlign w:val="baseline"/>
      </w:rPr>
    </w:lvl>
    <w:lvl w:ilvl="3" w:tplc="913E632A">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9EFCD290">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7A966DF0">
      <w:start w:val="1"/>
      <w:numFmt w:val="lowerRoman"/>
      <w:lvlText w:val="%6."/>
      <w:lvlJc w:val="left"/>
      <w:pPr>
        <w:ind w:left="4320" w:hanging="285"/>
      </w:pPr>
      <w:rPr>
        <w:rFonts w:hAnsi="Arial Unicode MS"/>
        <w:caps w:val="0"/>
        <w:smallCaps w:val="0"/>
        <w:strike w:val="0"/>
        <w:dstrike w:val="0"/>
        <w:spacing w:val="0"/>
        <w:w w:val="100"/>
        <w:kern w:val="0"/>
        <w:position w:val="0"/>
        <w:highlight w:val="none"/>
        <w:vertAlign w:val="baseline"/>
      </w:rPr>
    </w:lvl>
    <w:lvl w:ilvl="6" w:tplc="137E0E4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836016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0F1E6DEA">
      <w:start w:val="1"/>
      <w:numFmt w:val="lowerRoman"/>
      <w:lvlText w:val="%9."/>
      <w:lvlJc w:val="left"/>
      <w:pPr>
        <w:ind w:left="6480" w:hanging="285"/>
      </w:pPr>
      <w:rPr>
        <w:rFonts w:hAnsi="Arial Unicode MS"/>
        <w:caps w:val="0"/>
        <w:smallCaps w:val="0"/>
        <w:strike w:val="0"/>
        <w:dstrike w:val="0"/>
        <w:spacing w:val="0"/>
        <w:w w:val="100"/>
        <w:kern w:val="0"/>
        <w:position w:val="0"/>
        <w:highlight w:val="none"/>
        <w:vertAlign w:val="baseline"/>
      </w:rPr>
    </w:lvl>
  </w:abstractNum>
  <w:abstractNum w:abstractNumId="47">
    <w:nsid w:val="67CA7502"/>
    <w:multiLevelType w:val="hybridMultilevel"/>
    <w:tmpl w:val="2B3029C2"/>
    <w:lvl w:ilvl="0" w:tplc="3A9AAB4A">
      <w:start w:val="1"/>
      <w:numFmt w:val="lowerLetter"/>
      <w:suff w:val="space"/>
      <w:lvlText w:val="%1)"/>
      <w:lvlJc w:val="left"/>
      <w:pPr>
        <w:ind w:left="720" w:hanging="360"/>
      </w:pPr>
      <w:rPr>
        <w:rFonts w:hint="default"/>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8">
    <w:nsid w:val="694A1BBE"/>
    <w:multiLevelType w:val="multilevel"/>
    <w:tmpl w:val="712E93B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69CE517C"/>
    <w:multiLevelType w:val="multilevel"/>
    <w:tmpl w:val="FAD0B482"/>
    <w:lvl w:ilvl="0">
      <w:start w:val="1"/>
      <w:numFmt w:val="decimal"/>
      <w:suff w:val="space"/>
      <w:lvlText w:val="%1."/>
      <w:lvlJc w:val="left"/>
      <w:pPr>
        <w:ind w:left="1080" w:hanging="360"/>
      </w:pPr>
      <w:rPr>
        <w:rFonts w:hint="default"/>
        <w:b w:val="0"/>
        <w:bCs/>
      </w:rPr>
    </w:lvl>
    <w:lvl w:ilvl="1">
      <w:start w:val="4"/>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0">
    <w:nsid w:val="6F1723F7"/>
    <w:multiLevelType w:val="hybridMultilevel"/>
    <w:tmpl w:val="FFA292D2"/>
    <w:lvl w:ilvl="0" w:tplc="F284513E">
      <w:start w:val="1"/>
      <w:numFmt w:val="decimal"/>
      <w:suff w:val="space"/>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FAB37F7"/>
    <w:multiLevelType w:val="multilevel"/>
    <w:tmpl w:val="D210660E"/>
    <w:lvl w:ilvl="0">
      <w:start w:val="1"/>
      <w:numFmt w:val="decimal"/>
      <w:suff w:val="space"/>
      <w:lvlText w:val="%1."/>
      <w:lvlJc w:val="left"/>
      <w:pPr>
        <w:ind w:left="720" w:hanging="360"/>
      </w:pPr>
      <w:rPr>
        <w:rFonts w:hint="default"/>
        <w:b w:val="0"/>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52">
    <w:nsid w:val="738E67E7"/>
    <w:multiLevelType w:val="hybridMultilevel"/>
    <w:tmpl w:val="B1F8E2DA"/>
    <w:lvl w:ilvl="0" w:tplc="528AF424">
      <w:start w:val="1"/>
      <w:numFmt w:val="decimal"/>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AEF720A"/>
    <w:multiLevelType w:val="hybridMultilevel"/>
    <w:tmpl w:val="16E46606"/>
    <w:lvl w:ilvl="0" w:tplc="F85461CA">
      <w:start w:val="1"/>
      <w:numFmt w:val="lowerLetter"/>
      <w:suff w:val="space"/>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6"/>
    <w:lvlOverride w:ilvl="0">
      <w:lvl w:ilvl="0" w:tplc="FD160066">
        <w:start w:val="1"/>
        <w:numFmt w:val="lowerLetter"/>
        <w:suff w:val="space"/>
        <w:lvlText w:val="%1)"/>
        <w:lvlJc w:val="left"/>
        <w:pPr>
          <w:ind w:left="720" w:hanging="360"/>
        </w:pPr>
        <w:rPr>
          <w:rFonts w:hint="default"/>
        </w:rPr>
      </w:lvl>
    </w:lvlOverride>
    <w:lvlOverride w:ilvl="3">
      <w:lvl w:ilvl="3" w:tplc="11C8874E">
        <w:start w:val="1"/>
        <w:numFmt w:val="upperLetter"/>
        <w:lvlText w:val="%4)"/>
        <w:lvlJc w:val="left"/>
        <w:pPr>
          <w:ind w:left="3588" w:hanging="360"/>
        </w:pPr>
        <w:rPr>
          <w:rFonts w:hint="default"/>
        </w:rPr>
      </w:lvl>
    </w:lvlOverride>
  </w:num>
  <w:num w:numId="3">
    <w:abstractNumId w:val="31"/>
  </w:num>
  <w:num w:numId="4">
    <w:abstractNumId w:val="43"/>
  </w:num>
  <w:num w:numId="5">
    <w:abstractNumId w:val="45"/>
  </w:num>
  <w:num w:numId="6">
    <w:abstractNumId w:val="25"/>
  </w:num>
  <w:num w:numId="7">
    <w:abstractNumId w:val="46"/>
  </w:num>
  <w:num w:numId="8">
    <w:abstractNumId w:val="7"/>
  </w:num>
  <w:num w:numId="9">
    <w:abstractNumId w:val="0"/>
  </w:num>
  <w:num w:numId="10">
    <w:abstractNumId w:val="24"/>
  </w:num>
  <w:num w:numId="11">
    <w:abstractNumId w:val="12"/>
  </w:num>
  <w:num w:numId="12">
    <w:abstractNumId w:val="14"/>
  </w:num>
  <w:num w:numId="13">
    <w:abstractNumId w:val="22"/>
  </w:num>
  <w:num w:numId="14">
    <w:abstractNumId w:val="15"/>
  </w:num>
  <w:num w:numId="15">
    <w:abstractNumId w:val="29"/>
  </w:num>
  <w:num w:numId="16">
    <w:abstractNumId w:val="48"/>
  </w:num>
  <w:num w:numId="17">
    <w:abstractNumId w:val="39"/>
  </w:num>
  <w:num w:numId="18">
    <w:abstractNumId w:val="38"/>
  </w:num>
  <w:num w:numId="19">
    <w:abstractNumId w:val="11"/>
  </w:num>
  <w:num w:numId="20">
    <w:abstractNumId w:val="44"/>
  </w:num>
  <w:num w:numId="21">
    <w:abstractNumId w:val="47"/>
  </w:num>
  <w:num w:numId="22">
    <w:abstractNumId w:val="33"/>
  </w:num>
  <w:num w:numId="23">
    <w:abstractNumId w:val="4"/>
  </w:num>
  <w:num w:numId="24">
    <w:abstractNumId w:val="23"/>
  </w:num>
  <w:num w:numId="25">
    <w:abstractNumId w:val="13"/>
  </w:num>
  <w:num w:numId="26">
    <w:abstractNumId w:val="20"/>
  </w:num>
  <w:num w:numId="27">
    <w:abstractNumId w:val="21"/>
  </w:num>
  <w:num w:numId="28">
    <w:abstractNumId w:val="18"/>
  </w:num>
  <w:num w:numId="29">
    <w:abstractNumId w:val="5"/>
  </w:num>
  <w:num w:numId="30">
    <w:abstractNumId w:val="19"/>
  </w:num>
  <w:num w:numId="31">
    <w:abstractNumId w:val="41"/>
  </w:num>
  <w:num w:numId="32">
    <w:abstractNumId w:val="6"/>
  </w:num>
  <w:num w:numId="33">
    <w:abstractNumId w:val="1"/>
  </w:num>
  <w:num w:numId="34">
    <w:abstractNumId w:val="17"/>
  </w:num>
  <w:num w:numId="35">
    <w:abstractNumId w:val="51"/>
  </w:num>
  <w:num w:numId="36">
    <w:abstractNumId w:val="3"/>
  </w:num>
  <w:num w:numId="37">
    <w:abstractNumId w:val="40"/>
  </w:num>
  <w:num w:numId="38">
    <w:abstractNumId w:val="53"/>
  </w:num>
  <w:num w:numId="39">
    <w:abstractNumId w:val="52"/>
  </w:num>
  <w:num w:numId="40">
    <w:abstractNumId w:val="37"/>
  </w:num>
  <w:num w:numId="41">
    <w:abstractNumId w:val="32"/>
  </w:num>
  <w:num w:numId="42">
    <w:abstractNumId w:val="9"/>
  </w:num>
  <w:num w:numId="43">
    <w:abstractNumId w:val="26"/>
  </w:num>
  <w:num w:numId="44">
    <w:abstractNumId w:val="27"/>
  </w:num>
  <w:num w:numId="45">
    <w:abstractNumId w:val="49"/>
  </w:num>
  <w:num w:numId="46">
    <w:abstractNumId w:val="36"/>
  </w:num>
  <w:num w:numId="47">
    <w:abstractNumId w:val="8"/>
  </w:num>
  <w:num w:numId="48">
    <w:abstractNumId w:val="50"/>
  </w:num>
  <w:num w:numId="49">
    <w:abstractNumId w:val="35"/>
  </w:num>
  <w:num w:numId="50">
    <w:abstractNumId w:val="2"/>
  </w:num>
  <w:num w:numId="51">
    <w:abstractNumId w:val="30"/>
  </w:num>
  <w:num w:numId="52">
    <w:abstractNumId w:val="34"/>
  </w:num>
  <w:num w:numId="53">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0E05"/>
    <w:rsid w:val="000048B2"/>
    <w:rsid w:val="000109C5"/>
    <w:rsid w:val="0001796C"/>
    <w:rsid w:val="00020004"/>
    <w:rsid w:val="000238F0"/>
    <w:rsid w:val="00024950"/>
    <w:rsid w:val="00025708"/>
    <w:rsid w:val="00026D47"/>
    <w:rsid w:val="0002793B"/>
    <w:rsid w:val="00034983"/>
    <w:rsid w:val="00041CFB"/>
    <w:rsid w:val="00050032"/>
    <w:rsid w:val="00051440"/>
    <w:rsid w:val="000533D9"/>
    <w:rsid w:val="000536DF"/>
    <w:rsid w:val="00055932"/>
    <w:rsid w:val="000567EB"/>
    <w:rsid w:val="000606F4"/>
    <w:rsid w:val="000613DD"/>
    <w:rsid w:val="0006487A"/>
    <w:rsid w:val="00065850"/>
    <w:rsid w:val="000710CE"/>
    <w:rsid w:val="00075FAF"/>
    <w:rsid w:val="00080D61"/>
    <w:rsid w:val="00082E74"/>
    <w:rsid w:val="00086440"/>
    <w:rsid w:val="00086B4E"/>
    <w:rsid w:val="00094D7B"/>
    <w:rsid w:val="00095829"/>
    <w:rsid w:val="00095EAA"/>
    <w:rsid w:val="000B7B53"/>
    <w:rsid w:val="000D2C0B"/>
    <w:rsid w:val="000D72EC"/>
    <w:rsid w:val="000D7FAC"/>
    <w:rsid w:val="000E1A6C"/>
    <w:rsid w:val="000E479B"/>
    <w:rsid w:val="000E763A"/>
    <w:rsid w:val="000E7D3A"/>
    <w:rsid w:val="000E7E01"/>
    <w:rsid w:val="000F0D12"/>
    <w:rsid w:val="000F24FB"/>
    <w:rsid w:val="000F3F8E"/>
    <w:rsid w:val="000F5665"/>
    <w:rsid w:val="0010213E"/>
    <w:rsid w:val="00103A8A"/>
    <w:rsid w:val="001116C9"/>
    <w:rsid w:val="001116D6"/>
    <w:rsid w:val="00112370"/>
    <w:rsid w:val="001128AD"/>
    <w:rsid w:val="00112ABD"/>
    <w:rsid w:val="0011612D"/>
    <w:rsid w:val="001161E5"/>
    <w:rsid w:val="001176BB"/>
    <w:rsid w:val="00117AF0"/>
    <w:rsid w:val="0012193A"/>
    <w:rsid w:val="00126406"/>
    <w:rsid w:val="00126734"/>
    <w:rsid w:val="00131FC3"/>
    <w:rsid w:val="00132473"/>
    <w:rsid w:val="00132EDB"/>
    <w:rsid w:val="00137499"/>
    <w:rsid w:val="00137DF3"/>
    <w:rsid w:val="001410CC"/>
    <w:rsid w:val="00141E3D"/>
    <w:rsid w:val="00145B5A"/>
    <w:rsid w:val="0016358E"/>
    <w:rsid w:val="00163F19"/>
    <w:rsid w:val="00166838"/>
    <w:rsid w:val="001721EC"/>
    <w:rsid w:val="0017220A"/>
    <w:rsid w:val="001738A9"/>
    <w:rsid w:val="00173C90"/>
    <w:rsid w:val="00173FA5"/>
    <w:rsid w:val="0018228E"/>
    <w:rsid w:val="001830D6"/>
    <w:rsid w:val="00183FD6"/>
    <w:rsid w:val="001844C3"/>
    <w:rsid w:val="00191F6C"/>
    <w:rsid w:val="00192761"/>
    <w:rsid w:val="001929B7"/>
    <w:rsid w:val="001943A4"/>
    <w:rsid w:val="00195B4F"/>
    <w:rsid w:val="001960DF"/>
    <w:rsid w:val="001A1FC8"/>
    <w:rsid w:val="001A2C4F"/>
    <w:rsid w:val="001B0387"/>
    <w:rsid w:val="001B5BD2"/>
    <w:rsid w:val="001B7CA7"/>
    <w:rsid w:val="001C1A75"/>
    <w:rsid w:val="001C2BE8"/>
    <w:rsid w:val="001D01B9"/>
    <w:rsid w:val="001D5AE8"/>
    <w:rsid w:val="001D65D1"/>
    <w:rsid w:val="001E0376"/>
    <w:rsid w:val="001E0961"/>
    <w:rsid w:val="001E228A"/>
    <w:rsid w:val="001E3851"/>
    <w:rsid w:val="001E3F17"/>
    <w:rsid w:val="001E5415"/>
    <w:rsid w:val="001E5F6F"/>
    <w:rsid w:val="001E6734"/>
    <w:rsid w:val="001F2355"/>
    <w:rsid w:val="001F2C04"/>
    <w:rsid w:val="001F7194"/>
    <w:rsid w:val="001F749A"/>
    <w:rsid w:val="00201BC5"/>
    <w:rsid w:val="00202246"/>
    <w:rsid w:val="00202655"/>
    <w:rsid w:val="00204CED"/>
    <w:rsid w:val="002107DC"/>
    <w:rsid w:val="00214A04"/>
    <w:rsid w:val="00221EC5"/>
    <w:rsid w:val="002251E7"/>
    <w:rsid w:val="002420D1"/>
    <w:rsid w:val="002449CB"/>
    <w:rsid w:val="00245F63"/>
    <w:rsid w:val="002471AF"/>
    <w:rsid w:val="0025244D"/>
    <w:rsid w:val="00253EFF"/>
    <w:rsid w:val="002545B1"/>
    <w:rsid w:val="00254616"/>
    <w:rsid w:val="00254A5F"/>
    <w:rsid w:val="00260F72"/>
    <w:rsid w:val="002629DE"/>
    <w:rsid w:val="0026301F"/>
    <w:rsid w:val="00267445"/>
    <w:rsid w:val="0027615F"/>
    <w:rsid w:val="002763C5"/>
    <w:rsid w:val="0027685E"/>
    <w:rsid w:val="002768DB"/>
    <w:rsid w:val="00277A15"/>
    <w:rsid w:val="00280566"/>
    <w:rsid w:val="002824A3"/>
    <w:rsid w:val="00286795"/>
    <w:rsid w:val="00287514"/>
    <w:rsid w:val="00292F33"/>
    <w:rsid w:val="00297692"/>
    <w:rsid w:val="002A1A37"/>
    <w:rsid w:val="002A3BE6"/>
    <w:rsid w:val="002A74AF"/>
    <w:rsid w:val="002A772F"/>
    <w:rsid w:val="002A7959"/>
    <w:rsid w:val="002B2C47"/>
    <w:rsid w:val="002B35F8"/>
    <w:rsid w:val="002B6E2C"/>
    <w:rsid w:val="002B7938"/>
    <w:rsid w:val="002C006A"/>
    <w:rsid w:val="002C3E57"/>
    <w:rsid w:val="002D164B"/>
    <w:rsid w:val="002D72CA"/>
    <w:rsid w:val="002E0084"/>
    <w:rsid w:val="002E0284"/>
    <w:rsid w:val="002E2FC3"/>
    <w:rsid w:val="002E44C1"/>
    <w:rsid w:val="002E74BC"/>
    <w:rsid w:val="002F2B03"/>
    <w:rsid w:val="002F4AF4"/>
    <w:rsid w:val="002F53EE"/>
    <w:rsid w:val="002F7B2F"/>
    <w:rsid w:val="0030354F"/>
    <w:rsid w:val="0030740A"/>
    <w:rsid w:val="00311840"/>
    <w:rsid w:val="003139F0"/>
    <w:rsid w:val="00315189"/>
    <w:rsid w:val="003169C9"/>
    <w:rsid w:val="00320C26"/>
    <w:rsid w:val="00326553"/>
    <w:rsid w:val="00331C7F"/>
    <w:rsid w:val="00332EB3"/>
    <w:rsid w:val="003348DF"/>
    <w:rsid w:val="00335E93"/>
    <w:rsid w:val="003379FF"/>
    <w:rsid w:val="003433CB"/>
    <w:rsid w:val="00344386"/>
    <w:rsid w:val="00344CB1"/>
    <w:rsid w:val="00345E25"/>
    <w:rsid w:val="0035514A"/>
    <w:rsid w:val="00355301"/>
    <w:rsid w:val="003605E3"/>
    <w:rsid w:val="00361567"/>
    <w:rsid w:val="00363518"/>
    <w:rsid w:val="00365C2C"/>
    <w:rsid w:val="003838D4"/>
    <w:rsid w:val="00385761"/>
    <w:rsid w:val="00386D16"/>
    <w:rsid w:val="0038702D"/>
    <w:rsid w:val="003900BD"/>
    <w:rsid w:val="00394C80"/>
    <w:rsid w:val="003957AC"/>
    <w:rsid w:val="003974DA"/>
    <w:rsid w:val="003A2B60"/>
    <w:rsid w:val="003A4B24"/>
    <w:rsid w:val="003B47F8"/>
    <w:rsid w:val="003B6C16"/>
    <w:rsid w:val="003B7CED"/>
    <w:rsid w:val="003C13B4"/>
    <w:rsid w:val="003C1631"/>
    <w:rsid w:val="003C1CBC"/>
    <w:rsid w:val="003C29ED"/>
    <w:rsid w:val="003C2BB3"/>
    <w:rsid w:val="003C47F5"/>
    <w:rsid w:val="003E333D"/>
    <w:rsid w:val="003F5FAD"/>
    <w:rsid w:val="00400915"/>
    <w:rsid w:val="00401D38"/>
    <w:rsid w:val="00405760"/>
    <w:rsid w:val="004105A4"/>
    <w:rsid w:val="0041172B"/>
    <w:rsid w:val="004130B8"/>
    <w:rsid w:val="00423F81"/>
    <w:rsid w:val="00430963"/>
    <w:rsid w:val="00432ABC"/>
    <w:rsid w:val="0043315B"/>
    <w:rsid w:val="00435259"/>
    <w:rsid w:val="00435E05"/>
    <w:rsid w:val="00436583"/>
    <w:rsid w:val="004465C6"/>
    <w:rsid w:val="0044681E"/>
    <w:rsid w:val="00452EC7"/>
    <w:rsid w:val="00454D4E"/>
    <w:rsid w:val="00464946"/>
    <w:rsid w:val="00464B8F"/>
    <w:rsid w:val="00471E48"/>
    <w:rsid w:val="00474938"/>
    <w:rsid w:val="004769E7"/>
    <w:rsid w:val="00480203"/>
    <w:rsid w:val="00481D83"/>
    <w:rsid w:val="004830A1"/>
    <w:rsid w:val="00483EF4"/>
    <w:rsid w:val="004870D8"/>
    <w:rsid w:val="00490532"/>
    <w:rsid w:val="0049155A"/>
    <w:rsid w:val="00492111"/>
    <w:rsid w:val="004B0691"/>
    <w:rsid w:val="004B128F"/>
    <w:rsid w:val="004B1E84"/>
    <w:rsid w:val="004B3769"/>
    <w:rsid w:val="004B3BB7"/>
    <w:rsid w:val="004C1220"/>
    <w:rsid w:val="004C6909"/>
    <w:rsid w:val="004D2D22"/>
    <w:rsid w:val="004D3922"/>
    <w:rsid w:val="004D6D85"/>
    <w:rsid w:val="004E1480"/>
    <w:rsid w:val="004E1A95"/>
    <w:rsid w:val="004E362B"/>
    <w:rsid w:val="004E4D9D"/>
    <w:rsid w:val="004E5173"/>
    <w:rsid w:val="004E51B0"/>
    <w:rsid w:val="004E70A0"/>
    <w:rsid w:val="004F6002"/>
    <w:rsid w:val="00504CEA"/>
    <w:rsid w:val="005105D4"/>
    <w:rsid w:val="005107CC"/>
    <w:rsid w:val="00511A93"/>
    <w:rsid w:val="00520B53"/>
    <w:rsid w:val="00525AC0"/>
    <w:rsid w:val="005276C6"/>
    <w:rsid w:val="005332EB"/>
    <w:rsid w:val="00541D3C"/>
    <w:rsid w:val="005424E1"/>
    <w:rsid w:val="00542C25"/>
    <w:rsid w:val="005453DD"/>
    <w:rsid w:val="00545FF5"/>
    <w:rsid w:val="005461D6"/>
    <w:rsid w:val="00546536"/>
    <w:rsid w:val="00547491"/>
    <w:rsid w:val="00550158"/>
    <w:rsid w:val="00551FE4"/>
    <w:rsid w:val="005544BE"/>
    <w:rsid w:val="0055494F"/>
    <w:rsid w:val="00555496"/>
    <w:rsid w:val="00556059"/>
    <w:rsid w:val="005575AC"/>
    <w:rsid w:val="005577E6"/>
    <w:rsid w:val="00562153"/>
    <w:rsid w:val="005621F3"/>
    <w:rsid w:val="00563070"/>
    <w:rsid w:val="005630FD"/>
    <w:rsid w:val="005636A4"/>
    <w:rsid w:val="00563C67"/>
    <w:rsid w:val="005713A2"/>
    <w:rsid w:val="00571C18"/>
    <w:rsid w:val="0057666F"/>
    <w:rsid w:val="005768B8"/>
    <w:rsid w:val="005770B2"/>
    <w:rsid w:val="00577135"/>
    <w:rsid w:val="00581250"/>
    <w:rsid w:val="00583499"/>
    <w:rsid w:val="005874BF"/>
    <w:rsid w:val="00593B3B"/>
    <w:rsid w:val="00596424"/>
    <w:rsid w:val="00596B9F"/>
    <w:rsid w:val="005A095E"/>
    <w:rsid w:val="005A1BE1"/>
    <w:rsid w:val="005A1F9F"/>
    <w:rsid w:val="005A2EE9"/>
    <w:rsid w:val="005B181D"/>
    <w:rsid w:val="005B1AE0"/>
    <w:rsid w:val="005B3EB3"/>
    <w:rsid w:val="005B4E78"/>
    <w:rsid w:val="005B516F"/>
    <w:rsid w:val="005C008B"/>
    <w:rsid w:val="005C3D08"/>
    <w:rsid w:val="005D0094"/>
    <w:rsid w:val="005D5C4A"/>
    <w:rsid w:val="005D5E9B"/>
    <w:rsid w:val="005E1E91"/>
    <w:rsid w:val="005E1F1A"/>
    <w:rsid w:val="005F0415"/>
    <w:rsid w:val="00600A4A"/>
    <w:rsid w:val="00601A3E"/>
    <w:rsid w:val="00604E0B"/>
    <w:rsid w:val="006069A7"/>
    <w:rsid w:val="006110D1"/>
    <w:rsid w:val="00615A68"/>
    <w:rsid w:val="0061734C"/>
    <w:rsid w:val="00623DF5"/>
    <w:rsid w:val="00624A73"/>
    <w:rsid w:val="00631184"/>
    <w:rsid w:val="00642068"/>
    <w:rsid w:val="00647A4E"/>
    <w:rsid w:val="006504E7"/>
    <w:rsid w:val="0065322C"/>
    <w:rsid w:val="0065472B"/>
    <w:rsid w:val="00655814"/>
    <w:rsid w:val="00662FC0"/>
    <w:rsid w:val="0066413F"/>
    <w:rsid w:val="006662E4"/>
    <w:rsid w:val="00667B62"/>
    <w:rsid w:val="00667B7E"/>
    <w:rsid w:val="0067009D"/>
    <w:rsid w:val="00671557"/>
    <w:rsid w:val="00672582"/>
    <w:rsid w:val="00676217"/>
    <w:rsid w:val="00682BE2"/>
    <w:rsid w:val="00685E8F"/>
    <w:rsid w:val="00686134"/>
    <w:rsid w:val="00687F62"/>
    <w:rsid w:val="00690FE7"/>
    <w:rsid w:val="00692283"/>
    <w:rsid w:val="00694132"/>
    <w:rsid w:val="006972DD"/>
    <w:rsid w:val="006A0164"/>
    <w:rsid w:val="006A05ED"/>
    <w:rsid w:val="006A0C35"/>
    <w:rsid w:val="006A2BDB"/>
    <w:rsid w:val="006A39F3"/>
    <w:rsid w:val="006A55B6"/>
    <w:rsid w:val="006A6D9F"/>
    <w:rsid w:val="006B02AA"/>
    <w:rsid w:val="006B0D70"/>
    <w:rsid w:val="006B1C79"/>
    <w:rsid w:val="006B7CB0"/>
    <w:rsid w:val="006B7CCC"/>
    <w:rsid w:val="006C564F"/>
    <w:rsid w:val="006D3150"/>
    <w:rsid w:val="006D5271"/>
    <w:rsid w:val="006D5EDA"/>
    <w:rsid w:val="006D7B8D"/>
    <w:rsid w:val="006E0F0F"/>
    <w:rsid w:val="006E3002"/>
    <w:rsid w:val="006E42A6"/>
    <w:rsid w:val="006E4301"/>
    <w:rsid w:val="006F6A32"/>
    <w:rsid w:val="0070153B"/>
    <w:rsid w:val="00701D2F"/>
    <w:rsid w:val="0070635A"/>
    <w:rsid w:val="00710D3A"/>
    <w:rsid w:val="00711DBE"/>
    <w:rsid w:val="0071223C"/>
    <w:rsid w:val="00715795"/>
    <w:rsid w:val="007167F6"/>
    <w:rsid w:val="00721C05"/>
    <w:rsid w:val="00726607"/>
    <w:rsid w:val="00727A7C"/>
    <w:rsid w:val="0073153E"/>
    <w:rsid w:val="00734A25"/>
    <w:rsid w:val="007449ED"/>
    <w:rsid w:val="00744A09"/>
    <w:rsid w:val="00752BEF"/>
    <w:rsid w:val="00756602"/>
    <w:rsid w:val="007641CF"/>
    <w:rsid w:val="00770346"/>
    <w:rsid w:val="0077383C"/>
    <w:rsid w:val="007738ED"/>
    <w:rsid w:val="00777765"/>
    <w:rsid w:val="007850C8"/>
    <w:rsid w:val="007852F9"/>
    <w:rsid w:val="007901E7"/>
    <w:rsid w:val="00792EB5"/>
    <w:rsid w:val="007931A6"/>
    <w:rsid w:val="007947B9"/>
    <w:rsid w:val="00796663"/>
    <w:rsid w:val="007A6B38"/>
    <w:rsid w:val="007B2948"/>
    <w:rsid w:val="007B3BED"/>
    <w:rsid w:val="007C0195"/>
    <w:rsid w:val="007C3128"/>
    <w:rsid w:val="007C4958"/>
    <w:rsid w:val="007C7813"/>
    <w:rsid w:val="007C79E3"/>
    <w:rsid w:val="007D13A9"/>
    <w:rsid w:val="007D1C5D"/>
    <w:rsid w:val="007D1D41"/>
    <w:rsid w:val="007D23FC"/>
    <w:rsid w:val="007D2F4C"/>
    <w:rsid w:val="007D74B2"/>
    <w:rsid w:val="007E1E83"/>
    <w:rsid w:val="007E27A4"/>
    <w:rsid w:val="007E4D76"/>
    <w:rsid w:val="007E596D"/>
    <w:rsid w:val="007E6983"/>
    <w:rsid w:val="007F3187"/>
    <w:rsid w:val="008043F0"/>
    <w:rsid w:val="00810412"/>
    <w:rsid w:val="00814211"/>
    <w:rsid w:val="00815A4C"/>
    <w:rsid w:val="00815D16"/>
    <w:rsid w:val="00816542"/>
    <w:rsid w:val="008208D8"/>
    <w:rsid w:val="0082297B"/>
    <w:rsid w:val="00823419"/>
    <w:rsid w:val="0082597B"/>
    <w:rsid w:val="00830694"/>
    <w:rsid w:val="00831A81"/>
    <w:rsid w:val="0083210E"/>
    <w:rsid w:val="00832B0E"/>
    <w:rsid w:val="00835897"/>
    <w:rsid w:val="0084079F"/>
    <w:rsid w:val="008413EF"/>
    <w:rsid w:val="00845B64"/>
    <w:rsid w:val="00846F42"/>
    <w:rsid w:val="0085209E"/>
    <w:rsid w:val="00852BF0"/>
    <w:rsid w:val="00853908"/>
    <w:rsid w:val="00856147"/>
    <w:rsid w:val="00863D1D"/>
    <w:rsid w:val="00866B41"/>
    <w:rsid w:val="00867DD5"/>
    <w:rsid w:val="008754BA"/>
    <w:rsid w:val="0088574E"/>
    <w:rsid w:val="00885B71"/>
    <w:rsid w:val="008877F9"/>
    <w:rsid w:val="008A5B23"/>
    <w:rsid w:val="008B5E85"/>
    <w:rsid w:val="008B68B2"/>
    <w:rsid w:val="008B73F1"/>
    <w:rsid w:val="008C1EAE"/>
    <w:rsid w:val="008C26A4"/>
    <w:rsid w:val="008C2BEB"/>
    <w:rsid w:val="008C3945"/>
    <w:rsid w:val="008C3D48"/>
    <w:rsid w:val="008C631E"/>
    <w:rsid w:val="008D266F"/>
    <w:rsid w:val="008D4CF0"/>
    <w:rsid w:val="008D689C"/>
    <w:rsid w:val="008D766D"/>
    <w:rsid w:val="008E2DA5"/>
    <w:rsid w:val="008F1986"/>
    <w:rsid w:val="008F1A22"/>
    <w:rsid w:val="008F3EB3"/>
    <w:rsid w:val="008F4911"/>
    <w:rsid w:val="008F7097"/>
    <w:rsid w:val="0090571D"/>
    <w:rsid w:val="0091083E"/>
    <w:rsid w:val="00910899"/>
    <w:rsid w:val="00911985"/>
    <w:rsid w:val="00911C2B"/>
    <w:rsid w:val="00913BF3"/>
    <w:rsid w:val="00920E7C"/>
    <w:rsid w:val="00923160"/>
    <w:rsid w:val="00923FBA"/>
    <w:rsid w:val="00925F6C"/>
    <w:rsid w:val="009349B4"/>
    <w:rsid w:val="00935CB3"/>
    <w:rsid w:val="00944E46"/>
    <w:rsid w:val="0094533D"/>
    <w:rsid w:val="00954172"/>
    <w:rsid w:val="00961908"/>
    <w:rsid w:val="009636E7"/>
    <w:rsid w:val="00963EE7"/>
    <w:rsid w:val="009654E1"/>
    <w:rsid w:val="009702CD"/>
    <w:rsid w:val="00976D34"/>
    <w:rsid w:val="0098128E"/>
    <w:rsid w:val="00992227"/>
    <w:rsid w:val="00994585"/>
    <w:rsid w:val="009945DB"/>
    <w:rsid w:val="0099675D"/>
    <w:rsid w:val="00997B9A"/>
    <w:rsid w:val="009A5A8C"/>
    <w:rsid w:val="009C3A87"/>
    <w:rsid w:val="009C4000"/>
    <w:rsid w:val="009C4319"/>
    <w:rsid w:val="009D00B3"/>
    <w:rsid w:val="009D1196"/>
    <w:rsid w:val="009D4509"/>
    <w:rsid w:val="009D62D5"/>
    <w:rsid w:val="009E0C09"/>
    <w:rsid w:val="009E4EA5"/>
    <w:rsid w:val="009F0D04"/>
    <w:rsid w:val="009F39D3"/>
    <w:rsid w:val="009F7FE3"/>
    <w:rsid w:val="00A029C5"/>
    <w:rsid w:val="00A035A7"/>
    <w:rsid w:val="00A07854"/>
    <w:rsid w:val="00A1421F"/>
    <w:rsid w:val="00A23B61"/>
    <w:rsid w:val="00A24FE2"/>
    <w:rsid w:val="00A2656C"/>
    <w:rsid w:val="00A27AB1"/>
    <w:rsid w:val="00A3709B"/>
    <w:rsid w:val="00A40615"/>
    <w:rsid w:val="00A40A02"/>
    <w:rsid w:val="00A41324"/>
    <w:rsid w:val="00A44C95"/>
    <w:rsid w:val="00A453E9"/>
    <w:rsid w:val="00A50076"/>
    <w:rsid w:val="00A54389"/>
    <w:rsid w:val="00A5752A"/>
    <w:rsid w:val="00A60C79"/>
    <w:rsid w:val="00A61315"/>
    <w:rsid w:val="00A61316"/>
    <w:rsid w:val="00A65D4C"/>
    <w:rsid w:val="00A73E22"/>
    <w:rsid w:val="00A747EA"/>
    <w:rsid w:val="00A826CA"/>
    <w:rsid w:val="00A846E2"/>
    <w:rsid w:val="00A8500E"/>
    <w:rsid w:val="00A87EFA"/>
    <w:rsid w:val="00A94BDE"/>
    <w:rsid w:val="00AA2D02"/>
    <w:rsid w:val="00AA3FF1"/>
    <w:rsid w:val="00AB3CD3"/>
    <w:rsid w:val="00AB5B51"/>
    <w:rsid w:val="00AC0E37"/>
    <w:rsid w:val="00AC556F"/>
    <w:rsid w:val="00AC5DC1"/>
    <w:rsid w:val="00AD6084"/>
    <w:rsid w:val="00AD7B57"/>
    <w:rsid w:val="00AE114E"/>
    <w:rsid w:val="00AE1412"/>
    <w:rsid w:val="00AF1490"/>
    <w:rsid w:val="00AF23ED"/>
    <w:rsid w:val="00AF6755"/>
    <w:rsid w:val="00AF7232"/>
    <w:rsid w:val="00B007F2"/>
    <w:rsid w:val="00B016EB"/>
    <w:rsid w:val="00B0560F"/>
    <w:rsid w:val="00B05D45"/>
    <w:rsid w:val="00B07999"/>
    <w:rsid w:val="00B14A17"/>
    <w:rsid w:val="00B16D81"/>
    <w:rsid w:val="00B207A6"/>
    <w:rsid w:val="00B22613"/>
    <w:rsid w:val="00B22A3A"/>
    <w:rsid w:val="00B2554E"/>
    <w:rsid w:val="00B30210"/>
    <w:rsid w:val="00B404A4"/>
    <w:rsid w:val="00B46DF4"/>
    <w:rsid w:val="00B47E0F"/>
    <w:rsid w:val="00B5632B"/>
    <w:rsid w:val="00B6060E"/>
    <w:rsid w:val="00B66E92"/>
    <w:rsid w:val="00B734CE"/>
    <w:rsid w:val="00B751DC"/>
    <w:rsid w:val="00B76DB6"/>
    <w:rsid w:val="00B8141C"/>
    <w:rsid w:val="00B8690F"/>
    <w:rsid w:val="00B91215"/>
    <w:rsid w:val="00B9379E"/>
    <w:rsid w:val="00BA520E"/>
    <w:rsid w:val="00BA5C18"/>
    <w:rsid w:val="00BA76CC"/>
    <w:rsid w:val="00BB1714"/>
    <w:rsid w:val="00BB2E85"/>
    <w:rsid w:val="00BB47CD"/>
    <w:rsid w:val="00BB4D42"/>
    <w:rsid w:val="00BB5FDF"/>
    <w:rsid w:val="00BB7480"/>
    <w:rsid w:val="00BC1F18"/>
    <w:rsid w:val="00BC4CAC"/>
    <w:rsid w:val="00BC4F80"/>
    <w:rsid w:val="00BC6054"/>
    <w:rsid w:val="00BC66AC"/>
    <w:rsid w:val="00BD0B78"/>
    <w:rsid w:val="00BD2DE6"/>
    <w:rsid w:val="00BD4C40"/>
    <w:rsid w:val="00BF13AA"/>
    <w:rsid w:val="00BF1C0F"/>
    <w:rsid w:val="00BF2E5E"/>
    <w:rsid w:val="00BF77C9"/>
    <w:rsid w:val="00C02F8D"/>
    <w:rsid w:val="00C03E99"/>
    <w:rsid w:val="00C11358"/>
    <w:rsid w:val="00C15455"/>
    <w:rsid w:val="00C167B4"/>
    <w:rsid w:val="00C16EF9"/>
    <w:rsid w:val="00C24C7F"/>
    <w:rsid w:val="00C256E8"/>
    <w:rsid w:val="00C25BA9"/>
    <w:rsid w:val="00C25EBD"/>
    <w:rsid w:val="00C27475"/>
    <w:rsid w:val="00C27B48"/>
    <w:rsid w:val="00C31B1E"/>
    <w:rsid w:val="00C3659A"/>
    <w:rsid w:val="00C37FBC"/>
    <w:rsid w:val="00C40481"/>
    <w:rsid w:val="00C41007"/>
    <w:rsid w:val="00C41282"/>
    <w:rsid w:val="00C4252E"/>
    <w:rsid w:val="00C4305D"/>
    <w:rsid w:val="00C438E0"/>
    <w:rsid w:val="00C43E5B"/>
    <w:rsid w:val="00C44A9F"/>
    <w:rsid w:val="00C50953"/>
    <w:rsid w:val="00C50D55"/>
    <w:rsid w:val="00C51995"/>
    <w:rsid w:val="00C52874"/>
    <w:rsid w:val="00C52DFB"/>
    <w:rsid w:val="00C55220"/>
    <w:rsid w:val="00C5588E"/>
    <w:rsid w:val="00C615C3"/>
    <w:rsid w:val="00C6208D"/>
    <w:rsid w:val="00C722D3"/>
    <w:rsid w:val="00C731CD"/>
    <w:rsid w:val="00C75B40"/>
    <w:rsid w:val="00C76EB5"/>
    <w:rsid w:val="00C77127"/>
    <w:rsid w:val="00C7774A"/>
    <w:rsid w:val="00C77C3E"/>
    <w:rsid w:val="00C81A0F"/>
    <w:rsid w:val="00C859C1"/>
    <w:rsid w:val="00C87243"/>
    <w:rsid w:val="00C90231"/>
    <w:rsid w:val="00C960BF"/>
    <w:rsid w:val="00C96E6B"/>
    <w:rsid w:val="00C974CD"/>
    <w:rsid w:val="00CA12AF"/>
    <w:rsid w:val="00CA1CE4"/>
    <w:rsid w:val="00CA27A9"/>
    <w:rsid w:val="00CA350D"/>
    <w:rsid w:val="00CA4E44"/>
    <w:rsid w:val="00CB0A6D"/>
    <w:rsid w:val="00CB1CE4"/>
    <w:rsid w:val="00CB1EF5"/>
    <w:rsid w:val="00CB27E8"/>
    <w:rsid w:val="00CB680E"/>
    <w:rsid w:val="00CC4F44"/>
    <w:rsid w:val="00CC6074"/>
    <w:rsid w:val="00CD1D31"/>
    <w:rsid w:val="00CE51F0"/>
    <w:rsid w:val="00CE726B"/>
    <w:rsid w:val="00CF02D4"/>
    <w:rsid w:val="00CF174C"/>
    <w:rsid w:val="00CF3269"/>
    <w:rsid w:val="00CF6171"/>
    <w:rsid w:val="00CF70D8"/>
    <w:rsid w:val="00D06298"/>
    <w:rsid w:val="00D06639"/>
    <w:rsid w:val="00D06F75"/>
    <w:rsid w:val="00D073E2"/>
    <w:rsid w:val="00D12E9F"/>
    <w:rsid w:val="00D1346F"/>
    <w:rsid w:val="00D144CF"/>
    <w:rsid w:val="00D14B63"/>
    <w:rsid w:val="00D176D1"/>
    <w:rsid w:val="00D17F55"/>
    <w:rsid w:val="00D245BE"/>
    <w:rsid w:val="00D3006E"/>
    <w:rsid w:val="00D320A3"/>
    <w:rsid w:val="00D32A5A"/>
    <w:rsid w:val="00D3323A"/>
    <w:rsid w:val="00D341AD"/>
    <w:rsid w:val="00D41210"/>
    <w:rsid w:val="00D4134D"/>
    <w:rsid w:val="00D416D6"/>
    <w:rsid w:val="00D438E1"/>
    <w:rsid w:val="00D44568"/>
    <w:rsid w:val="00D44A96"/>
    <w:rsid w:val="00D44E2D"/>
    <w:rsid w:val="00D50474"/>
    <w:rsid w:val="00D605E5"/>
    <w:rsid w:val="00D60D06"/>
    <w:rsid w:val="00D61354"/>
    <w:rsid w:val="00D63BB9"/>
    <w:rsid w:val="00D6628F"/>
    <w:rsid w:val="00D71C7B"/>
    <w:rsid w:val="00D71E48"/>
    <w:rsid w:val="00D7275E"/>
    <w:rsid w:val="00D7748F"/>
    <w:rsid w:val="00D77D3D"/>
    <w:rsid w:val="00D77E42"/>
    <w:rsid w:val="00D80556"/>
    <w:rsid w:val="00D90F77"/>
    <w:rsid w:val="00D914FB"/>
    <w:rsid w:val="00D91A70"/>
    <w:rsid w:val="00D91C27"/>
    <w:rsid w:val="00D92375"/>
    <w:rsid w:val="00D9368D"/>
    <w:rsid w:val="00D96C3B"/>
    <w:rsid w:val="00DA2DB3"/>
    <w:rsid w:val="00DA3C79"/>
    <w:rsid w:val="00DA594B"/>
    <w:rsid w:val="00DA5B16"/>
    <w:rsid w:val="00DA6E81"/>
    <w:rsid w:val="00DA75B9"/>
    <w:rsid w:val="00DB458E"/>
    <w:rsid w:val="00DC04E9"/>
    <w:rsid w:val="00DC1A14"/>
    <w:rsid w:val="00DC5B21"/>
    <w:rsid w:val="00DC5EBF"/>
    <w:rsid w:val="00DC6B48"/>
    <w:rsid w:val="00DC7436"/>
    <w:rsid w:val="00DD0277"/>
    <w:rsid w:val="00DD289F"/>
    <w:rsid w:val="00DD35A7"/>
    <w:rsid w:val="00DD59DD"/>
    <w:rsid w:val="00DD76AB"/>
    <w:rsid w:val="00DE01F9"/>
    <w:rsid w:val="00DE31E8"/>
    <w:rsid w:val="00DE79FB"/>
    <w:rsid w:val="00DF0DE0"/>
    <w:rsid w:val="00DF10BB"/>
    <w:rsid w:val="00DF127A"/>
    <w:rsid w:val="00DF25D3"/>
    <w:rsid w:val="00DF42A3"/>
    <w:rsid w:val="00DF6165"/>
    <w:rsid w:val="00E01ED3"/>
    <w:rsid w:val="00E11EAB"/>
    <w:rsid w:val="00E12077"/>
    <w:rsid w:val="00E13B73"/>
    <w:rsid w:val="00E20359"/>
    <w:rsid w:val="00E253BB"/>
    <w:rsid w:val="00E26187"/>
    <w:rsid w:val="00E30D5F"/>
    <w:rsid w:val="00E30DFA"/>
    <w:rsid w:val="00E322BB"/>
    <w:rsid w:val="00E32740"/>
    <w:rsid w:val="00E33076"/>
    <w:rsid w:val="00E35AEB"/>
    <w:rsid w:val="00E44628"/>
    <w:rsid w:val="00E475AA"/>
    <w:rsid w:val="00E5309E"/>
    <w:rsid w:val="00E5355E"/>
    <w:rsid w:val="00E53789"/>
    <w:rsid w:val="00E53BE6"/>
    <w:rsid w:val="00E5666C"/>
    <w:rsid w:val="00E61A1E"/>
    <w:rsid w:val="00E62D6D"/>
    <w:rsid w:val="00E6554A"/>
    <w:rsid w:val="00E67ED0"/>
    <w:rsid w:val="00E702C5"/>
    <w:rsid w:val="00E7494B"/>
    <w:rsid w:val="00E81A8C"/>
    <w:rsid w:val="00E82D1D"/>
    <w:rsid w:val="00E83B05"/>
    <w:rsid w:val="00E91AFA"/>
    <w:rsid w:val="00E950F6"/>
    <w:rsid w:val="00EA76CE"/>
    <w:rsid w:val="00EB35E7"/>
    <w:rsid w:val="00EC107D"/>
    <w:rsid w:val="00EC1409"/>
    <w:rsid w:val="00EC30A1"/>
    <w:rsid w:val="00EC56D3"/>
    <w:rsid w:val="00ED27FB"/>
    <w:rsid w:val="00ED5F7C"/>
    <w:rsid w:val="00ED70DD"/>
    <w:rsid w:val="00ED7D75"/>
    <w:rsid w:val="00EE32F5"/>
    <w:rsid w:val="00EE3374"/>
    <w:rsid w:val="00EF7494"/>
    <w:rsid w:val="00EF7735"/>
    <w:rsid w:val="00F05642"/>
    <w:rsid w:val="00F06BF9"/>
    <w:rsid w:val="00F10A79"/>
    <w:rsid w:val="00F15388"/>
    <w:rsid w:val="00F20C43"/>
    <w:rsid w:val="00F216DA"/>
    <w:rsid w:val="00F2536F"/>
    <w:rsid w:val="00F25FF0"/>
    <w:rsid w:val="00F2725B"/>
    <w:rsid w:val="00F27D97"/>
    <w:rsid w:val="00F36B04"/>
    <w:rsid w:val="00F4080E"/>
    <w:rsid w:val="00F41EB4"/>
    <w:rsid w:val="00F430DF"/>
    <w:rsid w:val="00F53A8C"/>
    <w:rsid w:val="00F57A4C"/>
    <w:rsid w:val="00F62F9E"/>
    <w:rsid w:val="00F645F1"/>
    <w:rsid w:val="00F64EC2"/>
    <w:rsid w:val="00F6552F"/>
    <w:rsid w:val="00F65834"/>
    <w:rsid w:val="00F709EB"/>
    <w:rsid w:val="00F714BD"/>
    <w:rsid w:val="00F74091"/>
    <w:rsid w:val="00F777C4"/>
    <w:rsid w:val="00F806F3"/>
    <w:rsid w:val="00F8291F"/>
    <w:rsid w:val="00F832F3"/>
    <w:rsid w:val="00F84DD5"/>
    <w:rsid w:val="00F85982"/>
    <w:rsid w:val="00F8722E"/>
    <w:rsid w:val="00F9137F"/>
    <w:rsid w:val="00F96EBD"/>
    <w:rsid w:val="00FA0718"/>
    <w:rsid w:val="00FA1CCB"/>
    <w:rsid w:val="00FA213E"/>
    <w:rsid w:val="00FA5329"/>
    <w:rsid w:val="00FA6E5B"/>
    <w:rsid w:val="00FA7726"/>
    <w:rsid w:val="00FB3673"/>
    <w:rsid w:val="00FB40A2"/>
    <w:rsid w:val="00FB653A"/>
    <w:rsid w:val="00FB7BB0"/>
    <w:rsid w:val="00FC0DD9"/>
    <w:rsid w:val="00FC1EEC"/>
    <w:rsid w:val="00FC66B4"/>
    <w:rsid w:val="00FD0148"/>
    <w:rsid w:val="00FD0988"/>
    <w:rsid w:val="00FD2158"/>
    <w:rsid w:val="00FE0134"/>
    <w:rsid w:val="00FE1AA4"/>
    <w:rsid w:val="00FE3447"/>
    <w:rsid w:val="00FE7B9E"/>
    <w:rsid w:val="00FF05F6"/>
    <w:rsid w:val="00FF2890"/>
    <w:rsid w:val="00FF51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06506B5-5D92-476F-8F58-25055611F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aliases w:val="título 1,Part Title"/>
    <w:basedOn w:val="Normal"/>
    <w:next w:val="Normal"/>
    <w:link w:val="Ttulo1Car"/>
    <w:uiPriority w:val="9"/>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aliases w:val="título 2,Chapter Title"/>
    <w:basedOn w:val="Normal"/>
    <w:next w:val="Normal"/>
    <w:link w:val="Ttulo2Car"/>
    <w:uiPriority w:val="9"/>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aliases w:val="título 3,Section Title"/>
    <w:basedOn w:val="Normal"/>
    <w:next w:val="Normal"/>
    <w:link w:val="Ttulo3Car"/>
    <w:uiPriority w:val="9"/>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uiPriority w:val="9"/>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iPriority w:val="9"/>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iPriority w:val="9"/>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uiPriority w:val="9"/>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uiPriority w:val="9"/>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uiPriority w:val="9"/>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qFormat/>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qFormat/>
    <w:rsid w:val="00BA5C18"/>
  </w:style>
  <w:style w:type="paragraph" w:styleId="Piedepgina">
    <w:name w:val="footer"/>
    <w:aliases w:val=" Car1,Car1"/>
    <w:basedOn w:val="Normal"/>
    <w:link w:val="PiedepginaCar"/>
    <w:uiPriority w:val="99"/>
    <w:unhideWhenUsed/>
    <w:rsid w:val="00BA5C18"/>
    <w:pPr>
      <w:tabs>
        <w:tab w:val="center" w:pos="4419"/>
        <w:tab w:val="right" w:pos="8838"/>
      </w:tabs>
      <w:spacing w:after="0" w:line="240" w:lineRule="auto"/>
    </w:pPr>
  </w:style>
  <w:style w:type="character" w:customStyle="1" w:styleId="PiedepginaCar">
    <w:name w:val="Pie de página Car"/>
    <w:aliases w:val=" Car1 Car,Car1 Car"/>
    <w:basedOn w:val="Fuentedeprrafopredeter"/>
    <w:link w:val="Piedepgina"/>
    <w:uiPriority w:val="99"/>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aliases w:val="título 1 Car,Part Title Car,Part Title Car1,Part Title Car Car"/>
    <w:link w:val="Ttulo1"/>
    <w:uiPriority w:val="9"/>
    <w:rsid w:val="00511A93"/>
    <w:rPr>
      <w:rFonts w:ascii="Arial" w:eastAsia="Times New Roman" w:hAnsi="Arial"/>
      <w:b/>
      <w:sz w:val="24"/>
      <w:lang w:val="es-ES_tradnl" w:eastAsia="es-ES"/>
    </w:rPr>
  </w:style>
  <w:style w:type="character" w:customStyle="1" w:styleId="Ttulo2Car">
    <w:name w:val="Título 2 Car"/>
    <w:aliases w:val="título 2 Car,Chapter Title Car"/>
    <w:link w:val="Ttulo2"/>
    <w:uiPriority w:val="9"/>
    <w:rsid w:val="00511A93"/>
    <w:rPr>
      <w:rFonts w:ascii="Arial" w:eastAsia="Times New Roman" w:hAnsi="Arial"/>
      <w:b/>
      <w:sz w:val="24"/>
      <w:lang w:val="es-ES_tradnl" w:eastAsia="es-ES"/>
    </w:rPr>
  </w:style>
  <w:style w:type="character" w:customStyle="1" w:styleId="Ttulo3Car">
    <w:name w:val="Título 3 Car"/>
    <w:aliases w:val="título 3 Car,Section Title Car"/>
    <w:link w:val="Ttulo3"/>
    <w:uiPriority w:val="9"/>
    <w:rsid w:val="00511A93"/>
    <w:rPr>
      <w:rFonts w:ascii="Arial" w:eastAsia="Times New Roman" w:hAnsi="Arial"/>
      <w:b/>
      <w:lang w:val="es-ES_tradnl" w:eastAsia="es-ES"/>
    </w:rPr>
  </w:style>
  <w:style w:type="character" w:customStyle="1" w:styleId="Ttulo4Car">
    <w:name w:val="Título 4 Car"/>
    <w:link w:val="Ttulo4"/>
    <w:uiPriority w:val="9"/>
    <w:rsid w:val="00511A93"/>
    <w:rPr>
      <w:rFonts w:ascii="Arial" w:eastAsia="Times New Roman" w:hAnsi="Arial"/>
      <w:b/>
      <w:sz w:val="18"/>
      <w:lang w:val="es-ES_tradnl" w:eastAsia="es-ES"/>
    </w:rPr>
  </w:style>
  <w:style w:type="character" w:customStyle="1" w:styleId="Ttulo5Car">
    <w:name w:val="Título 5 Car"/>
    <w:link w:val="Ttulo5"/>
    <w:uiPriority w:val="9"/>
    <w:rsid w:val="00511A93"/>
    <w:rPr>
      <w:rFonts w:ascii="Cambria" w:eastAsia="Times New Roman" w:hAnsi="Cambria"/>
      <w:bCs/>
      <w:color w:val="243F60"/>
      <w:szCs w:val="24"/>
      <w:lang w:val="es-ES" w:eastAsia="es-ES"/>
    </w:rPr>
  </w:style>
  <w:style w:type="character" w:customStyle="1" w:styleId="Ttulo6Car">
    <w:name w:val="Título 6 Car"/>
    <w:link w:val="Ttulo6"/>
    <w:uiPriority w:val="9"/>
    <w:rsid w:val="00511A93"/>
    <w:rPr>
      <w:rFonts w:ascii="Cambria" w:eastAsia="Times New Roman" w:hAnsi="Cambria"/>
      <w:bCs/>
      <w:i/>
      <w:iCs/>
      <w:color w:val="243F60"/>
      <w:szCs w:val="24"/>
      <w:lang w:val="es-ES" w:eastAsia="es-ES"/>
    </w:rPr>
  </w:style>
  <w:style w:type="character" w:customStyle="1" w:styleId="Ttulo7Car">
    <w:name w:val="Título 7 Car"/>
    <w:link w:val="Ttulo7"/>
    <w:uiPriority w:val="9"/>
    <w:rsid w:val="00511A93"/>
    <w:rPr>
      <w:rFonts w:ascii="Tahoma" w:eastAsia="Times New Roman" w:hAnsi="Tahoma"/>
      <w:b/>
      <w:sz w:val="18"/>
      <w:lang w:eastAsia="es-ES"/>
    </w:rPr>
  </w:style>
  <w:style w:type="character" w:customStyle="1" w:styleId="Ttulo8Car">
    <w:name w:val="Título 8 Car"/>
    <w:link w:val="Ttulo8"/>
    <w:uiPriority w:val="9"/>
    <w:rsid w:val="00511A93"/>
    <w:rPr>
      <w:rFonts w:ascii="Tahoma" w:eastAsia="Times New Roman" w:hAnsi="Tahoma"/>
      <w:sz w:val="36"/>
      <w:lang w:eastAsia="es-ES"/>
    </w:rPr>
  </w:style>
  <w:style w:type="character" w:customStyle="1" w:styleId="Ttulo9Car">
    <w:name w:val="Título 9 Car"/>
    <w:link w:val="Ttulo9"/>
    <w:uiPriority w:val="9"/>
    <w:rsid w:val="00511A93"/>
    <w:rPr>
      <w:rFonts w:ascii="Tahoma" w:eastAsia="Times New Roman" w:hAnsi="Tahoma"/>
      <w:b/>
      <w:sz w:val="18"/>
      <w:lang w:val="es-ES" w:eastAsia="es-ES"/>
    </w:rPr>
  </w:style>
  <w:style w:type="paragraph" w:styleId="Sinespaciado">
    <w:name w:val="No Spacing"/>
    <w:aliases w:val="RESOLUTIVOS,Notas al Pie Zu"/>
    <w:link w:val="SinespaciadoCar"/>
    <w:uiPriority w:val="1"/>
    <w:qFormat/>
    <w:rsid w:val="00511A93"/>
    <w:rPr>
      <w:sz w:val="22"/>
      <w:szCs w:val="22"/>
      <w:lang w:val="es-ES" w:eastAsia="en-US"/>
    </w:rPr>
  </w:style>
  <w:style w:type="paragraph" w:styleId="Textoindependiente">
    <w:name w:val="Body Text"/>
    <w:basedOn w:val="Normal"/>
    <w:link w:val="TextoindependienteCar"/>
    <w:uiPriority w:val="1"/>
    <w:qFormat/>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qFormat/>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39"/>
    <w:qFormat/>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nhideWhenUsed/>
    <w:rsid w:val="00511A93"/>
    <w:pPr>
      <w:spacing w:after="120"/>
      <w:ind w:left="283"/>
    </w:pPr>
    <w:rPr>
      <w:lang w:val="es-ES"/>
    </w:rPr>
  </w:style>
  <w:style w:type="character" w:customStyle="1" w:styleId="SangradetextonormalCar">
    <w:name w:val="Sangría de texto normal Car"/>
    <w:link w:val="Sangradetextonormal"/>
    <w:rsid w:val="00511A93"/>
    <w:rPr>
      <w:sz w:val="22"/>
      <w:szCs w:val="22"/>
      <w:lang w:val="es-ES" w:eastAsia="en-US"/>
    </w:rPr>
  </w:style>
  <w:style w:type="paragraph" w:styleId="Textoindependiente3">
    <w:name w:val="Body Text 3"/>
    <w:basedOn w:val="Normal"/>
    <w:link w:val="Textoindependiente3Car"/>
    <w:uiPriority w:val="99"/>
    <w:unhideWhenUsed/>
    <w:rsid w:val="00511A93"/>
    <w:pPr>
      <w:spacing w:after="120"/>
    </w:pPr>
    <w:rPr>
      <w:sz w:val="16"/>
      <w:szCs w:val="16"/>
      <w:lang w:val="es-ES"/>
    </w:rPr>
  </w:style>
  <w:style w:type="character" w:customStyle="1" w:styleId="Textoindependiente3Car">
    <w:name w:val="Texto independiente 3 Car"/>
    <w:link w:val="Textoindependiente3"/>
    <w:uiPriority w:val="99"/>
    <w:rsid w:val="00511A93"/>
    <w:rPr>
      <w:sz w:val="16"/>
      <w:szCs w:val="16"/>
      <w:lang w:val="es-ES" w:eastAsia="en-US"/>
    </w:rPr>
  </w:style>
  <w:style w:type="paragraph" w:customStyle="1" w:styleId="RUBRI">
    <w:name w:val="RUBRI"/>
    <w:basedOn w:val="Normal"/>
    <w:uiPriority w:val="99"/>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aliases w:val="Cita texto,TEXTO GENERAL SENTENCIAS,List Paragraph,Footnote,List Paragraph1,Colorful List - Accent 11,Trascripción,Párrafo Normal,Cuadrícula clara - Énfasis 31,Figuras,viñetas,4 Párrafo de lista,Bullet List,FooterText,numbered,AB List 1"/>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uiPriority w:val="99"/>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uiPriority w:val="99"/>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uiPriority w:val="1"/>
    <w:qFormat/>
    <w:rsid w:val="00511A93"/>
    <w:rPr>
      <w:rFonts w:eastAsia="Times New Roman"/>
      <w:sz w:val="22"/>
      <w:szCs w:val="22"/>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r,C"/>
    <w:basedOn w:val="Normal"/>
    <w:link w:val="TextonotapieCar"/>
    <w:uiPriority w:val="99"/>
    <w:unhideWhenUsed/>
    <w:qFormat/>
    <w:rsid w:val="00511A93"/>
    <w:pPr>
      <w:spacing w:after="0" w:line="240" w:lineRule="auto"/>
    </w:pPr>
    <w:rPr>
      <w:rFonts w:eastAsia="Times New Roman"/>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Car Car"/>
    <w:link w:val="Textonotapie"/>
    <w:uiPriority w:val="99"/>
    <w:qFormat/>
    <w:rsid w:val="00511A93"/>
    <w:rPr>
      <w:rFonts w:eastAsia="Times New Roman"/>
    </w:rPr>
  </w:style>
  <w:style w:type="character" w:styleId="Refdenotaalpie">
    <w:name w:val="footnote reference"/>
    <w:aliases w:val="Ref. de nota al pie 2,Footnotes refss,Texto de nota al pie,Appel note de bas de page,Footnote number,referencia nota al pie,BVI fnr,f,4_G,16 Point,Superscript 6 Point,Texto nota al pie,Footnote Reference Char3,ftref,julio,f1,Ref,ft,R"/>
    <w:link w:val="Piedepagina"/>
    <w:uiPriority w:val="99"/>
    <w:unhideWhenUsed/>
    <w:qFormat/>
    <w:rsid w:val="00511A93"/>
    <w:rPr>
      <w:vertAlign w:val="superscript"/>
    </w:rPr>
  </w:style>
  <w:style w:type="paragraph" w:styleId="NormalWeb">
    <w:name w:val="Normal (Web)"/>
    <w:aliases w:val="Normal (Web) Car1,Normal (Web) Car Car,Normal (Web) Car Car Car,Normal (Web) Car1 Car Car,Normal (Web) Car Car Car Car Car Car Car Car Car Car,Normal (Web) Car Car Car Car Car Car,Car Car Car,Car Car Car Ca, Car Car Car, Car Car Car Car Car"/>
    <w:basedOn w:val="Normal"/>
    <w:link w:val="NormalWebCar"/>
    <w:uiPriority w:val="99"/>
    <w:unhideWhenUsed/>
    <w:qFormat/>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Notas al Pie Zu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qFormat/>
    <w:rsid w:val="00511A93"/>
    <w:pPr>
      <w:ind w:left="720"/>
      <w:contextualSpacing/>
    </w:pPr>
    <w:rPr>
      <w:lang w:val="en-US"/>
    </w:rPr>
  </w:style>
  <w:style w:type="paragraph" w:customStyle="1" w:styleId="Texto0">
    <w:name w:val="Texto"/>
    <w:aliases w:val="independiente,independiente Car Car Car"/>
    <w:basedOn w:val="Normal"/>
    <w:link w:val="TextoCar"/>
    <w:qFormat/>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uiPriority w:val="99"/>
    <w:rsid w:val="00511A93"/>
    <w:pPr>
      <w:spacing w:after="200" w:line="276" w:lineRule="auto"/>
      <w:outlineLvl w:val="0"/>
    </w:pPr>
    <w:rPr>
      <w:rFonts w:ascii="Helvetica" w:eastAsia="Arial Unicode MS" w:hAnsi="Helvetica"/>
      <w:color w:val="000000"/>
      <w:sz w:val="22"/>
      <w:u w:color="000000"/>
    </w:rPr>
  </w:style>
  <w:style w:type="character" w:styleId="nfasis">
    <w:name w:val="Emphasis"/>
    <w:uiPriority w:val="20"/>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rsid w:val="00511A93"/>
    <w:rPr>
      <w:rFonts w:ascii="Arial" w:eastAsia="Times New Roman" w:hAnsi="Arial" w:cs="Arial"/>
      <w:bCs/>
      <w:szCs w:val="24"/>
      <w:lang w:val="es-ES" w:eastAsia="es-ES"/>
    </w:rPr>
  </w:style>
  <w:style w:type="paragraph" w:customStyle="1" w:styleId="Prrafodelista2">
    <w:name w:val="Párrafo de lista2"/>
    <w:basedOn w:val="Normal"/>
    <w:uiPriority w:val="99"/>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iPriority w:val="99"/>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uiPriority w:val="99"/>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uiPriority w:val="99"/>
    <w:rsid w:val="00511A93"/>
    <w:rPr>
      <w:rFonts w:ascii="Times New Roman" w:hAnsi="Times New Roman"/>
      <w:b/>
    </w:rPr>
  </w:style>
  <w:style w:type="character" w:customStyle="1" w:styleId="AsuntodelcomentarioCar">
    <w:name w:val="Asunto del comentario Car"/>
    <w:link w:val="Asuntodelcomentario"/>
    <w:uiPriority w:val="99"/>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uiPriority w:val="99"/>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uiPriority w:val="99"/>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uiPriority w:val="99"/>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uiPriority w:val="99"/>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uiPriority w:val="99"/>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Puesto">
    <w:name w:val="Title"/>
    <w:aliases w:val="Título"/>
    <w:basedOn w:val="Normal"/>
    <w:link w:val="TtuloCar"/>
    <w:uiPriority w:val="1"/>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aliases w:val="Puesto Car1"/>
    <w:link w:val="Puesto"/>
    <w:rsid w:val="00511A93"/>
    <w:rPr>
      <w:rFonts w:ascii="Arial" w:eastAsia="Times New Roman" w:hAnsi="Arial"/>
      <w:b/>
      <w:bCs/>
      <w:sz w:val="24"/>
      <w:szCs w:val="24"/>
      <w:lang w:val="es-ES" w:eastAsia="es-ES"/>
    </w:rPr>
  </w:style>
  <w:style w:type="paragraph" w:customStyle="1" w:styleId="BodyText21">
    <w:name w:val="Body Text 21"/>
    <w:basedOn w:val="Normal"/>
    <w:uiPriority w:val="99"/>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uiPriority w:val="99"/>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uiPriority w:val="99"/>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uiPriority w:val="99"/>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uiPriority w:val="99"/>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uiPriority w:val="99"/>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uiPriority w:val="99"/>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uiPriority w:val="99"/>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aliases w:val="Car Car Car Car Car Car Car Car Car Car,Car Car Car Car Car Car Car Car Car Car Car Car,Car Car Car Car Car Car Car Car Car Car Car,Car Car Car Car Car Car Car Car Car"/>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aliases w:val="Car Car Car Car Car Car Car Car Car Car Car1,Car Car Car Car Car Car Car Car Car Car Car Car Car,Car Car Car Car Car Car Car Car Car Car Car Car1,Car Car Car Car Car Car Car Car Car Car1"/>
    <w:link w:val="Textosinformato"/>
    <w:rsid w:val="00511A93"/>
    <w:rPr>
      <w:rFonts w:ascii="Courier New" w:eastAsia="Times New Roman" w:hAnsi="Courier New" w:cs="Courier New"/>
      <w:lang w:eastAsia="es-ES"/>
    </w:rPr>
  </w:style>
  <w:style w:type="paragraph" w:customStyle="1" w:styleId="estilo2">
    <w:name w:val="estilo2"/>
    <w:basedOn w:val="Normal"/>
    <w:uiPriority w:val="99"/>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uiPriority w:val="99"/>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uiPriority w:val="99"/>
    <w:rsid w:val="00511A93"/>
    <w:pPr>
      <w:ind w:left="1440"/>
    </w:pPr>
  </w:style>
  <w:style w:type="character" w:styleId="Refdecomentario">
    <w:name w:val="annotation reference"/>
    <w:uiPriority w:val="99"/>
    <w:unhideWhenUsed/>
    <w:rsid w:val="00511A93"/>
    <w:rPr>
      <w:sz w:val="16"/>
      <w:szCs w:val="16"/>
    </w:rPr>
  </w:style>
  <w:style w:type="paragraph" w:styleId="Descripcin">
    <w:name w:val="caption"/>
    <w:aliases w:val="Epígrafe"/>
    <w:basedOn w:val="Normal"/>
    <w:next w:val="Normal"/>
    <w:uiPriority w:val="35"/>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link w:val="EstiloCar"/>
    <w:uiPriority w:val="99"/>
    <w:qFormat/>
    <w:rsid w:val="00511A93"/>
    <w:pPr>
      <w:widowControl w:val="0"/>
      <w:autoSpaceDE w:val="0"/>
      <w:autoSpaceDN w:val="0"/>
      <w:adjustRightInd w:val="0"/>
    </w:pPr>
    <w:rPr>
      <w:rFonts w:ascii="Arial" w:eastAsia="Times New Roman" w:hAnsi="Arial" w:cs="Arial"/>
      <w:sz w:val="24"/>
      <w:szCs w:val="24"/>
    </w:rPr>
  </w:style>
  <w:style w:type="character" w:customStyle="1" w:styleId="EstiloCar">
    <w:name w:val="Estilo Car"/>
    <w:link w:val="Estilo"/>
    <w:uiPriority w:val="99"/>
    <w:rsid w:val="00E5666C"/>
    <w:rPr>
      <w:rFonts w:ascii="Arial" w:eastAsia="Times New Roman" w:hAnsi="Arial" w:cs="Arial"/>
      <w:sz w:val="24"/>
      <w:szCs w:val="24"/>
    </w:rPr>
  </w:style>
  <w:style w:type="character" w:customStyle="1" w:styleId="PrrafodelistaCar">
    <w:name w:val="Párrafo de lista Car"/>
    <w:aliases w:val="Cita texto Car,TEXTO GENERAL SENTENCIAS Car,Párrafo de lista2 Car,Párrafo de lista1 Car,List Paragraph Car,Footnote Car,List Paragraph1 Car,Colorful List - Accent 11 Car,Trascripción Car,Párrafo Normal Car,Figuras Car,viñetas Car"/>
    <w:link w:val="Prrafodelista"/>
    <w:uiPriority w:val="34"/>
    <w:qFormat/>
    <w:locked/>
    <w:rsid w:val="00E5666C"/>
    <w:rPr>
      <w:sz w:val="22"/>
      <w:szCs w:val="22"/>
      <w:lang w:val="es-ES" w:eastAsia="en-US"/>
    </w:rPr>
  </w:style>
  <w:style w:type="character" w:customStyle="1" w:styleId="AsuntodelcomentarioCar1">
    <w:name w:val="Asunto del comentario Car1"/>
    <w:uiPriority w:val="99"/>
    <w:rsid w:val="00E5666C"/>
    <w:rPr>
      <w:rFonts w:ascii="Calibri" w:eastAsia="Calibri" w:hAnsi="Calibri" w:cs="Times New Roman"/>
      <w:b/>
      <w:sz w:val="20"/>
      <w:szCs w:val="20"/>
      <w:lang w:eastAsia="es-MX"/>
    </w:rPr>
  </w:style>
  <w:style w:type="paragraph" w:customStyle="1" w:styleId="CM2">
    <w:name w:val="CM2"/>
    <w:basedOn w:val="Default"/>
    <w:next w:val="Default"/>
    <w:uiPriority w:val="99"/>
    <w:rsid w:val="00E5666C"/>
    <w:pPr>
      <w:widowControl w:val="0"/>
      <w:spacing w:line="271" w:lineRule="atLeast"/>
    </w:pPr>
    <w:rPr>
      <w:rFonts w:eastAsia="Times New Roman" w:cs="Arial"/>
      <w:color w:val="auto"/>
      <w:lang w:eastAsia="es-MX"/>
    </w:rPr>
  </w:style>
  <w:style w:type="paragraph" w:customStyle="1" w:styleId="CM11">
    <w:name w:val="CM11"/>
    <w:basedOn w:val="Default"/>
    <w:next w:val="Default"/>
    <w:uiPriority w:val="99"/>
    <w:rsid w:val="00E5666C"/>
    <w:pPr>
      <w:widowControl w:val="0"/>
      <w:spacing w:after="288"/>
    </w:pPr>
    <w:rPr>
      <w:rFonts w:eastAsia="Times New Roman" w:cs="Arial"/>
      <w:color w:val="auto"/>
      <w:lang w:eastAsia="es-MX"/>
    </w:rPr>
  </w:style>
  <w:style w:type="paragraph" w:styleId="Revisin">
    <w:name w:val="Revision"/>
    <w:hidden/>
    <w:uiPriority w:val="99"/>
    <w:rsid w:val="00E5666C"/>
    <w:rPr>
      <w:rFonts w:eastAsia="Times New Roman"/>
      <w:sz w:val="22"/>
      <w:szCs w:val="22"/>
    </w:rPr>
  </w:style>
  <w:style w:type="paragraph" w:customStyle="1" w:styleId="m4745031822649709525gmail-msonormal">
    <w:name w:val="m_4745031822649709525gmai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styleId="Textonotaalfinal">
    <w:name w:val="endnote text"/>
    <w:basedOn w:val="Normal"/>
    <w:link w:val="TextonotaalfinalCar"/>
    <w:uiPriority w:val="99"/>
    <w:semiHidden/>
    <w:unhideWhenUsed/>
    <w:rsid w:val="00E5666C"/>
    <w:rPr>
      <w:sz w:val="20"/>
      <w:szCs w:val="20"/>
    </w:rPr>
  </w:style>
  <w:style w:type="character" w:customStyle="1" w:styleId="TextonotaalfinalCar">
    <w:name w:val="Texto nota al final Car"/>
    <w:link w:val="Textonotaalfinal"/>
    <w:uiPriority w:val="99"/>
    <w:semiHidden/>
    <w:rsid w:val="00E5666C"/>
    <w:rPr>
      <w:lang w:eastAsia="en-US"/>
    </w:rPr>
  </w:style>
  <w:style w:type="character" w:styleId="Refdenotaalfinal">
    <w:name w:val="endnote reference"/>
    <w:uiPriority w:val="99"/>
    <w:semiHidden/>
    <w:unhideWhenUsed/>
    <w:rsid w:val="00E5666C"/>
    <w:rPr>
      <w:vertAlign w:val="superscript"/>
    </w:rPr>
  </w:style>
  <w:style w:type="paragraph" w:customStyle="1" w:styleId="paragraph">
    <w:name w:val="paragraph"/>
    <w:basedOn w:val="Normal"/>
    <w:rsid w:val="00E5666C"/>
    <w:pPr>
      <w:spacing w:before="100" w:beforeAutospacing="1" w:after="100" w:afterAutospacing="1" w:line="240" w:lineRule="auto"/>
    </w:pPr>
    <w:rPr>
      <w:rFonts w:ascii="Times New Roman" w:eastAsia="Times New Roman" w:hAnsi="Times New Roman"/>
      <w:sz w:val="24"/>
      <w:szCs w:val="24"/>
      <w:lang w:val="es-ES" w:eastAsia="es-MX"/>
    </w:rPr>
  </w:style>
  <w:style w:type="character" w:customStyle="1" w:styleId="normaltextrun">
    <w:name w:val="normaltextrun"/>
    <w:rsid w:val="00E5666C"/>
  </w:style>
  <w:style w:type="character" w:customStyle="1" w:styleId="eop">
    <w:name w:val="eop"/>
    <w:rsid w:val="00E5666C"/>
  </w:style>
  <w:style w:type="character" w:customStyle="1" w:styleId="spellingerror">
    <w:name w:val="spellingerror"/>
    <w:rsid w:val="00E5666C"/>
  </w:style>
  <w:style w:type="paragraph" w:customStyle="1" w:styleId="Listavistosa-nfasis11">
    <w:name w:val="Lista vistosa - Énfasis 11"/>
    <w:basedOn w:val="Normal"/>
    <w:uiPriority w:val="34"/>
    <w:qFormat/>
    <w:rsid w:val="00E5666C"/>
    <w:pPr>
      <w:ind w:left="720"/>
      <w:contextualSpacing/>
    </w:pPr>
    <w:rPr>
      <w:rFonts w:eastAsia="Times New Roman"/>
    </w:rPr>
  </w:style>
  <w:style w:type="character" w:customStyle="1" w:styleId="negritas">
    <w:name w:val="negritas"/>
    <w:rsid w:val="00E5666C"/>
  </w:style>
  <w:style w:type="paragraph" w:customStyle="1" w:styleId="Titulo2">
    <w:name w:val="Titulo 2"/>
    <w:basedOn w:val="texto"/>
    <w:rsid w:val="00E5666C"/>
    <w:pPr>
      <w:pBdr>
        <w:top w:val="double" w:sz="6" w:space="1" w:color="auto"/>
      </w:pBdr>
      <w:autoSpaceDE/>
      <w:autoSpaceDN/>
      <w:adjustRightInd/>
      <w:spacing w:after="101"/>
      <w:jc w:val="both"/>
      <w:outlineLvl w:val="1"/>
    </w:pPr>
    <w:rPr>
      <w:rFonts w:eastAsia="Times New Roman" w:cs="Arial"/>
      <w:sz w:val="18"/>
      <w:szCs w:val="20"/>
      <w:lang w:eastAsia="zh-CN"/>
    </w:rPr>
  </w:style>
  <w:style w:type="paragraph" w:customStyle="1" w:styleId="Predeterminado">
    <w:name w:val="Predeterminado"/>
    <w:rsid w:val="00E5666C"/>
    <w:pPr>
      <w:widowControl w:val="0"/>
      <w:autoSpaceDE w:val="0"/>
      <w:autoSpaceDN w:val="0"/>
      <w:adjustRightInd w:val="0"/>
    </w:pPr>
    <w:rPr>
      <w:rFonts w:ascii="Times New Roman" w:eastAsia="Times New Roman" w:hAnsi="Times New Roman"/>
      <w:szCs w:val="24"/>
      <w:lang w:val="es-ES_tradnl" w:eastAsia="es-ES"/>
    </w:rPr>
  </w:style>
  <w:style w:type="character" w:styleId="Hipervnculovisitado">
    <w:name w:val="FollowedHyperlink"/>
    <w:uiPriority w:val="99"/>
    <w:semiHidden/>
    <w:unhideWhenUsed/>
    <w:rsid w:val="00E5666C"/>
    <w:rPr>
      <w:color w:val="800080"/>
      <w:u w:val="single"/>
    </w:rPr>
  </w:style>
  <w:style w:type="paragraph" w:customStyle="1" w:styleId="xl66">
    <w:name w:val="xl66"/>
    <w:basedOn w:val="Normal"/>
    <w:rsid w:val="00E5666C"/>
    <w:pPr>
      <w:spacing w:before="100" w:beforeAutospacing="1" w:after="100" w:afterAutospacing="1" w:line="240" w:lineRule="auto"/>
      <w:textAlignment w:val="top"/>
    </w:pPr>
    <w:rPr>
      <w:rFonts w:ascii="Times New Roman" w:eastAsia="Times New Roman" w:hAnsi="Times New Roman"/>
      <w:sz w:val="24"/>
      <w:szCs w:val="24"/>
      <w:lang w:eastAsia="es-MX"/>
    </w:rPr>
  </w:style>
  <w:style w:type="paragraph" w:customStyle="1" w:styleId="xl67">
    <w:name w:val="xl67"/>
    <w:basedOn w:val="Normal"/>
    <w:rsid w:val="00E5666C"/>
    <w:pPr>
      <w:pBdr>
        <w:bottom w:val="single" w:sz="8" w:space="0" w:color="F2F2F2"/>
        <w:right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8">
    <w:name w:val="xl68"/>
    <w:basedOn w:val="Normal"/>
    <w:rsid w:val="00E5666C"/>
    <w:pPr>
      <w:pBdr>
        <w:bottom w:val="single" w:sz="8" w:space="0" w:color="F2F2F2"/>
      </w:pBdr>
      <w:shd w:val="clear" w:color="000000" w:fill="7F7F7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69">
    <w:name w:val="xl69"/>
    <w:basedOn w:val="Normal"/>
    <w:rsid w:val="00E5666C"/>
    <w:pPr>
      <w:pBdr>
        <w:left w:val="single" w:sz="8" w:space="0" w:color="F2F2F2"/>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0">
    <w:name w:val="xl70"/>
    <w:basedOn w:val="Normal"/>
    <w:rsid w:val="00E5666C"/>
    <w:pPr>
      <w:pBdr>
        <w:bottom w:val="single" w:sz="8" w:space="0" w:color="F2F2F2"/>
        <w:right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1">
    <w:name w:val="xl71"/>
    <w:basedOn w:val="Normal"/>
    <w:rsid w:val="00E5666C"/>
    <w:pPr>
      <w:pBdr>
        <w:bottom w:val="single" w:sz="8" w:space="0" w:color="F2F2F2"/>
      </w:pBdr>
      <w:shd w:val="clear" w:color="000000" w:fill="A5A5A5"/>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2">
    <w:name w:val="xl72"/>
    <w:basedOn w:val="Normal"/>
    <w:rsid w:val="00E5666C"/>
    <w:pPr>
      <w:pBdr>
        <w:left w:val="single" w:sz="8" w:space="0" w:color="F2F2F2"/>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3">
    <w:name w:val="xl73"/>
    <w:basedOn w:val="Normal"/>
    <w:rsid w:val="00E5666C"/>
    <w:pPr>
      <w:pBdr>
        <w:bottom w:val="single" w:sz="8" w:space="0" w:color="F2F2F2"/>
        <w:right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4">
    <w:name w:val="xl74"/>
    <w:basedOn w:val="Normal"/>
    <w:rsid w:val="00E5666C"/>
    <w:pPr>
      <w:pBdr>
        <w:bottom w:val="single" w:sz="8" w:space="0" w:color="F2F2F2"/>
      </w:pBdr>
      <w:shd w:val="clear" w:color="000000" w:fill="BFBFBF"/>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5">
    <w:name w:val="xl75"/>
    <w:basedOn w:val="Normal"/>
    <w:rsid w:val="00E5666C"/>
    <w:pPr>
      <w:spacing w:before="100" w:beforeAutospacing="1" w:after="100" w:afterAutospacing="1" w:line="240" w:lineRule="auto"/>
      <w:jc w:val="center"/>
      <w:textAlignment w:val="center"/>
    </w:pPr>
    <w:rPr>
      <w:rFonts w:ascii="Times New Roman" w:eastAsia="Times New Roman" w:hAnsi="Times New Roman"/>
      <w:sz w:val="24"/>
      <w:szCs w:val="24"/>
      <w:lang w:eastAsia="es-MX"/>
    </w:rPr>
  </w:style>
  <w:style w:type="paragraph" w:customStyle="1" w:styleId="xl76">
    <w:name w:val="xl76"/>
    <w:basedOn w:val="Normal"/>
    <w:rsid w:val="00E5666C"/>
    <w:pPr>
      <w:pBdr>
        <w:top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7">
    <w:name w:val="xl77"/>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8">
    <w:name w:val="xl78"/>
    <w:basedOn w:val="Normal"/>
    <w:rsid w:val="00E5666C"/>
    <w:pPr>
      <w:pBdr>
        <w:top w:val="single" w:sz="8" w:space="0" w:color="F2F2F2"/>
        <w:left w:val="single" w:sz="8" w:space="0" w:color="F2F2F2"/>
        <w:right w:val="single" w:sz="8" w:space="0" w:color="F2F2F2"/>
      </w:pBdr>
      <w:shd w:val="clear" w:color="000000" w:fill="D8D8D8"/>
      <w:spacing w:before="100" w:beforeAutospacing="1" w:after="100" w:afterAutospacing="1" w:line="240" w:lineRule="auto"/>
      <w:jc w:val="center"/>
      <w:textAlignment w:val="center"/>
    </w:pPr>
    <w:rPr>
      <w:rFonts w:ascii="Courier New" w:eastAsia="Times New Roman" w:hAnsi="Courier New" w:cs="Courier New"/>
      <w:b/>
      <w:bCs/>
      <w:sz w:val="24"/>
      <w:szCs w:val="24"/>
      <w:lang w:eastAsia="es-MX"/>
    </w:rPr>
  </w:style>
  <w:style w:type="paragraph" w:customStyle="1" w:styleId="xl79">
    <w:name w:val="xl79"/>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0">
    <w:name w:val="xl80"/>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1">
    <w:name w:val="xl8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2">
    <w:name w:val="xl8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Courier New" w:eastAsia="Times New Roman" w:hAnsi="Courier New" w:cs="Courier New"/>
      <w:sz w:val="24"/>
      <w:szCs w:val="24"/>
      <w:lang w:eastAsia="es-MX"/>
    </w:rPr>
  </w:style>
  <w:style w:type="paragraph" w:customStyle="1" w:styleId="xl83">
    <w:name w:val="xl83"/>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4">
    <w:name w:val="xl84"/>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85">
    <w:name w:val="xl8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Courier New" w:eastAsia="Times New Roman" w:hAnsi="Courier New" w:cs="Courier New"/>
      <w:sz w:val="24"/>
      <w:szCs w:val="24"/>
      <w:lang w:eastAsia="es-MX"/>
    </w:rPr>
  </w:style>
  <w:style w:type="paragraph" w:customStyle="1" w:styleId="xl64">
    <w:name w:val="xl64"/>
    <w:basedOn w:val="Normal"/>
    <w:rsid w:val="00E5666C"/>
    <w:pPr>
      <w:spacing w:before="100" w:beforeAutospacing="1" w:after="100" w:afterAutospacing="1" w:line="240" w:lineRule="auto"/>
    </w:pPr>
    <w:rPr>
      <w:rFonts w:ascii="Arial" w:eastAsia="Times New Roman" w:hAnsi="Arial" w:cs="Arial"/>
      <w:sz w:val="24"/>
      <w:szCs w:val="24"/>
      <w:lang w:eastAsia="es-MX"/>
    </w:rPr>
  </w:style>
  <w:style w:type="paragraph" w:customStyle="1" w:styleId="xl65">
    <w:name w:val="xl65"/>
    <w:basedOn w:val="Normal"/>
    <w:rsid w:val="00E5666C"/>
    <w:pPr>
      <w:spacing w:before="100" w:beforeAutospacing="1" w:after="100" w:afterAutospacing="1" w:line="240" w:lineRule="auto"/>
      <w:textAlignment w:val="top"/>
    </w:pPr>
    <w:rPr>
      <w:rFonts w:ascii="Arial" w:eastAsia="Times New Roman" w:hAnsi="Arial" w:cs="Arial"/>
      <w:sz w:val="24"/>
      <w:szCs w:val="24"/>
      <w:lang w:eastAsia="es-MX"/>
    </w:rPr>
  </w:style>
  <w:style w:type="paragraph" w:customStyle="1" w:styleId="xl86">
    <w:name w:val="xl86"/>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7">
    <w:name w:val="xl87"/>
    <w:basedOn w:val="Normal"/>
    <w:rsid w:val="00E5666C"/>
    <w:pPr>
      <w:pBdr>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88">
    <w:name w:val="xl88"/>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89">
    <w:name w:val="xl89"/>
    <w:basedOn w:val="Normal"/>
    <w:rsid w:val="00E5666C"/>
    <w:pPr>
      <w:pBdr>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0">
    <w:name w:val="xl90"/>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1">
    <w:name w:val="xl91"/>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2">
    <w:name w:val="xl92"/>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3">
    <w:name w:val="xl93"/>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4">
    <w:name w:val="xl94"/>
    <w:basedOn w:val="Normal"/>
    <w:rsid w:val="00E5666C"/>
    <w:pPr>
      <w:pBdr>
        <w:top w:val="dotted" w:sz="4" w:space="0" w:color="969696"/>
        <w:bottom w:val="dotted" w:sz="4" w:space="0" w:color="969696"/>
      </w:pBdr>
      <w:spacing w:before="100" w:beforeAutospacing="1" w:after="100" w:afterAutospacing="1" w:line="240" w:lineRule="auto"/>
      <w:textAlignment w:val="center"/>
    </w:pPr>
    <w:rPr>
      <w:rFonts w:ascii="Arial" w:eastAsia="Times New Roman" w:hAnsi="Arial" w:cs="Arial"/>
      <w:sz w:val="24"/>
      <w:szCs w:val="24"/>
      <w:lang w:eastAsia="es-MX"/>
    </w:rPr>
  </w:style>
  <w:style w:type="paragraph" w:customStyle="1" w:styleId="xl95">
    <w:name w:val="xl95"/>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xl96">
    <w:name w:val="xl96"/>
    <w:basedOn w:val="Normal"/>
    <w:rsid w:val="00E5666C"/>
    <w:pPr>
      <w:pBdr>
        <w:top w:val="dotted" w:sz="4" w:space="0" w:color="969696"/>
        <w:bottom w:val="dotted" w:sz="4" w:space="0" w:color="969696"/>
      </w:pBdr>
      <w:spacing w:before="100" w:beforeAutospacing="1" w:after="100" w:afterAutospacing="1" w:line="240" w:lineRule="auto"/>
      <w:jc w:val="center"/>
      <w:textAlignment w:val="center"/>
    </w:pPr>
    <w:rPr>
      <w:rFonts w:ascii="Arial" w:eastAsia="Times New Roman" w:hAnsi="Arial" w:cs="Arial"/>
      <w:sz w:val="24"/>
      <w:szCs w:val="24"/>
      <w:lang w:eastAsia="es-MX"/>
    </w:rPr>
  </w:style>
  <w:style w:type="paragraph" w:customStyle="1" w:styleId="SECRETARIADELAFUNCIONPUBLICA">
    <w:name w:val="SECRETARIA DE LA FUNCION PUBLICA"/>
    <w:basedOn w:val="Normal"/>
    <w:rsid w:val="00E5666C"/>
    <w:pPr>
      <w:spacing w:after="0" w:line="240" w:lineRule="auto"/>
    </w:pPr>
    <w:rPr>
      <w:rFonts w:ascii="Arial" w:eastAsia="Batang" w:hAnsi="Arial"/>
      <w:kern w:val="18"/>
      <w:sz w:val="18"/>
      <w:szCs w:val="20"/>
      <w:lang w:val="es-ES"/>
    </w:rPr>
  </w:style>
  <w:style w:type="table" w:styleId="Sombreadoclaro">
    <w:name w:val="Light Shading"/>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rsid w:val="00E5666C"/>
    <w:rPr>
      <w:rFonts w:ascii="Verdana" w:eastAsia="Times New Roman" w:hAnsi="Verdana" w:cs="Times New Roman"/>
      <w:b/>
      <w:sz w:val="28"/>
      <w:szCs w:val="20"/>
      <w:lang w:val="es-ES" w:eastAsia="es-ES"/>
    </w:rPr>
  </w:style>
  <w:style w:type="table" w:styleId="Sombreadoclaro-nfasis5">
    <w:name w:val="Light Shading Accent 5"/>
    <w:basedOn w:val="Tablanormal"/>
    <w:uiPriority w:val="60"/>
    <w:rsid w:val="00E5666C"/>
    <w:rPr>
      <w:color w:val="31849B"/>
      <w:lang w:val="es-E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EncabezadoCar1">
    <w:name w:val="Encabezado Car1"/>
    <w:aliases w:val="encabezado Car1"/>
    <w:uiPriority w:val="99"/>
    <w:semiHidden/>
    <w:rsid w:val="00E5666C"/>
    <w:rPr>
      <w:rFonts w:ascii="Calibri" w:eastAsia="Calibri" w:hAnsi="Calibri" w:cs="Times New Roman"/>
    </w:rPr>
  </w:style>
  <w:style w:type="character" w:customStyle="1" w:styleId="PiedepginaCar1">
    <w:name w:val="Pie de página Car1"/>
    <w:aliases w:val="Car1 Car1"/>
    <w:uiPriority w:val="99"/>
    <w:semiHidden/>
    <w:rsid w:val="00E5666C"/>
    <w:rPr>
      <w:rFonts w:ascii="Calibri" w:eastAsia="Calibri" w:hAnsi="Calibri" w:cs="Times New Roman"/>
    </w:rPr>
  </w:style>
  <w:style w:type="paragraph" w:styleId="Lista2">
    <w:name w:val="List 2"/>
    <w:basedOn w:val="Normal"/>
    <w:uiPriority w:val="99"/>
    <w:unhideWhenUsed/>
    <w:rsid w:val="00E5666C"/>
    <w:pPr>
      <w:ind w:left="566" w:hanging="283"/>
      <w:contextualSpacing/>
    </w:pPr>
  </w:style>
  <w:style w:type="paragraph" w:customStyle="1" w:styleId="Ttulo10">
    <w:name w:val="Título1"/>
    <w:basedOn w:val="Normal"/>
    <w:qFormat/>
    <w:rsid w:val="00E5666C"/>
    <w:pPr>
      <w:spacing w:after="0" w:line="240" w:lineRule="auto"/>
      <w:jc w:val="center"/>
    </w:pPr>
    <w:rPr>
      <w:rFonts w:ascii="Cambria" w:eastAsia="Times New Roman" w:hAnsi="Cambria"/>
      <w:spacing w:val="-10"/>
      <w:kern w:val="28"/>
      <w:sz w:val="56"/>
      <w:szCs w:val="56"/>
      <w:lang w:eastAsia="es-ES"/>
    </w:rPr>
  </w:style>
  <w:style w:type="paragraph" w:customStyle="1" w:styleId="Epgrafe1">
    <w:name w:val="Epígrafe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paragraph" w:customStyle="1" w:styleId="xl97">
    <w:name w:val="xl97"/>
    <w:basedOn w:val="Normal"/>
    <w:rsid w:val="00E5666C"/>
    <w:pPr>
      <w:pBdr>
        <w:top w:val="single" w:sz="8" w:space="0" w:color="auto"/>
        <w:left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8">
    <w:name w:val="xl98"/>
    <w:basedOn w:val="Normal"/>
    <w:rsid w:val="00E5666C"/>
    <w:pPr>
      <w:pBdr>
        <w:top w:val="single" w:sz="8" w:space="0" w:color="auto"/>
        <w:bottom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paragraph" w:customStyle="1" w:styleId="xl99">
    <w:name w:val="xl99"/>
    <w:basedOn w:val="Normal"/>
    <w:rsid w:val="00E5666C"/>
    <w:pPr>
      <w:pBdr>
        <w:top w:val="single" w:sz="8" w:space="0" w:color="auto"/>
        <w:bottom w:val="single" w:sz="8" w:space="0" w:color="auto"/>
        <w:right w:val="single" w:sz="8" w:space="0" w:color="auto"/>
      </w:pBdr>
      <w:shd w:val="clear" w:color="auto" w:fill="BFBFBF"/>
      <w:spacing w:before="100" w:beforeAutospacing="1" w:after="100" w:afterAutospacing="1" w:line="240" w:lineRule="auto"/>
      <w:jc w:val="center"/>
    </w:pPr>
    <w:rPr>
      <w:rFonts w:ascii="Times New Roman" w:eastAsia="Times New Roman" w:hAnsi="Times New Roman"/>
      <w:b/>
      <w:bCs/>
      <w:sz w:val="24"/>
      <w:szCs w:val="24"/>
      <w:lang w:val="es-ES" w:eastAsia="es-ES"/>
    </w:rPr>
  </w:style>
  <w:style w:type="table" w:customStyle="1" w:styleId="Tablaconcuadrcula11111">
    <w:name w:val="Tabla con cuadrícula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ont5">
    <w:name w:val="font5"/>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100">
    <w:name w:val="xl100"/>
    <w:basedOn w:val="Normal"/>
    <w:rsid w:val="00E5666C"/>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1">
    <w:name w:val="xl101"/>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02">
    <w:name w:val="xl10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lang w:eastAsia="es-MX"/>
    </w:rPr>
  </w:style>
  <w:style w:type="paragraph" w:customStyle="1" w:styleId="xl103">
    <w:name w:val="xl103"/>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4">
    <w:name w:val="xl104"/>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05">
    <w:name w:val="xl105"/>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6">
    <w:name w:val="xl106"/>
    <w:basedOn w:val="Normal"/>
    <w:rsid w:val="00E5666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7">
    <w:name w:val="xl107"/>
    <w:basedOn w:val="Normal"/>
    <w:rsid w:val="00E5666C"/>
    <w:pPr>
      <w:spacing w:before="100" w:beforeAutospacing="1" w:after="100" w:afterAutospacing="1" w:line="240" w:lineRule="auto"/>
    </w:pPr>
    <w:rPr>
      <w:rFonts w:ascii="Times New Roman" w:eastAsia="Times New Roman" w:hAnsi="Times New Roman"/>
      <w:b/>
      <w:bCs/>
      <w:sz w:val="24"/>
      <w:szCs w:val="24"/>
      <w:lang w:eastAsia="es-MX"/>
    </w:rPr>
  </w:style>
  <w:style w:type="paragraph" w:customStyle="1" w:styleId="xl108">
    <w:name w:val="xl108"/>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09">
    <w:name w:val="xl109"/>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0">
    <w:name w:val="xl110"/>
    <w:basedOn w:val="Normal"/>
    <w:rsid w:val="00E566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1">
    <w:name w:val="xl111"/>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2">
    <w:name w:val="xl112"/>
    <w:basedOn w:val="Normal"/>
    <w:rsid w:val="00E566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3">
    <w:name w:val="xl113"/>
    <w:basedOn w:val="Normal"/>
    <w:rsid w:val="00E5666C"/>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18"/>
      <w:szCs w:val="18"/>
      <w:lang w:eastAsia="es-MX"/>
    </w:rPr>
  </w:style>
  <w:style w:type="paragraph" w:customStyle="1" w:styleId="xl114">
    <w:name w:val="xl114"/>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xl115">
    <w:name w:val="xl115"/>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6">
    <w:name w:val="xl116"/>
    <w:basedOn w:val="Normal"/>
    <w:rsid w:val="00E5666C"/>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20"/>
      <w:szCs w:val="20"/>
      <w:lang w:eastAsia="es-MX"/>
    </w:rPr>
  </w:style>
  <w:style w:type="paragraph" w:customStyle="1" w:styleId="xl117">
    <w:name w:val="xl117"/>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es-MX"/>
    </w:rPr>
  </w:style>
  <w:style w:type="paragraph" w:customStyle="1" w:styleId="xl118">
    <w:name w:val="xl118"/>
    <w:basedOn w:val="Normal"/>
    <w:rsid w:val="00E5666C"/>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0"/>
      <w:szCs w:val="20"/>
      <w:lang w:eastAsia="es-MX"/>
    </w:rPr>
  </w:style>
  <w:style w:type="paragraph" w:customStyle="1" w:styleId="xl119">
    <w:name w:val="xl119"/>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es-MX"/>
    </w:rPr>
  </w:style>
  <w:style w:type="paragraph" w:customStyle="1" w:styleId="xl120">
    <w:name w:val="xl120"/>
    <w:basedOn w:val="Normal"/>
    <w:rsid w:val="00E5666C"/>
    <w:pPr>
      <w:pBdr>
        <w:left w:val="single" w:sz="4" w:space="0" w:color="auto"/>
        <w:bottom w:val="single" w:sz="4" w:space="0" w:color="auto"/>
        <w:right w:val="single" w:sz="4" w:space="0" w:color="auto"/>
      </w:pBdr>
      <w:shd w:val="clear" w:color="000000" w:fill="FABF8F"/>
      <w:spacing w:before="100" w:beforeAutospacing="1" w:after="100" w:afterAutospacing="1" w:line="240" w:lineRule="auto"/>
      <w:textAlignment w:val="center"/>
    </w:pPr>
    <w:rPr>
      <w:rFonts w:ascii="Arial" w:eastAsia="Times New Roman" w:hAnsi="Arial" w:cs="Arial"/>
      <w:b/>
      <w:bCs/>
      <w:sz w:val="20"/>
      <w:szCs w:val="20"/>
      <w:lang w:eastAsia="es-MX"/>
    </w:rPr>
  </w:style>
  <w:style w:type="character" w:customStyle="1" w:styleId="PuestoCar">
    <w:name w:val="Puesto Car"/>
    <w:rsid w:val="00E5666C"/>
    <w:rPr>
      <w:rFonts w:ascii="Calibri Light" w:eastAsia="Times New Roman" w:hAnsi="Calibri Light" w:cs="Times New Roman"/>
      <w:b/>
      <w:bCs/>
      <w:kern w:val="28"/>
      <w:sz w:val="32"/>
      <w:szCs w:val="32"/>
      <w:lang w:val="es-ES" w:eastAsia="en-US"/>
    </w:rPr>
  </w:style>
  <w:style w:type="character" w:customStyle="1" w:styleId="TtuloCar2">
    <w:name w:val="Título Car2"/>
    <w:rsid w:val="00E5666C"/>
    <w:rPr>
      <w:rFonts w:ascii="Verdana" w:eastAsia="Times New Roman" w:hAnsi="Verdana"/>
      <w:b/>
      <w:sz w:val="28"/>
    </w:rPr>
  </w:style>
  <w:style w:type="paragraph" w:styleId="Citadestacada">
    <w:name w:val="Intense Quote"/>
    <w:basedOn w:val="Normal"/>
    <w:next w:val="Normal"/>
    <w:link w:val="CitadestacadaCar"/>
    <w:uiPriority w:val="30"/>
    <w:qFormat/>
    <w:rsid w:val="00E5666C"/>
    <w:pPr>
      <w:pBdr>
        <w:bottom w:val="single" w:sz="4" w:space="4" w:color="4F81BD"/>
      </w:pBdr>
      <w:spacing w:before="200" w:after="280" w:line="240" w:lineRule="auto"/>
      <w:ind w:left="936" w:right="936"/>
    </w:pPr>
    <w:rPr>
      <w:rFonts w:ascii="Times New Roman" w:eastAsia="Times New Roman" w:hAnsi="Times New Roman"/>
      <w:b/>
      <w:bCs/>
      <w:i/>
      <w:iCs/>
      <w:color w:val="4F81BD"/>
      <w:sz w:val="24"/>
      <w:szCs w:val="24"/>
      <w:lang w:val="es-ES" w:eastAsia="es-ES"/>
    </w:rPr>
  </w:style>
  <w:style w:type="character" w:customStyle="1" w:styleId="CitadestacadaCar">
    <w:name w:val="Cita destacada Car"/>
    <w:link w:val="Citadestacada"/>
    <w:uiPriority w:val="30"/>
    <w:rsid w:val="00E5666C"/>
    <w:rPr>
      <w:rFonts w:ascii="Times New Roman" w:eastAsia="Times New Roman" w:hAnsi="Times New Roman"/>
      <w:b/>
      <w:bCs/>
      <w:i/>
      <w:iCs/>
      <w:color w:val="4F81BD"/>
      <w:sz w:val="24"/>
      <w:szCs w:val="24"/>
      <w:lang w:val="es-ES" w:eastAsia="es-ES"/>
    </w:rPr>
  </w:style>
  <w:style w:type="table" w:customStyle="1" w:styleId="Sombreadoclaro1">
    <w:name w:val="Sombreado claro1"/>
    <w:basedOn w:val="Tablanormal"/>
    <w:uiPriority w:val="60"/>
    <w:rsid w:val="00E5666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scripcin1">
    <w:name w:val="Descripción1"/>
    <w:basedOn w:val="Normal"/>
    <w:next w:val="Normal"/>
    <w:uiPriority w:val="99"/>
    <w:qFormat/>
    <w:rsid w:val="00E5666C"/>
    <w:pPr>
      <w:spacing w:after="0" w:line="240" w:lineRule="auto"/>
      <w:jc w:val="center"/>
    </w:pPr>
    <w:rPr>
      <w:rFonts w:ascii="Tahoma" w:eastAsia="Times New Roman" w:hAnsi="Tahoma"/>
      <w:b/>
      <w:sz w:val="28"/>
      <w:szCs w:val="20"/>
      <w:lang w:val="es-ES" w:eastAsia="es-ES"/>
    </w:rPr>
  </w:style>
  <w:style w:type="table" w:customStyle="1" w:styleId="Tablaconcuadrcula29">
    <w:name w:val="Tabla con cuadrícula29"/>
    <w:basedOn w:val="Tablanormal"/>
    <w:next w:val="Tablaconcuadrcula"/>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E5666C"/>
  </w:style>
  <w:style w:type="numbering" w:customStyle="1" w:styleId="Sinlista21">
    <w:name w:val="Sin lista21"/>
    <w:next w:val="Sinlista"/>
    <w:uiPriority w:val="99"/>
    <w:semiHidden/>
    <w:unhideWhenUsed/>
    <w:rsid w:val="00E5666C"/>
  </w:style>
  <w:style w:type="table" w:customStyle="1" w:styleId="Sombreadoclaro-nfasis51">
    <w:name w:val="Sombreado claro - Énfasis 51"/>
    <w:basedOn w:val="Tablanormal"/>
    <w:next w:val="Sombreadoclaro-nfasis5"/>
    <w:uiPriority w:val="60"/>
    <w:rsid w:val="00E5666C"/>
    <w:rPr>
      <w:color w:val="2F5496"/>
      <w:lang w:val="es-E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aconcuadrcula116">
    <w:name w:val="Tabla con cuadrícula116"/>
    <w:basedOn w:val="Tablanormal"/>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10">
    <w:name w:val="Tabla con cuadrícula210"/>
    <w:basedOn w:val="Tablanormal"/>
    <w:uiPriority w:val="59"/>
    <w:rsid w:val="00E5666C"/>
    <w:rPr>
      <w:rFonts w:ascii="Arial" w:hAnsi="Arial" w:cs="Aria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2">
    <w:name w:val="Tabla con cuadrícula1112"/>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1">
    <w:name w:val="Tabla con cuadrícula8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1">
    <w:name w:val="Tabla con cuadrícula91"/>
    <w:basedOn w:val="Tablanormal"/>
    <w:uiPriority w:val="59"/>
    <w:rsid w:val="00E5666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1111">
    <w:name w:val="Tabla con cuadrícula11111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1">
    <w:name w:val="Tabla con cuadrícula1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1">
    <w:name w:val="Tabla con cuadrícula1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1">
    <w:name w:val="Tabla con cuadrícula19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1">
    <w:name w:val="Tabla con cuadrícula110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1">
    <w:name w:val="Tabla con cuadrícula1151"/>
    <w:basedOn w:val="Tablanormal"/>
    <w:uiPriority w:val="59"/>
    <w:rsid w:val="00E5666C"/>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61">
    <w:name w:val="Tabla con cuadrícula261"/>
    <w:basedOn w:val="Tablanormal"/>
    <w:uiPriority w:val="59"/>
    <w:rsid w:val="00E5666C"/>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uiPriority w:val="5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uiPriority w:val="59"/>
    <w:rsid w:val="00E5666C"/>
    <w:rPr>
      <w:rFonts w:eastAsia="Times New Roman"/>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nfasis31">
    <w:name w:val="Tabla con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nfasis31">
    <w:name w:val="Tabla de cuadrícula 4 - Énfasis 31"/>
    <w:basedOn w:val="Tablanormal"/>
    <w:uiPriority w:val="49"/>
    <w:rsid w:val="00E5666C"/>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st1">
    <w:name w:val="st1"/>
    <w:rsid w:val="00E5666C"/>
  </w:style>
  <w:style w:type="paragraph" w:customStyle="1" w:styleId="xl121">
    <w:name w:val="xl121"/>
    <w:basedOn w:val="Normal"/>
    <w:rsid w:val="00E5666C"/>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2">
    <w:name w:val="xl122"/>
    <w:basedOn w:val="Normal"/>
    <w:rsid w:val="00E5666C"/>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3">
    <w:name w:val="xl123"/>
    <w:basedOn w:val="Normal"/>
    <w:rsid w:val="00E5666C"/>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es-MX"/>
    </w:rPr>
  </w:style>
  <w:style w:type="paragraph" w:customStyle="1" w:styleId="xl124">
    <w:name w:val="xl124"/>
    <w:basedOn w:val="Normal"/>
    <w:rsid w:val="00E5666C"/>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paragraph" w:customStyle="1" w:styleId="xl125">
    <w:name w:val="xl125"/>
    <w:basedOn w:val="Normal"/>
    <w:rsid w:val="00E5666C"/>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es-MX"/>
    </w:rPr>
  </w:style>
  <w:style w:type="table" w:customStyle="1" w:styleId="Tablaconcuadrcula30">
    <w:name w:val="Tabla con cuadrícula30"/>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39"/>
    <w:rsid w:val="00E566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6">
    <w:name w:val="font6"/>
    <w:basedOn w:val="Normal"/>
    <w:rsid w:val="00E5666C"/>
    <w:pPr>
      <w:spacing w:before="100" w:beforeAutospacing="1" w:after="100" w:afterAutospacing="1" w:line="240" w:lineRule="auto"/>
    </w:pPr>
    <w:rPr>
      <w:rFonts w:ascii="Arial" w:eastAsia="Times New Roman" w:hAnsi="Arial" w:cs="Arial"/>
      <w:color w:val="000000"/>
      <w:sz w:val="18"/>
      <w:szCs w:val="18"/>
      <w:u w:val="single"/>
      <w:lang w:eastAsia="es-MX"/>
    </w:rPr>
  </w:style>
  <w:style w:type="paragraph" w:customStyle="1" w:styleId="font7">
    <w:name w:val="font7"/>
    <w:basedOn w:val="Normal"/>
    <w:rsid w:val="00E5666C"/>
    <w:pPr>
      <w:spacing w:before="100" w:beforeAutospacing="1" w:after="100" w:afterAutospacing="1" w:line="240" w:lineRule="auto"/>
    </w:pPr>
    <w:rPr>
      <w:rFonts w:ascii="Arial" w:eastAsia="Times New Roman" w:hAnsi="Arial" w:cs="Arial"/>
      <w:color w:val="FF0000"/>
      <w:sz w:val="18"/>
      <w:szCs w:val="18"/>
      <w:lang w:eastAsia="es-MX"/>
    </w:rPr>
  </w:style>
  <w:style w:type="paragraph" w:customStyle="1" w:styleId="xl63">
    <w:name w:val="xl63"/>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6">
    <w:name w:val="xl126"/>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7">
    <w:name w:val="xl127"/>
    <w:basedOn w:val="Normal"/>
    <w:rsid w:val="00E5666C"/>
    <w:pPr>
      <w:pBdr>
        <w:top w:val="single" w:sz="8" w:space="0" w:color="auto"/>
        <w:bottom w:val="single" w:sz="12" w:space="0" w:color="96969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28">
    <w:name w:val="xl128"/>
    <w:basedOn w:val="Normal"/>
    <w:rsid w:val="00E5666C"/>
    <w:pPr>
      <w:pBdr>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29">
    <w:name w:val="xl129"/>
    <w:basedOn w:val="Normal"/>
    <w:rsid w:val="00E5666C"/>
    <w:pPr>
      <w:pBdr>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30">
    <w:name w:val="xl130"/>
    <w:basedOn w:val="Normal"/>
    <w:rsid w:val="00E5666C"/>
    <w:pPr>
      <w:pBdr>
        <w:left w:val="single" w:sz="8" w:space="0" w:color="auto"/>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1">
    <w:name w:val="xl131"/>
    <w:basedOn w:val="Normal"/>
    <w:rsid w:val="00E5666C"/>
    <w:pPr>
      <w:pBdr>
        <w:right w:val="single" w:sz="8" w:space="0" w:color="auto"/>
      </w:pBdr>
      <w:shd w:val="clear" w:color="000000" w:fill="DDDDDD"/>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32">
    <w:name w:val="xl132"/>
    <w:basedOn w:val="Normal"/>
    <w:rsid w:val="00E5666C"/>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33">
    <w:name w:val="xl133"/>
    <w:basedOn w:val="Normal"/>
    <w:rsid w:val="00E5666C"/>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4">
    <w:name w:val="xl134"/>
    <w:basedOn w:val="Normal"/>
    <w:rsid w:val="00E5666C"/>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5">
    <w:name w:val="xl135"/>
    <w:basedOn w:val="Normal"/>
    <w:rsid w:val="00E5666C"/>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6">
    <w:name w:val="xl136"/>
    <w:basedOn w:val="Normal"/>
    <w:rsid w:val="00E5666C"/>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37">
    <w:name w:val="xl137"/>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38">
    <w:name w:val="xl138"/>
    <w:basedOn w:val="Normal"/>
    <w:rsid w:val="00E5666C"/>
    <w:pPr>
      <w:pBdr>
        <w:right w:val="single" w:sz="8" w:space="0" w:color="auto"/>
      </w:pBdr>
      <w:spacing w:before="100" w:beforeAutospacing="1" w:after="100" w:afterAutospacing="1" w:line="240" w:lineRule="auto"/>
      <w:jc w:val="both"/>
      <w:textAlignment w:val="center"/>
    </w:pPr>
    <w:rPr>
      <w:rFonts w:ascii="Arial" w:eastAsia="Times New Roman" w:hAnsi="Arial" w:cs="Arial"/>
      <w:sz w:val="18"/>
      <w:szCs w:val="18"/>
      <w:lang w:eastAsia="es-MX"/>
    </w:rPr>
  </w:style>
  <w:style w:type="paragraph" w:customStyle="1" w:styleId="xl139">
    <w:name w:val="xl139"/>
    <w:basedOn w:val="Normal"/>
    <w:rsid w:val="00E5666C"/>
    <w:pPr>
      <w:pBdr>
        <w:top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0">
    <w:name w:val="xl140"/>
    <w:basedOn w:val="Normal"/>
    <w:rsid w:val="00E5666C"/>
    <w:pPr>
      <w:pBdr>
        <w:left w:val="single" w:sz="8" w:space="0" w:color="auto"/>
        <w:bottom w:val="single" w:sz="8" w:space="0" w:color="000000"/>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1">
    <w:name w:val="xl141"/>
    <w:basedOn w:val="Normal"/>
    <w:rsid w:val="00E5666C"/>
    <w:pPr>
      <w:pBdr>
        <w:left w:val="single" w:sz="8" w:space="0" w:color="auto"/>
        <w:bottom w:val="single" w:sz="8" w:space="0" w:color="000000"/>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2">
    <w:name w:val="xl142"/>
    <w:basedOn w:val="Normal"/>
    <w:rsid w:val="00E5666C"/>
    <w:pPr>
      <w:pBdr>
        <w:top w:val="single" w:sz="8" w:space="0" w:color="000000"/>
        <w:left w:val="single" w:sz="8" w:space="0" w:color="auto"/>
        <w:right w:val="single" w:sz="8" w:space="0" w:color="auto"/>
      </w:pBdr>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3">
    <w:name w:val="xl143"/>
    <w:basedOn w:val="Normal"/>
    <w:rsid w:val="00E5666C"/>
    <w:pPr>
      <w:pBdr>
        <w:top w:val="single" w:sz="8" w:space="0" w:color="000000"/>
        <w:left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44">
    <w:name w:val="xl144"/>
    <w:basedOn w:val="Normal"/>
    <w:rsid w:val="00E5666C"/>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5">
    <w:name w:val="xl145"/>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46">
    <w:name w:val="xl146"/>
    <w:basedOn w:val="Normal"/>
    <w:rsid w:val="00E5666C"/>
    <w:pPr>
      <w:pBdr>
        <w:left w:val="single" w:sz="12" w:space="0" w:color="969696"/>
        <w:bottom w:val="single" w:sz="8" w:space="0" w:color="auto"/>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7">
    <w:name w:val="xl147"/>
    <w:basedOn w:val="Normal"/>
    <w:rsid w:val="00E5666C"/>
    <w:pPr>
      <w:pBdr>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8">
    <w:name w:val="xl148"/>
    <w:basedOn w:val="Normal"/>
    <w:rsid w:val="00E5666C"/>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49">
    <w:name w:val="xl149"/>
    <w:basedOn w:val="Normal"/>
    <w:rsid w:val="00E5666C"/>
    <w:pPr>
      <w:pBdr>
        <w:bottom w:val="single" w:sz="12" w:space="0" w:color="969696"/>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50">
    <w:name w:val="xl150"/>
    <w:basedOn w:val="Normal"/>
    <w:rsid w:val="00E5666C"/>
    <w:pPr>
      <w:pBdr>
        <w:top w:val="single" w:sz="8" w:space="0" w:color="auto"/>
        <w:left w:val="single" w:sz="12" w:space="0" w:color="969696"/>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1">
    <w:name w:val="xl151"/>
    <w:basedOn w:val="Normal"/>
    <w:rsid w:val="00E5666C"/>
    <w:pPr>
      <w:pBdr>
        <w:top w:val="single" w:sz="8" w:space="0" w:color="auto"/>
        <w:bottom w:val="single" w:sz="12" w:space="0" w:color="969696"/>
        <w:right w:val="single" w:sz="8" w:space="0" w:color="A6A6A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2">
    <w:name w:val="xl152"/>
    <w:basedOn w:val="Normal"/>
    <w:rsid w:val="00E5666C"/>
    <w:pPr>
      <w:pBdr>
        <w:top w:val="single" w:sz="8" w:space="0" w:color="auto"/>
        <w:left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3">
    <w:name w:val="xl153"/>
    <w:basedOn w:val="Normal"/>
    <w:rsid w:val="00E5666C"/>
    <w:pPr>
      <w:pBdr>
        <w:top w:val="single" w:sz="8" w:space="0" w:color="auto"/>
        <w:bottom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4">
    <w:name w:val="xl154"/>
    <w:basedOn w:val="Normal"/>
    <w:rsid w:val="00E5666C"/>
    <w:pPr>
      <w:pBdr>
        <w:top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55">
    <w:name w:val="xl155"/>
    <w:basedOn w:val="Normal"/>
    <w:rsid w:val="00E5666C"/>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6">
    <w:name w:val="xl156"/>
    <w:basedOn w:val="Normal"/>
    <w:rsid w:val="00E5666C"/>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lang w:eastAsia="es-MX"/>
    </w:rPr>
  </w:style>
  <w:style w:type="paragraph" w:customStyle="1" w:styleId="xl157">
    <w:name w:val="xl157"/>
    <w:basedOn w:val="Normal"/>
    <w:rsid w:val="00E5666C"/>
    <w:pPr>
      <w:pBdr>
        <w:top w:val="single" w:sz="8" w:space="0" w:color="auto"/>
        <w:bottom w:val="single" w:sz="12" w:space="0" w:color="969696"/>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8">
    <w:name w:val="xl158"/>
    <w:basedOn w:val="Normal"/>
    <w:rsid w:val="00E5666C"/>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color w:val="000000"/>
      <w:sz w:val="18"/>
      <w:szCs w:val="18"/>
      <w:lang w:eastAsia="es-MX"/>
    </w:rPr>
  </w:style>
  <w:style w:type="paragraph" w:customStyle="1" w:styleId="xl159">
    <w:name w:val="xl159"/>
    <w:basedOn w:val="Normal"/>
    <w:rsid w:val="00E5666C"/>
    <w:pPr>
      <w:pBdr>
        <w:top w:val="single" w:sz="8" w:space="0" w:color="auto"/>
        <w:bottom w:val="single" w:sz="8" w:space="0" w:color="auto"/>
        <w:right w:val="single" w:sz="8" w:space="0" w:color="000000"/>
      </w:pBdr>
      <w:shd w:val="clear" w:color="000000" w:fill="D9D9D9"/>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paragraph" w:customStyle="1" w:styleId="xl160">
    <w:name w:val="xl160"/>
    <w:basedOn w:val="Normal"/>
    <w:rsid w:val="00E5666C"/>
    <w:pPr>
      <w:pBdr>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1">
    <w:name w:val="xl161"/>
    <w:basedOn w:val="Normal"/>
    <w:rsid w:val="00E5666C"/>
    <w:pPr>
      <w:pBdr>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2">
    <w:name w:val="xl162"/>
    <w:basedOn w:val="Normal"/>
    <w:rsid w:val="00E5666C"/>
    <w:pPr>
      <w:pBdr>
        <w:top w:val="single" w:sz="8" w:space="0" w:color="A6A6A6"/>
        <w:left w:val="single" w:sz="12"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3">
    <w:name w:val="xl163"/>
    <w:basedOn w:val="Normal"/>
    <w:rsid w:val="00E5666C"/>
    <w:pPr>
      <w:pBdr>
        <w:top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4">
    <w:name w:val="xl164"/>
    <w:basedOn w:val="Normal"/>
    <w:rsid w:val="00E5666C"/>
    <w:pPr>
      <w:pBdr>
        <w:top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5">
    <w:name w:val="xl165"/>
    <w:basedOn w:val="Normal"/>
    <w:rsid w:val="00E5666C"/>
    <w:pPr>
      <w:pBdr>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6">
    <w:name w:val="xl166"/>
    <w:basedOn w:val="Normal"/>
    <w:rsid w:val="00E5666C"/>
    <w:pPr>
      <w:pBdr>
        <w:left w:val="single" w:sz="12" w:space="0" w:color="969696"/>
        <w:bottom w:val="single" w:sz="8" w:space="0" w:color="96969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7">
    <w:name w:val="xl167"/>
    <w:basedOn w:val="Normal"/>
    <w:rsid w:val="00E5666C"/>
    <w:pPr>
      <w:pBdr>
        <w:top w:val="single" w:sz="8" w:space="0" w:color="A6A6A6"/>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8">
    <w:name w:val="xl168"/>
    <w:basedOn w:val="Normal"/>
    <w:rsid w:val="00E5666C"/>
    <w:pPr>
      <w:pBdr>
        <w:left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69">
    <w:name w:val="xl169"/>
    <w:basedOn w:val="Normal"/>
    <w:rsid w:val="00E5666C"/>
    <w:pPr>
      <w:pBdr>
        <w:left w:val="single" w:sz="8" w:space="0" w:color="A6A6A6"/>
        <w:bottom w:val="single" w:sz="8" w:space="0" w:color="A6A6A6"/>
        <w:right w:val="single" w:sz="8" w:space="0" w:color="A6A6A6"/>
      </w:pBdr>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0">
    <w:name w:val="xl170"/>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lang w:eastAsia="es-MX"/>
    </w:rPr>
  </w:style>
  <w:style w:type="paragraph" w:customStyle="1" w:styleId="xl171">
    <w:name w:val="xl171"/>
    <w:basedOn w:val="Normal"/>
    <w:rsid w:val="00E5666C"/>
    <w:pPr>
      <w:pBdr>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2">
    <w:name w:val="xl172"/>
    <w:basedOn w:val="Normal"/>
    <w:rsid w:val="00E5666C"/>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3">
    <w:name w:val="xl173"/>
    <w:basedOn w:val="Normal"/>
    <w:rsid w:val="00E5666C"/>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18"/>
      <w:szCs w:val="18"/>
      <w:lang w:eastAsia="es-MX"/>
    </w:rPr>
  </w:style>
  <w:style w:type="paragraph" w:customStyle="1" w:styleId="xl174">
    <w:name w:val="xl174"/>
    <w:basedOn w:val="Normal"/>
    <w:rsid w:val="00E566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5">
    <w:name w:val="xl175"/>
    <w:basedOn w:val="Normal"/>
    <w:rsid w:val="00E5666C"/>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6">
    <w:name w:val="xl176"/>
    <w:basedOn w:val="Normal"/>
    <w:rsid w:val="00E566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8"/>
      <w:szCs w:val="18"/>
      <w:lang w:eastAsia="es-MX"/>
    </w:rPr>
  </w:style>
  <w:style w:type="paragraph" w:customStyle="1" w:styleId="xl177">
    <w:name w:val="xl177"/>
    <w:basedOn w:val="Normal"/>
    <w:rsid w:val="00E5666C"/>
    <w:pPr>
      <w:pBdr>
        <w:top w:val="single" w:sz="8" w:space="0" w:color="auto"/>
        <w:left w:val="single" w:sz="8" w:space="0" w:color="auto"/>
        <w:bottom w:val="single" w:sz="8" w:space="0" w:color="auto"/>
        <w:right w:val="single" w:sz="8" w:space="0" w:color="auto"/>
      </w:pBdr>
      <w:shd w:val="clear" w:color="000000" w:fill="DDDDDD"/>
      <w:spacing w:before="100" w:beforeAutospacing="1" w:after="100" w:afterAutospacing="1" w:line="240" w:lineRule="auto"/>
      <w:textAlignment w:val="center"/>
    </w:pPr>
    <w:rPr>
      <w:rFonts w:ascii="Arial" w:eastAsia="Times New Roman" w:hAnsi="Arial" w:cs="Arial"/>
      <w:b/>
      <w:bCs/>
      <w:color w:val="000000"/>
      <w:sz w:val="18"/>
      <w:szCs w:val="18"/>
      <w:lang w:eastAsia="es-MX"/>
    </w:rPr>
  </w:style>
  <w:style w:type="character" w:customStyle="1" w:styleId="ilfuvd">
    <w:name w:val="ilfuvd"/>
    <w:rsid w:val="00E5666C"/>
  </w:style>
  <w:style w:type="paragraph" w:customStyle="1" w:styleId="Normal1">
    <w:name w:val="Normal1"/>
    <w:rsid w:val="00E5666C"/>
    <w:pPr>
      <w:spacing w:after="200" w:line="276" w:lineRule="auto"/>
    </w:pPr>
    <w:rPr>
      <w:rFonts w:cs="Calibri"/>
      <w:sz w:val="22"/>
      <w:szCs w:val="22"/>
    </w:rPr>
  </w:style>
  <w:style w:type="table" w:customStyle="1" w:styleId="TableNormal">
    <w:name w:val="Table Normal"/>
    <w:qFormat/>
    <w:rsid w:val="00E5666C"/>
    <w:pPr>
      <w:spacing w:after="200" w:line="276" w:lineRule="auto"/>
    </w:pPr>
    <w:rPr>
      <w:rFonts w:cs="Calibri"/>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E5666C"/>
    <w:pPr>
      <w:widowControl w:val="0"/>
      <w:autoSpaceDE w:val="0"/>
      <w:autoSpaceDN w:val="0"/>
      <w:adjustRightInd w:val="0"/>
      <w:spacing w:after="0" w:line="240" w:lineRule="auto"/>
    </w:pPr>
    <w:rPr>
      <w:rFonts w:ascii="Times New Roman" w:eastAsia="Times New Roman" w:hAnsi="Times New Roman"/>
      <w:sz w:val="24"/>
      <w:szCs w:val="24"/>
      <w:lang w:eastAsia="es-MX"/>
    </w:rPr>
  </w:style>
  <w:style w:type="table" w:customStyle="1" w:styleId="TableGrid">
    <w:name w:val="TableGrid"/>
    <w:rsid w:val="00E5666C"/>
    <w:rPr>
      <w:rFonts w:eastAsia="Times New Roman"/>
      <w:sz w:val="22"/>
      <w:szCs w:val="22"/>
    </w:rPr>
    <w:tblPr>
      <w:tblCellMar>
        <w:top w:w="0" w:type="dxa"/>
        <w:left w:w="0" w:type="dxa"/>
        <w:bottom w:w="0" w:type="dxa"/>
        <w:right w:w="0" w:type="dxa"/>
      </w:tblCellMar>
    </w:tblPr>
  </w:style>
  <w:style w:type="character" w:customStyle="1" w:styleId="A0">
    <w:name w:val="A0"/>
    <w:uiPriority w:val="99"/>
    <w:rsid w:val="00E5666C"/>
    <w:rPr>
      <w:color w:val="000000"/>
      <w:sz w:val="20"/>
      <w:szCs w:val="20"/>
    </w:rPr>
  </w:style>
  <w:style w:type="paragraph" w:customStyle="1" w:styleId="Direccininterior">
    <w:name w:val="Dirección interior"/>
    <w:basedOn w:val="Normal"/>
    <w:rsid w:val="00E5666C"/>
    <w:pPr>
      <w:spacing w:after="5" w:line="255" w:lineRule="auto"/>
      <w:ind w:firstLine="557"/>
      <w:jc w:val="both"/>
    </w:pPr>
    <w:rPr>
      <w:rFonts w:ascii="Arial" w:eastAsia="Arial" w:hAnsi="Arial" w:cs="Arial"/>
      <w:color w:val="000000"/>
      <w:sz w:val="20"/>
      <w:lang w:eastAsia="es-MX"/>
    </w:rPr>
  </w:style>
  <w:style w:type="paragraph" w:styleId="Sangra3detindependiente">
    <w:name w:val="Body Text Indent 3"/>
    <w:basedOn w:val="Normal"/>
    <w:link w:val="Sangra3detindependienteCar"/>
    <w:unhideWhenUsed/>
    <w:rsid w:val="00E5666C"/>
    <w:pPr>
      <w:spacing w:after="120"/>
      <w:ind w:left="283"/>
    </w:pPr>
    <w:rPr>
      <w:sz w:val="16"/>
      <w:szCs w:val="16"/>
    </w:rPr>
  </w:style>
  <w:style w:type="character" w:customStyle="1" w:styleId="Sangra3detindependienteCar">
    <w:name w:val="Sangría 3 de t. independiente Car"/>
    <w:link w:val="Sangra3detindependiente"/>
    <w:rsid w:val="00E5666C"/>
    <w:rPr>
      <w:sz w:val="16"/>
      <w:szCs w:val="16"/>
      <w:lang w:eastAsia="en-US"/>
    </w:rPr>
  </w:style>
  <w:style w:type="paragraph" w:customStyle="1" w:styleId="MapTitle1">
    <w:name w:val="Map Title1"/>
    <w:basedOn w:val="Normal"/>
    <w:next w:val="Normal"/>
    <w:uiPriority w:val="9"/>
    <w:unhideWhenUsed/>
    <w:qFormat/>
    <w:rsid w:val="00E5666C"/>
    <w:pPr>
      <w:keepNext/>
      <w:keepLines/>
      <w:spacing w:before="200" w:after="0"/>
      <w:ind w:left="3087"/>
      <w:outlineLvl w:val="3"/>
    </w:pPr>
    <w:rPr>
      <w:rFonts w:eastAsia="MS Gothic"/>
      <w:b/>
      <w:bCs/>
      <w:i/>
      <w:iCs/>
      <w:color w:val="4F81BD"/>
    </w:rPr>
  </w:style>
  <w:style w:type="paragraph" w:customStyle="1" w:styleId="Ttulo51">
    <w:name w:val="Título 51"/>
    <w:basedOn w:val="Normal"/>
    <w:next w:val="Normal"/>
    <w:uiPriority w:val="9"/>
    <w:unhideWhenUsed/>
    <w:qFormat/>
    <w:rsid w:val="00E5666C"/>
    <w:pPr>
      <w:keepNext/>
      <w:keepLines/>
      <w:spacing w:before="200" w:after="0"/>
      <w:ind w:left="3807"/>
      <w:outlineLvl w:val="4"/>
    </w:pPr>
    <w:rPr>
      <w:rFonts w:eastAsia="MS Gothic"/>
      <w:color w:val="243F60"/>
    </w:rPr>
  </w:style>
  <w:style w:type="paragraph" w:customStyle="1" w:styleId="Ttulo61">
    <w:name w:val="Título 61"/>
    <w:basedOn w:val="Normal"/>
    <w:next w:val="Normal"/>
    <w:uiPriority w:val="9"/>
    <w:unhideWhenUsed/>
    <w:qFormat/>
    <w:rsid w:val="00E5666C"/>
    <w:pPr>
      <w:keepNext/>
      <w:keepLines/>
      <w:spacing w:before="200" w:after="0"/>
      <w:ind w:left="4527"/>
      <w:outlineLvl w:val="5"/>
    </w:pPr>
    <w:rPr>
      <w:rFonts w:eastAsia="MS Gothic"/>
      <w:i/>
      <w:iCs/>
      <w:color w:val="243F60"/>
    </w:rPr>
  </w:style>
  <w:style w:type="paragraph" w:customStyle="1" w:styleId="Ttulo71">
    <w:name w:val="Título 71"/>
    <w:basedOn w:val="Normal"/>
    <w:next w:val="Normal"/>
    <w:uiPriority w:val="9"/>
    <w:unhideWhenUsed/>
    <w:qFormat/>
    <w:rsid w:val="00E5666C"/>
    <w:pPr>
      <w:keepNext/>
      <w:keepLines/>
      <w:spacing w:before="200" w:after="0"/>
      <w:ind w:left="5247"/>
      <w:outlineLvl w:val="6"/>
    </w:pPr>
    <w:rPr>
      <w:rFonts w:eastAsia="MS Gothic"/>
      <w:i/>
      <w:iCs/>
      <w:color w:val="404040"/>
    </w:rPr>
  </w:style>
  <w:style w:type="paragraph" w:customStyle="1" w:styleId="Ttulo81">
    <w:name w:val="Título 81"/>
    <w:basedOn w:val="Normal"/>
    <w:next w:val="Normal"/>
    <w:uiPriority w:val="9"/>
    <w:unhideWhenUsed/>
    <w:qFormat/>
    <w:rsid w:val="00E5666C"/>
    <w:pPr>
      <w:keepNext/>
      <w:keepLines/>
      <w:spacing w:before="200" w:after="0"/>
      <w:ind w:left="5967"/>
      <w:outlineLvl w:val="7"/>
    </w:pPr>
    <w:rPr>
      <w:rFonts w:eastAsia="MS Gothic"/>
      <w:color w:val="404040"/>
      <w:sz w:val="20"/>
      <w:szCs w:val="20"/>
    </w:rPr>
  </w:style>
  <w:style w:type="paragraph" w:customStyle="1" w:styleId="Ttulo91">
    <w:name w:val="Título 91"/>
    <w:basedOn w:val="Normal"/>
    <w:next w:val="Normal"/>
    <w:uiPriority w:val="9"/>
    <w:unhideWhenUsed/>
    <w:qFormat/>
    <w:rsid w:val="00E5666C"/>
    <w:pPr>
      <w:keepNext/>
      <w:keepLines/>
      <w:spacing w:before="200" w:after="0"/>
      <w:ind w:left="6687"/>
      <w:outlineLvl w:val="8"/>
    </w:pPr>
    <w:rPr>
      <w:rFonts w:eastAsia="MS Gothic"/>
      <w:i/>
      <w:iCs/>
      <w:color w:val="404040"/>
      <w:sz w:val="20"/>
      <w:szCs w:val="20"/>
    </w:rPr>
  </w:style>
  <w:style w:type="paragraph" w:customStyle="1" w:styleId="TtulodeTDC1">
    <w:name w:val="Título de TDC1"/>
    <w:basedOn w:val="Ttulo1"/>
    <w:next w:val="Normal"/>
    <w:uiPriority w:val="39"/>
    <w:unhideWhenUsed/>
    <w:qFormat/>
    <w:rsid w:val="00E5666C"/>
    <w:pPr>
      <w:keepLines/>
      <w:spacing w:before="480" w:after="0" w:line="276" w:lineRule="auto"/>
      <w:ind w:hanging="10"/>
      <w:jc w:val="left"/>
      <w:outlineLvl w:val="9"/>
    </w:pPr>
    <w:rPr>
      <w:rFonts w:ascii="Calibri" w:eastAsia="MS Gothic" w:hAnsi="Calibri"/>
      <w:bCs/>
      <w:color w:val="365F91"/>
      <w:sz w:val="28"/>
      <w:szCs w:val="28"/>
      <w:lang w:val="es-MX"/>
    </w:rPr>
  </w:style>
  <w:style w:type="numbering" w:customStyle="1" w:styleId="FIGURASPAC1185">
    <w:name w:val="FIGURASPAC1185"/>
    <w:rsid w:val="00E5666C"/>
    <w:pPr>
      <w:numPr>
        <w:numId w:val="1"/>
      </w:numPr>
    </w:pPr>
  </w:style>
  <w:style w:type="numbering" w:customStyle="1" w:styleId="Estilo25">
    <w:name w:val="Estilo25"/>
    <w:uiPriority w:val="99"/>
    <w:rsid w:val="00E5666C"/>
    <w:pPr>
      <w:numPr>
        <w:numId w:val="2"/>
      </w:numPr>
    </w:pPr>
  </w:style>
  <w:style w:type="numbering" w:customStyle="1" w:styleId="FIGURASPAC165">
    <w:name w:val="FIGURASPAC165"/>
    <w:rsid w:val="00E5666C"/>
    <w:pPr>
      <w:numPr>
        <w:numId w:val="3"/>
      </w:numPr>
    </w:pPr>
  </w:style>
  <w:style w:type="numbering" w:customStyle="1" w:styleId="FIGURASPAC185">
    <w:name w:val="FIGURASPAC185"/>
    <w:rsid w:val="00E5666C"/>
    <w:pPr>
      <w:numPr>
        <w:numId w:val="4"/>
      </w:numPr>
    </w:pPr>
  </w:style>
  <w:style w:type="character" w:customStyle="1" w:styleId="TextodegloboCar1">
    <w:name w:val="Texto de globo Car1"/>
    <w:uiPriority w:val="99"/>
    <w:semiHidden/>
    <w:rsid w:val="00E5666C"/>
    <w:rPr>
      <w:rFonts w:ascii="Segoe UI" w:eastAsia="Times New Roman" w:hAnsi="Segoe UI" w:cs="Segoe UI"/>
      <w:sz w:val="18"/>
      <w:szCs w:val="18"/>
      <w:lang w:eastAsia="es-ES"/>
    </w:rPr>
  </w:style>
  <w:style w:type="character" w:customStyle="1" w:styleId="TextocomentarioCar1">
    <w:name w:val="Texto comentario Car1"/>
    <w:uiPriority w:val="99"/>
    <w:semiHidden/>
    <w:rsid w:val="00E5666C"/>
    <w:rPr>
      <w:rFonts w:ascii="Times New Roman" w:eastAsia="Times New Roman" w:hAnsi="Times New Roman" w:cs="Times New Roman"/>
      <w:sz w:val="20"/>
      <w:szCs w:val="20"/>
      <w:lang w:eastAsia="es-ES"/>
    </w:rPr>
  </w:style>
  <w:style w:type="character" w:customStyle="1" w:styleId="SangradetextonormalCar1">
    <w:name w:val="Sangría de texto normal Car1"/>
    <w:uiPriority w:val="99"/>
    <w:semiHidden/>
    <w:rsid w:val="00E5666C"/>
    <w:rPr>
      <w:rFonts w:ascii="Times New Roman" w:eastAsia="Times New Roman" w:hAnsi="Times New Roman" w:cs="Times New Roman"/>
      <w:sz w:val="24"/>
      <w:szCs w:val="24"/>
      <w:lang w:eastAsia="es-ES"/>
    </w:rPr>
  </w:style>
  <w:style w:type="character" w:customStyle="1" w:styleId="SubttuloCar1">
    <w:name w:val="Subtítulo Car1"/>
    <w:uiPriority w:val="11"/>
    <w:rsid w:val="00E5666C"/>
    <w:rPr>
      <w:rFonts w:eastAsia="Times New Roman"/>
      <w:color w:val="5A5A5A"/>
      <w:spacing w:val="15"/>
      <w:lang w:eastAsia="es-ES"/>
    </w:rPr>
  </w:style>
  <w:style w:type="character" w:customStyle="1" w:styleId="Textoindependiente2Car1">
    <w:name w:val="Texto independiente 2 Car1"/>
    <w:uiPriority w:val="99"/>
    <w:semiHidden/>
    <w:rsid w:val="00E5666C"/>
    <w:rPr>
      <w:rFonts w:ascii="Times New Roman" w:eastAsia="Times New Roman" w:hAnsi="Times New Roman" w:cs="Times New Roman"/>
      <w:sz w:val="24"/>
      <w:szCs w:val="24"/>
      <w:lang w:eastAsia="es-ES"/>
    </w:rPr>
  </w:style>
  <w:style w:type="character" w:customStyle="1" w:styleId="Textoindependiente3Car1">
    <w:name w:val="Texto independiente 3 Car1"/>
    <w:uiPriority w:val="99"/>
    <w:semiHidden/>
    <w:rsid w:val="00E5666C"/>
    <w:rPr>
      <w:rFonts w:ascii="Times New Roman" w:eastAsia="Times New Roman" w:hAnsi="Times New Roman" w:cs="Times New Roman"/>
      <w:sz w:val="16"/>
      <w:szCs w:val="16"/>
      <w:lang w:eastAsia="es-ES"/>
    </w:rPr>
  </w:style>
  <w:style w:type="character" w:customStyle="1" w:styleId="Sangra2detindependienteCar1">
    <w:name w:val="Sangría 2 de t. independiente Car1"/>
    <w:uiPriority w:val="99"/>
    <w:semiHidden/>
    <w:rsid w:val="00E5666C"/>
    <w:rPr>
      <w:rFonts w:ascii="Times New Roman" w:eastAsia="Times New Roman" w:hAnsi="Times New Roman" w:cs="Times New Roman"/>
      <w:sz w:val="24"/>
      <w:szCs w:val="24"/>
      <w:lang w:eastAsia="es-ES"/>
    </w:rPr>
  </w:style>
  <w:style w:type="character" w:customStyle="1" w:styleId="TextosinformatoCar1">
    <w:name w:val="Texto sin formato Car1"/>
    <w:uiPriority w:val="99"/>
    <w:semiHidden/>
    <w:rsid w:val="00E5666C"/>
    <w:rPr>
      <w:rFonts w:ascii="Consolas" w:eastAsia="Times New Roman" w:hAnsi="Consolas" w:cs="Times New Roman"/>
      <w:sz w:val="21"/>
      <w:szCs w:val="21"/>
      <w:lang w:eastAsia="es-ES"/>
    </w:rPr>
  </w:style>
  <w:style w:type="character" w:customStyle="1" w:styleId="Mencinsinresolver1">
    <w:name w:val="Mención sin resolver1"/>
    <w:uiPriority w:val="99"/>
    <w:rsid w:val="00E5666C"/>
    <w:rPr>
      <w:color w:val="605E5C"/>
      <w:shd w:val="clear" w:color="auto" w:fill="E1DFDD"/>
    </w:rPr>
  </w:style>
  <w:style w:type="paragraph" w:styleId="Lista">
    <w:name w:val="List"/>
    <w:basedOn w:val="Normal"/>
    <w:uiPriority w:val="99"/>
    <w:unhideWhenUsed/>
    <w:rsid w:val="00E5666C"/>
    <w:pPr>
      <w:spacing w:after="0" w:line="240" w:lineRule="auto"/>
      <w:ind w:left="283" w:hanging="283"/>
      <w:contextualSpacing/>
      <w:jc w:val="both"/>
    </w:pPr>
    <w:rPr>
      <w:rFonts w:ascii="Times New Roman" w:eastAsia="Times New Roman" w:hAnsi="Times New Roman"/>
      <w:sz w:val="20"/>
      <w:szCs w:val="20"/>
      <w:lang w:val="es-ES" w:eastAsia="es-ES"/>
    </w:rPr>
  </w:style>
  <w:style w:type="table" w:customStyle="1" w:styleId="TableGrid1">
    <w:name w:val="TableGrid1"/>
    <w:rsid w:val="00E5666C"/>
    <w:rPr>
      <w:rFonts w:eastAsia="Times New Roman"/>
      <w:sz w:val="22"/>
      <w:szCs w:val="22"/>
    </w:rPr>
    <w:tblPr>
      <w:tblCellMar>
        <w:top w:w="0" w:type="dxa"/>
        <w:left w:w="0" w:type="dxa"/>
        <w:bottom w:w="0" w:type="dxa"/>
        <w:right w:w="0" w:type="dxa"/>
      </w:tblCellMar>
    </w:tblPr>
  </w:style>
  <w:style w:type="character" w:customStyle="1" w:styleId="TextoindependienteCar1">
    <w:name w:val="Texto independiente Car1"/>
    <w:uiPriority w:val="99"/>
    <w:semiHidden/>
    <w:rsid w:val="00E5666C"/>
    <w:rPr>
      <w:rFonts w:ascii="Times New Roman" w:eastAsia="Times New Roman" w:hAnsi="Times New Roman" w:cs="Times New Roman"/>
      <w:sz w:val="24"/>
      <w:szCs w:val="24"/>
      <w:lang w:eastAsia="es-ES"/>
    </w:rPr>
  </w:style>
  <w:style w:type="character" w:customStyle="1" w:styleId="A3">
    <w:name w:val="A3"/>
    <w:uiPriority w:val="99"/>
    <w:rsid w:val="00E5666C"/>
    <w:rPr>
      <w:rFonts w:cs="Arial"/>
      <w:b/>
      <w:bCs/>
      <w:color w:val="000000"/>
      <w:sz w:val="20"/>
      <w:szCs w:val="20"/>
    </w:rPr>
  </w:style>
  <w:style w:type="character" w:customStyle="1" w:styleId="Textoindependienteprimerasangra2Car">
    <w:name w:val="Texto independiente primera sangría 2 Car"/>
    <w:link w:val="Textoindependienteprimerasangra2"/>
    <w:uiPriority w:val="99"/>
    <w:rsid w:val="00E5666C"/>
  </w:style>
  <w:style w:type="paragraph" w:styleId="Textoindependienteprimerasangra2">
    <w:name w:val="Body Text First Indent 2"/>
    <w:basedOn w:val="Sangradetextonormal"/>
    <w:link w:val="Textoindependienteprimerasangra2Car"/>
    <w:uiPriority w:val="99"/>
    <w:rsid w:val="00E5666C"/>
    <w:pPr>
      <w:tabs>
        <w:tab w:val="left" w:pos="9072"/>
      </w:tabs>
      <w:autoSpaceDE w:val="0"/>
      <w:autoSpaceDN w:val="0"/>
      <w:adjustRightInd w:val="0"/>
      <w:ind w:firstLine="210"/>
      <w:jc w:val="both"/>
    </w:pPr>
    <w:rPr>
      <w:sz w:val="20"/>
      <w:szCs w:val="20"/>
      <w:lang w:val="es-MX" w:eastAsia="es-MX"/>
    </w:rPr>
  </w:style>
  <w:style w:type="character" w:customStyle="1" w:styleId="Textoindependienteprimerasangra2Car1">
    <w:name w:val="Texto independiente primera sangría 2 Car1"/>
    <w:basedOn w:val="SangradetextonormalCar"/>
    <w:uiPriority w:val="99"/>
    <w:semiHidden/>
    <w:rsid w:val="00E5666C"/>
    <w:rPr>
      <w:sz w:val="22"/>
      <w:szCs w:val="22"/>
      <w:lang w:val="es-ES" w:eastAsia="en-US"/>
    </w:rPr>
  </w:style>
  <w:style w:type="paragraph" w:customStyle="1" w:styleId="Pa2">
    <w:name w:val="Pa2"/>
    <w:basedOn w:val="Normal"/>
    <w:next w:val="Normal"/>
    <w:rsid w:val="00E5666C"/>
    <w:pPr>
      <w:tabs>
        <w:tab w:val="left" w:pos="9072"/>
      </w:tabs>
      <w:autoSpaceDE w:val="0"/>
      <w:autoSpaceDN w:val="0"/>
      <w:adjustRightInd w:val="0"/>
      <w:spacing w:after="0" w:line="241" w:lineRule="atLeast"/>
      <w:jc w:val="both"/>
    </w:pPr>
    <w:rPr>
      <w:rFonts w:ascii="Arial" w:hAnsi="Arial" w:cs="Arial"/>
      <w:sz w:val="24"/>
      <w:szCs w:val="24"/>
      <w:lang w:val="es-ES" w:eastAsia="es-ES"/>
    </w:rPr>
  </w:style>
  <w:style w:type="character" w:customStyle="1" w:styleId="apple-style-span">
    <w:name w:val="apple-style-span"/>
    <w:rsid w:val="00E5666C"/>
  </w:style>
  <w:style w:type="paragraph" w:customStyle="1" w:styleId="EstiloArial10ptJustificadoPrimeralnea063cm">
    <w:name w:val="Estilo Arial 10 pt Justificado Primera línea:  0.63 cm"/>
    <w:basedOn w:val="Normal"/>
    <w:autoRedefine/>
    <w:rsid w:val="00E5666C"/>
    <w:pPr>
      <w:tabs>
        <w:tab w:val="left" w:pos="9072"/>
      </w:tabs>
      <w:autoSpaceDE w:val="0"/>
      <w:autoSpaceDN w:val="0"/>
      <w:adjustRightInd w:val="0"/>
      <w:spacing w:after="0" w:line="240" w:lineRule="auto"/>
      <w:ind w:firstLine="360"/>
      <w:jc w:val="both"/>
    </w:pPr>
    <w:rPr>
      <w:rFonts w:ascii="Arial" w:eastAsia="Times New Roman" w:hAnsi="Arial" w:cs="Arial"/>
      <w:i/>
      <w:color w:val="333399"/>
      <w:sz w:val="18"/>
      <w:szCs w:val="18"/>
      <w:lang w:val="es-ES" w:eastAsia="es-ES"/>
    </w:rPr>
  </w:style>
  <w:style w:type="paragraph" w:customStyle="1" w:styleId="Pa99">
    <w:name w:val="Pa99"/>
    <w:basedOn w:val="Default"/>
    <w:next w:val="Default"/>
    <w:uiPriority w:val="99"/>
    <w:rsid w:val="00E5666C"/>
    <w:pPr>
      <w:spacing w:line="201" w:lineRule="atLeast"/>
    </w:pPr>
    <w:rPr>
      <w:rFonts w:cs="Arial"/>
      <w:color w:val="auto"/>
      <w:lang w:val="es-ES"/>
    </w:rPr>
  </w:style>
  <w:style w:type="paragraph" w:customStyle="1" w:styleId="Pa9">
    <w:name w:val="Pa9"/>
    <w:basedOn w:val="Default"/>
    <w:next w:val="Default"/>
    <w:uiPriority w:val="99"/>
    <w:rsid w:val="00E5666C"/>
    <w:pPr>
      <w:spacing w:line="241" w:lineRule="atLeast"/>
    </w:pPr>
    <w:rPr>
      <w:rFonts w:cs="Arial"/>
      <w:color w:val="auto"/>
      <w:lang w:val="es-ES"/>
    </w:rPr>
  </w:style>
  <w:style w:type="paragraph" w:customStyle="1" w:styleId="Pa16">
    <w:name w:val="Pa16"/>
    <w:basedOn w:val="Default"/>
    <w:next w:val="Default"/>
    <w:uiPriority w:val="99"/>
    <w:rsid w:val="00E5666C"/>
    <w:pPr>
      <w:spacing w:line="241" w:lineRule="atLeast"/>
    </w:pPr>
    <w:rPr>
      <w:rFonts w:cs="Arial"/>
      <w:color w:val="auto"/>
      <w:lang w:val="es-ES"/>
    </w:rPr>
  </w:style>
  <w:style w:type="character" w:styleId="Nmerodelnea">
    <w:name w:val="line number"/>
    <w:uiPriority w:val="99"/>
    <w:semiHidden/>
    <w:unhideWhenUsed/>
    <w:rsid w:val="00E5666C"/>
  </w:style>
  <w:style w:type="numbering" w:customStyle="1" w:styleId="Sinlista1111">
    <w:name w:val="Sin lista1111"/>
    <w:next w:val="Sinlista"/>
    <w:uiPriority w:val="99"/>
    <w:semiHidden/>
    <w:unhideWhenUsed/>
    <w:rsid w:val="00E5666C"/>
  </w:style>
  <w:style w:type="numbering" w:customStyle="1" w:styleId="Sinlista12">
    <w:name w:val="Sin lista12"/>
    <w:next w:val="Sinlista"/>
    <w:uiPriority w:val="99"/>
    <w:semiHidden/>
    <w:unhideWhenUsed/>
    <w:rsid w:val="00E5666C"/>
  </w:style>
  <w:style w:type="numbering" w:customStyle="1" w:styleId="Sinlista112">
    <w:name w:val="Sin lista112"/>
    <w:next w:val="Sinlista"/>
    <w:uiPriority w:val="99"/>
    <w:semiHidden/>
    <w:unhideWhenUsed/>
    <w:rsid w:val="00E5666C"/>
  </w:style>
  <w:style w:type="numbering" w:customStyle="1" w:styleId="Sinlista13">
    <w:name w:val="Sin lista13"/>
    <w:next w:val="Sinlista"/>
    <w:uiPriority w:val="99"/>
    <w:semiHidden/>
    <w:unhideWhenUsed/>
    <w:rsid w:val="00E5666C"/>
  </w:style>
  <w:style w:type="numbering" w:customStyle="1" w:styleId="Sinlista113">
    <w:name w:val="Sin lista113"/>
    <w:next w:val="Sinlista"/>
    <w:uiPriority w:val="99"/>
    <w:semiHidden/>
    <w:unhideWhenUsed/>
    <w:rsid w:val="00E5666C"/>
  </w:style>
  <w:style w:type="paragraph" w:customStyle="1" w:styleId="msonormal0">
    <w:name w:val="msonormal"/>
    <w:basedOn w:val="Normal"/>
    <w:rsid w:val="00E5666C"/>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concuadrcula35">
    <w:name w:val="Tabla con cuadrícula35"/>
    <w:basedOn w:val="Tablanormal"/>
    <w:next w:val="Tablaconcuadrcula"/>
    <w:uiPriority w:val="39"/>
    <w:rsid w:val="00AF675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qFormat/>
    <w:rsid w:val="00E6554A"/>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2">
    <w:name w:val="Table Normal2"/>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3">
    <w:name w:val="Table Normal3"/>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eNormal4">
    <w:name w:val="Table Normal4"/>
    <w:uiPriority w:val="2"/>
    <w:qFormat/>
    <w:rsid w:val="001F2355"/>
    <w:pPr>
      <w:widowControl w:val="0"/>
      <w:jc w:val="both"/>
    </w:pPr>
    <w:rPr>
      <w:rFonts w:ascii="Times New Roman" w:eastAsia="Times New Roman" w:hAnsi="Times New Roman"/>
    </w:rPr>
    <w:tblPr>
      <w:tblCellMar>
        <w:top w:w="0" w:type="dxa"/>
        <w:left w:w="0" w:type="dxa"/>
        <w:bottom w:w="0" w:type="dxa"/>
        <w:right w:w="0" w:type="dxa"/>
      </w:tblCellMar>
    </w:tblPr>
  </w:style>
  <w:style w:type="table" w:customStyle="1" w:styleId="Tablaconcuadrcula36">
    <w:name w:val="Tabla con cuadrícula36"/>
    <w:basedOn w:val="Tablanormal"/>
    <w:next w:val="Tablaconcuadrcula"/>
    <w:uiPriority w:val="39"/>
    <w:rsid w:val="004769E7"/>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ulo3Car">
    <w:name w:val="Titulo 3 Car"/>
    <w:link w:val="Titulo3"/>
    <w:uiPriority w:val="99"/>
    <w:locked/>
    <w:rsid w:val="00C27475"/>
    <w:rPr>
      <w:rFonts w:ascii="Arial" w:hAnsi="Arial"/>
      <w:sz w:val="24"/>
    </w:rPr>
  </w:style>
  <w:style w:type="paragraph" w:customStyle="1" w:styleId="Titulo3">
    <w:name w:val="Titulo 3"/>
    <w:basedOn w:val="Prrafodelista"/>
    <w:link w:val="Titulo3Car"/>
    <w:uiPriority w:val="99"/>
    <w:rsid w:val="00C27475"/>
    <w:pPr>
      <w:numPr>
        <w:numId w:val="5"/>
      </w:numPr>
      <w:spacing w:after="120" w:line="320" w:lineRule="exact"/>
      <w:jc w:val="both"/>
    </w:pPr>
    <w:rPr>
      <w:rFonts w:ascii="Arial" w:hAnsi="Arial"/>
      <w:sz w:val="24"/>
      <w:szCs w:val="20"/>
      <w:lang w:val="es-MX" w:eastAsia="es-MX"/>
    </w:rPr>
  </w:style>
  <w:style w:type="table" w:customStyle="1" w:styleId="Tablaconcuadrcula37">
    <w:name w:val="Tabla con cuadrícula37"/>
    <w:basedOn w:val="Tablanormal"/>
    <w:next w:val="Tablaconcuadrcula"/>
    <w:uiPriority w:val="39"/>
    <w:rsid w:val="00D14B6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39"/>
    <w:rsid w:val="007850C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uiPriority w:val="39"/>
    <w:rsid w:val="002107D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2">
    <w:name w:val="Tabla con cuadrícula392"/>
    <w:basedOn w:val="Tablanormal"/>
    <w:uiPriority w:val="39"/>
    <w:rsid w:val="00BC605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974CD"/>
  </w:style>
  <w:style w:type="numbering" w:customStyle="1" w:styleId="Sinlista14">
    <w:name w:val="Sin lista14"/>
    <w:next w:val="Sinlista"/>
    <w:uiPriority w:val="99"/>
    <w:semiHidden/>
    <w:unhideWhenUsed/>
    <w:rsid w:val="00C974CD"/>
  </w:style>
  <w:style w:type="table" w:customStyle="1" w:styleId="Tablaconcuadrcula40">
    <w:name w:val="Tabla con cuadrícula4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next w:val="Tablaconcuadrcula"/>
    <w:uiPriority w:val="39"/>
    <w:rsid w:val="00C974CD"/>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
    <w:name w:val="Body"/>
    <w:rsid w:val="00C974CD"/>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customStyle="1" w:styleId="Piedepagina">
    <w:name w:val="Pie de pagina"/>
    <w:basedOn w:val="Normal"/>
    <w:link w:val="Refdenotaalpie"/>
    <w:uiPriority w:val="99"/>
    <w:rsid w:val="00C974CD"/>
    <w:pPr>
      <w:spacing w:after="160" w:line="240" w:lineRule="exact"/>
    </w:pPr>
    <w:rPr>
      <w:sz w:val="20"/>
      <w:szCs w:val="20"/>
      <w:vertAlign w:val="superscript"/>
      <w:lang w:eastAsia="es-MX"/>
    </w:rPr>
  </w:style>
  <w:style w:type="paragraph" w:styleId="Lista5">
    <w:name w:val="List 5"/>
    <w:basedOn w:val="Normal"/>
    <w:uiPriority w:val="99"/>
    <w:unhideWhenUsed/>
    <w:rsid w:val="00C974CD"/>
    <w:pPr>
      <w:spacing w:after="0" w:line="240" w:lineRule="auto"/>
      <w:ind w:left="1415" w:hanging="283"/>
      <w:contextualSpacing/>
    </w:pPr>
    <w:rPr>
      <w:rFonts w:ascii="Times New Roman" w:eastAsia="Times New Roman" w:hAnsi="Times New Roman"/>
      <w:sz w:val="24"/>
      <w:szCs w:val="24"/>
      <w:lang w:eastAsia="es-MX"/>
    </w:rPr>
  </w:style>
  <w:style w:type="table" w:customStyle="1" w:styleId="TableNormal5">
    <w:name w:val="Table Normal5"/>
    <w:uiPriority w:val="2"/>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home-text">
    <w:name w:val="home-text"/>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adecuadrcula4-nfasis311">
    <w:name w:val="Tabla de cuadrícula 4 - Énfasis 311"/>
    <w:basedOn w:val="Tablanormal"/>
    <w:uiPriority w:val="49"/>
    <w:rsid w:val="00C974CD"/>
    <w:rPr>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6concolores-nfasis31">
    <w:name w:val="Tabla de cuadrícula 6 con colores - Énfasis 31"/>
    <w:basedOn w:val="Tablanormal"/>
    <w:uiPriority w:val="51"/>
    <w:rsid w:val="00C974CD"/>
    <w:rPr>
      <w:color w:val="76923C"/>
      <w:sz w:val="24"/>
      <w:szCs w:val="24"/>
      <w:lang w:val="es-ES_tradnl" w:eastAsia="en-US"/>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Cuadrculadetablaclara1">
    <w:name w:val="Cuadrícula de tabla clara1"/>
    <w:basedOn w:val="Tablanormal"/>
    <w:uiPriority w:val="40"/>
    <w:rsid w:val="00C974CD"/>
    <w:rPr>
      <w:sz w:val="24"/>
      <w:szCs w:val="24"/>
      <w:lang w:val="es-ES_tradnl"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normal11">
    <w:name w:val="Tabla normal 11"/>
    <w:basedOn w:val="Tablanormal"/>
    <w:uiPriority w:val="41"/>
    <w:rsid w:val="00C974CD"/>
    <w:rPr>
      <w:sz w:val="24"/>
      <w:szCs w:val="24"/>
      <w:lang w:val="es-ES_tradnl"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3576454148983475572gmail-msolistparagraph">
    <w:name w:val="m_3576454148983475572gmail-msolistparagraph"/>
    <w:basedOn w:val="Normal"/>
    <w:rsid w:val="00C974CD"/>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tandard">
    <w:name w:val="Standard"/>
    <w:rsid w:val="00C974CD"/>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styleId="Continuarlista">
    <w:name w:val="List Continue"/>
    <w:basedOn w:val="Normal"/>
    <w:uiPriority w:val="99"/>
    <w:unhideWhenUsed/>
    <w:rsid w:val="00C974CD"/>
    <w:pPr>
      <w:spacing w:after="120"/>
      <w:ind w:left="283"/>
      <w:contextualSpacing/>
    </w:pPr>
    <w:rPr>
      <w:rFonts w:eastAsia="Times New Roman"/>
      <w:lang w:eastAsia="es-MX"/>
    </w:rPr>
  </w:style>
  <w:style w:type="paragraph" w:customStyle="1" w:styleId="Cuerpo">
    <w:name w:val="Cuerpo"/>
    <w:rsid w:val="00C974CD"/>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Ninguno">
    <w:name w:val="Ninguno"/>
    <w:qFormat/>
    <w:rsid w:val="00C974CD"/>
  </w:style>
  <w:style w:type="character" w:customStyle="1" w:styleId="markedcontent">
    <w:name w:val="markedcontent"/>
    <w:rsid w:val="00C974CD"/>
  </w:style>
  <w:style w:type="character" w:customStyle="1" w:styleId="hgkelc">
    <w:name w:val="hgkelc"/>
    <w:rsid w:val="00C974CD"/>
  </w:style>
  <w:style w:type="numbering" w:customStyle="1" w:styleId="WWNum1">
    <w:name w:val="WWNum1"/>
    <w:basedOn w:val="Sinlista"/>
    <w:rsid w:val="00C974CD"/>
    <w:pPr>
      <w:numPr>
        <w:numId w:val="6"/>
      </w:numPr>
    </w:pPr>
  </w:style>
  <w:style w:type="paragraph" w:customStyle="1" w:styleId="Poromisin">
    <w:name w:val="Por omisión"/>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es-ES_tradnl"/>
    </w:rPr>
  </w:style>
  <w:style w:type="table" w:customStyle="1" w:styleId="Tablaconcuadrcula310">
    <w:name w:val="Tabla con cuadrícula310"/>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qFormat/>
    <w:rsid w:val="00C974CD"/>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emp">
    <w:name w:val="temp"/>
    <w:basedOn w:val="Normal"/>
    <w:rsid w:val="00C974CD"/>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bold">
    <w:name w:val="bold"/>
    <w:rsid w:val="00C974CD"/>
  </w:style>
  <w:style w:type="character" w:customStyle="1" w:styleId="ng-star-inserted">
    <w:name w:val="ng-star-inserted"/>
    <w:rsid w:val="00C974CD"/>
  </w:style>
  <w:style w:type="paragraph" w:customStyle="1" w:styleId="TDC11">
    <w:name w:val="TDC 11"/>
    <w:basedOn w:val="Normal"/>
    <w:next w:val="Normal"/>
    <w:autoRedefine/>
    <w:uiPriority w:val="39"/>
    <w:unhideWhenUsed/>
    <w:rsid w:val="00C974CD"/>
    <w:pPr>
      <w:tabs>
        <w:tab w:val="left" w:pos="284"/>
        <w:tab w:val="right" w:leader="dot" w:pos="9356"/>
      </w:tabs>
      <w:spacing w:after="100"/>
    </w:pPr>
    <w:rPr>
      <w:noProof/>
    </w:rPr>
  </w:style>
  <w:style w:type="paragraph" w:styleId="TtulodeTDC">
    <w:name w:val="TOC Heading"/>
    <w:basedOn w:val="Ttulo1"/>
    <w:next w:val="Normal"/>
    <w:uiPriority w:val="39"/>
    <w:unhideWhenUsed/>
    <w:qFormat/>
    <w:rsid w:val="00C974CD"/>
    <w:pPr>
      <w:keepLines/>
      <w:spacing w:before="240" w:after="0" w:line="259" w:lineRule="auto"/>
      <w:jc w:val="left"/>
      <w:outlineLvl w:val="9"/>
    </w:pPr>
    <w:rPr>
      <w:rFonts w:ascii="Cambria" w:hAnsi="Cambria"/>
      <w:b w:val="0"/>
      <w:color w:val="365F91"/>
      <w:sz w:val="32"/>
      <w:szCs w:val="32"/>
      <w:lang w:val="es-MX" w:eastAsia="es-MX"/>
    </w:rPr>
  </w:style>
  <w:style w:type="paragraph" w:customStyle="1" w:styleId="TDC21">
    <w:name w:val="TDC 21"/>
    <w:basedOn w:val="Normal"/>
    <w:next w:val="Normal"/>
    <w:autoRedefine/>
    <w:uiPriority w:val="39"/>
    <w:unhideWhenUsed/>
    <w:rsid w:val="00C974CD"/>
    <w:pPr>
      <w:tabs>
        <w:tab w:val="left" w:pos="851"/>
        <w:tab w:val="right" w:leader="dot" w:pos="9356"/>
      </w:tabs>
      <w:spacing w:after="100"/>
      <w:ind w:left="426"/>
    </w:pPr>
  </w:style>
  <w:style w:type="numbering" w:customStyle="1" w:styleId="Estiloimportado1">
    <w:name w:val="Estilo importado 1"/>
    <w:rsid w:val="00C974CD"/>
    <w:pPr>
      <w:numPr>
        <w:numId w:val="7"/>
      </w:numPr>
    </w:pPr>
  </w:style>
  <w:style w:type="numbering" w:customStyle="1" w:styleId="Estiloimportado2">
    <w:name w:val="Estilo importado 2"/>
    <w:rsid w:val="00C974CD"/>
    <w:pPr>
      <w:numPr>
        <w:numId w:val="8"/>
      </w:numPr>
    </w:pPr>
  </w:style>
  <w:style w:type="paragraph" w:customStyle="1" w:styleId="TDC31">
    <w:name w:val="TDC 31"/>
    <w:basedOn w:val="Normal"/>
    <w:next w:val="Normal"/>
    <w:autoRedefine/>
    <w:uiPriority w:val="39"/>
    <w:unhideWhenUsed/>
    <w:rsid w:val="00C974CD"/>
    <w:pPr>
      <w:tabs>
        <w:tab w:val="right" w:leader="dot" w:pos="9356"/>
      </w:tabs>
      <w:spacing w:after="100"/>
      <w:ind w:left="1418" w:right="-93" w:hanging="567"/>
    </w:pPr>
  </w:style>
  <w:style w:type="character" w:styleId="Ttulodellibro">
    <w:name w:val="Book Title"/>
    <w:uiPriority w:val="33"/>
    <w:qFormat/>
    <w:rsid w:val="00C974CD"/>
    <w:rPr>
      <w:b/>
      <w:bCs/>
      <w:smallCaps/>
      <w:spacing w:val="5"/>
    </w:rPr>
  </w:style>
  <w:style w:type="table" w:customStyle="1" w:styleId="Tablaconcuadrcula212">
    <w:name w:val="Tabla con cuadrícula21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2">
    <w:name w:val="Tabla con cuadrícula8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1">
    <w:name w:val="Tabla con cuadrícula14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2">
    <w:name w:val="Tabla con cuadrícula15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2">
    <w:name w:val="Tabla con cuadrícula172"/>
    <w:basedOn w:val="Tablanormal"/>
    <w:next w:val="Tablaconcuadrcula"/>
    <w:uiPriority w:val="39"/>
    <w:rsid w:val="00C974C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DC41">
    <w:name w:val="TDC 41"/>
    <w:basedOn w:val="Normal"/>
    <w:next w:val="Normal"/>
    <w:autoRedefine/>
    <w:uiPriority w:val="39"/>
    <w:unhideWhenUsed/>
    <w:rsid w:val="00C974CD"/>
    <w:pPr>
      <w:spacing w:after="100"/>
      <w:ind w:left="660"/>
    </w:pPr>
    <w:rPr>
      <w:rFonts w:eastAsia="Times New Roman"/>
      <w:lang w:eastAsia="es-MX"/>
    </w:rPr>
  </w:style>
  <w:style w:type="paragraph" w:customStyle="1" w:styleId="TDC51">
    <w:name w:val="TDC 51"/>
    <w:basedOn w:val="Normal"/>
    <w:next w:val="Normal"/>
    <w:autoRedefine/>
    <w:uiPriority w:val="39"/>
    <w:unhideWhenUsed/>
    <w:rsid w:val="00C974CD"/>
    <w:pPr>
      <w:spacing w:after="100"/>
      <w:ind w:left="880"/>
    </w:pPr>
    <w:rPr>
      <w:rFonts w:eastAsia="Times New Roman"/>
      <w:lang w:eastAsia="es-MX"/>
    </w:rPr>
  </w:style>
  <w:style w:type="paragraph" w:customStyle="1" w:styleId="TDC61">
    <w:name w:val="TDC 61"/>
    <w:basedOn w:val="Normal"/>
    <w:next w:val="Normal"/>
    <w:autoRedefine/>
    <w:uiPriority w:val="39"/>
    <w:unhideWhenUsed/>
    <w:rsid w:val="00C974CD"/>
    <w:pPr>
      <w:spacing w:after="100"/>
      <w:ind w:left="1100"/>
    </w:pPr>
    <w:rPr>
      <w:rFonts w:eastAsia="Times New Roman"/>
      <w:lang w:eastAsia="es-MX"/>
    </w:rPr>
  </w:style>
  <w:style w:type="paragraph" w:customStyle="1" w:styleId="TDC71">
    <w:name w:val="TDC 71"/>
    <w:basedOn w:val="Normal"/>
    <w:next w:val="Normal"/>
    <w:autoRedefine/>
    <w:uiPriority w:val="39"/>
    <w:unhideWhenUsed/>
    <w:rsid w:val="00C974CD"/>
    <w:pPr>
      <w:spacing w:after="100"/>
      <w:ind w:left="1320"/>
    </w:pPr>
    <w:rPr>
      <w:rFonts w:eastAsia="Times New Roman"/>
      <w:lang w:eastAsia="es-MX"/>
    </w:rPr>
  </w:style>
  <w:style w:type="paragraph" w:customStyle="1" w:styleId="TDC81">
    <w:name w:val="TDC 81"/>
    <w:basedOn w:val="Normal"/>
    <w:next w:val="Normal"/>
    <w:autoRedefine/>
    <w:uiPriority w:val="39"/>
    <w:unhideWhenUsed/>
    <w:rsid w:val="00C974CD"/>
    <w:pPr>
      <w:spacing w:after="100"/>
      <w:ind w:left="1540"/>
    </w:pPr>
    <w:rPr>
      <w:rFonts w:eastAsia="Times New Roman"/>
      <w:lang w:eastAsia="es-MX"/>
    </w:rPr>
  </w:style>
  <w:style w:type="paragraph" w:customStyle="1" w:styleId="TDC91">
    <w:name w:val="TDC 91"/>
    <w:basedOn w:val="Normal"/>
    <w:next w:val="Normal"/>
    <w:autoRedefine/>
    <w:uiPriority w:val="39"/>
    <w:unhideWhenUsed/>
    <w:rsid w:val="00C974CD"/>
    <w:pPr>
      <w:spacing w:after="100"/>
      <w:ind w:left="1760"/>
    </w:pPr>
    <w:rPr>
      <w:rFonts w:eastAsia="Times New Roman"/>
      <w:lang w:eastAsia="es-MX"/>
    </w:rPr>
  </w:style>
  <w:style w:type="table" w:customStyle="1" w:styleId="TableNormal23">
    <w:name w:val="Table Normal23"/>
    <w:uiPriority w:val="2"/>
    <w:semiHidden/>
    <w:unhideWhenUsed/>
    <w:qFormat/>
    <w:rsid w:val="00C974C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Bibliografa1">
    <w:name w:val="Bibliografía1"/>
    <w:basedOn w:val="Normal"/>
    <w:next w:val="Normal"/>
    <w:uiPriority w:val="37"/>
    <w:unhideWhenUsed/>
    <w:rsid w:val="00C974CD"/>
    <w:pPr>
      <w:spacing w:after="0" w:line="240" w:lineRule="auto"/>
    </w:pPr>
    <w:rPr>
      <w:sz w:val="24"/>
      <w:szCs w:val="24"/>
      <w:lang w:val="en-US"/>
    </w:rPr>
  </w:style>
  <w:style w:type="table" w:customStyle="1" w:styleId="Tabladecuadrcula1clara-nfasis51">
    <w:name w:val="Tabla de cuadrícula 1 clara - Énfasis 51"/>
    <w:basedOn w:val="Tablanormal"/>
    <w:uiPriority w:val="46"/>
    <w:rsid w:val="00C974CD"/>
    <w:rPr>
      <w:sz w:val="22"/>
      <w:szCs w:val="22"/>
      <w:lang w:val="es-EC" w:eastAsia="en-US"/>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paragraph" w:customStyle="1" w:styleId="p0">
    <w:name w:val="p0"/>
    <w:basedOn w:val="Normal"/>
    <w:rsid w:val="00C974CD"/>
    <w:pPr>
      <w:keepLines/>
      <w:widowControl w:val="0"/>
      <w:spacing w:before="240" w:after="0" w:line="240" w:lineRule="auto"/>
      <w:jc w:val="both"/>
    </w:pPr>
    <w:rPr>
      <w:rFonts w:ascii="Helvetica" w:eastAsia="Times New Roman" w:hAnsi="Helvetica" w:cs="Arial"/>
      <w:snapToGrid w:val="0"/>
      <w:color w:val="0000FF"/>
      <w:sz w:val="24"/>
      <w:szCs w:val="24"/>
      <w:lang w:val="es-ES_tradnl" w:eastAsia="es-ES"/>
    </w:rPr>
  </w:style>
  <w:style w:type="paragraph" w:customStyle="1" w:styleId="Style30">
    <w:name w:val="Style 3"/>
    <w:basedOn w:val="Normal"/>
    <w:uiPriority w:val="99"/>
    <w:rsid w:val="00C974CD"/>
    <w:pPr>
      <w:widowControl w:val="0"/>
      <w:autoSpaceDE w:val="0"/>
      <w:autoSpaceDN w:val="0"/>
      <w:spacing w:after="0" w:line="240" w:lineRule="auto"/>
      <w:jc w:val="center"/>
    </w:pPr>
    <w:rPr>
      <w:rFonts w:ascii="Arial" w:eastAsia="Times New Roman" w:hAnsi="Arial" w:cs="Arial"/>
      <w:sz w:val="15"/>
      <w:szCs w:val="15"/>
      <w:lang w:val="en-US" w:eastAsia="es-MX"/>
    </w:rPr>
  </w:style>
  <w:style w:type="paragraph" w:customStyle="1" w:styleId="CuerpoA">
    <w:name w:val="Cuerpo A"/>
    <w:rsid w:val="00C974CD"/>
    <w:pPr>
      <w:pBdr>
        <w:top w:val="nil"/>
        <w:left w:val="nil"/>
        <w:bottom w:val="nil"/>
        <w:right w:val="nil"/>
        <w:between w:val="nil"/>
        <w:bar w:val="nil"/>
      </w:pBdr>
      <w:spacing w:after="200" w:line="276" w:lineRule="auto"/>
    </w:pPr>
    <w:rPr>
      <w:rFonts w:cs="Calibri"/>
      <w:color w:val="000000"/>
      <w:sz w:val="22"/>
      <w:szCs w:val="22"/>
      <w:u w:color="000000"/>
      <w:bdr w:val="nil"/>
      <w:lang w:val="it-IT"/>
    </w:rPr>
  </w:style>
  <w:style w:type="paragraph" w:customStyle="1" w:styleId="Notaalpie">
    <w:name w:val="Nota al pie"/>
    <w:rsid w:val="00C974CD"/>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rPr>
  </w:style>
  <w:style w:type="paragraph" w:customStyle="1" w:styleId="footnotedescription">
    <w:name w:val="footnote description"/>
    <w:next w:val="Normal"/>
    <w:link w:val="footnotedescriptionChar"/>
    <w:hidden/>
    <w:rsid w:val="00C974CD"/>
    <w:pPr>
      <w:spacing w:line="241" w:lineRule="auto"/>
      <w:ind w:left="426"/>
      <w:jc w:val="both"/>
    </w:pPr>
    <w:rPr>
      <w:rFonts w:ascii="Arial" w:eastAsia="Arial" w:hAnsi="Arial" w:cs="Arial"/>
      <w:color w:val="000000"/>
      <w:szCs w:val="22"/>
      <w:lang w:val="en-US" w:eastAsia="en-US"/>
    </w:rPr>
  </w:style>
  <w:style w:type="character" w:customStyle="1" w:styleId="footnotedescriptionChar">
    <w:name w:val="footnote description Char"/>
    <w:link w:val="footnotedescription"/>
    <w:rsid w:val="00C974CD"/>
    <w:rPr>
      <w:rFonts w:ascii="Arial" w:eastAsia="Arial" w:hAnsi="Arial" w:cs="Arial"/>
      <w:color w:val="000000"/>
      <w:szCs w:val="22"/>
      <w:lang w:val="en-US" w:eastAsia="en-US"/>
    </w:rPr>
  </w:style>
  <w:style w:type="character" w:customStyle="1" w:styleId="footnotemark">
    <w:name w:val="footnote mark"/>
    <w:hidden/>
    <w:rsid w:val="00C974CD"/>
    <w:rPr>
      <w:rFonts w:ascii="Arial" w:eastAsia="Arial" w:hAnsi="Arial" w:cs="Arial"/>
      <w:color w:val="000000"/>
      <w:sz w:val="20"/>
      <w:vertAlign w:val="superscript"/>
    </w:rPr>
  </w:style>
  <w:style w:type="paragraph" w:customStyle="1" w:styleId="Estilo1">
    <w:name w:val="Estilo1"/>
    <w:basedOn w:val="Normal"/>
    <w:link w:val="Estilo1Car"/>
    <w:qFormat/>
    <w:rsid w:val="00C974CD"/>
    <w:pPr>
      <w:spacing w:before="160" w:after="160" w:line="360" w:lineRule="auto"/>
      <w:jc w:val="both"/>
    </w:pPr>
    <w:rPr>
      <w:rFonts w:ascii="Arial" w:eastAsia="Times New Roman" w:hAnsi="Arial" w:cs="Arial"/>
      <w:sz w:val="28"/>
      <w:szCs w:val="28"/>
      <w:lang w:eastAsia="es-ES"/>
    </w:rPr>
  </w:style>
  <w:style w:type="character" w:customStyle="1" w:styleId="Estilo1Car">
    <w:name w:val="Estilo1 Car"/>
    <w:link w:val="Estilo1"/>
    <w:rsid w:val="00C974CD"/>
    <w:rPr>
      <w:rFonts w:ascii="Arial" w:eastAsia="Times New Roman" w:hAnsi="Arial" w:cs="Arial"/>
      <w:sz w:val="28"/>
      <w:szCs w:val="28"/>
      <w:lang w:eastAsia="es-ES"/>
    </w:rPr>
  </w:style>
  <w:style w:type="paragraph" w:customStyle="1" w:styleId="Prrafo">
    <w:name w:val="Párrafo"/>
    <w:basedOn w:val="Normal"/>
    <w:qFormat/>
    <w:rsid w:val="00C974CD"/>
    <w:pPr>
      <w:spacing w:before="240" w:after="240" w:line="360" w:lineRule="auto"/>
      <w:jc w:val="both"/>
    </w:pPr>
    <w:rPr>
      <w:rFonts w:ascii="Arial" w:hAnsi="Arial" w:cs="Arial"/>
      <w:sz w:val="26"/>
      <w:szCs w:val="26"/>
    </w:rPr>
  </w:style>
  <w:style w:type="paragraph" w:styleId="Lista3">
    <w:name w:val="List 3"/>
    <w:basedOn w:val="Normal"/>
    <w:uiPriority w:val="99"/>
    <w:unhideWhenUsed/>
    <w:rsid w:val="00C974CD"/>
    <w:pPr>
      <w:spacing w:after="0" w:line="240" w:lineRule="auto"/>
      <w:ind w:left="849" w:hanging="283"/>
      <w:contextualSpacing/>
    </w:pPr>
    <w:rPr>
      <w:rFonts w:ascii="Arial" w:eastAsia="Times New Roman" w:hAnsi="Arial" w:cs="Arial"/>
      <w:bCs/>
      <w:sz w:val="20"/>
      <w:szCs w:val="24"/>
      <w:lang w:val="es-ES" w:eastAsia="es-ES"/>
    </w:rPr>
  </w:style>
  <w:style w:type="paragraph" w:styleId="Lista4">
    <w:name w:val="List 4"/>
    <w:basedOn w:val="Normal"/>
    <w:uiPriority w:val="99"/>
    <w:unhideWhenUsed/>
    <w:rsid w:val="00C974CD"/>
    <w:pPr>
      <w:spacing w:after="0" w:line="240" w:lineRule="auto"/>
      <w:ind w:left="1132" w:hanging="283"/>
      <w:contextualSpacing/>
    </w:pPr>
    <w:rPr>
      <w:rFonts w:ascii="Arial" w:eastAsia="Times New Roman" w:hAnsi="Arial" w:cs="Arial"/>
      <w:bCs/>
      <w:sz w:val="20"/>
      <w:szCs w:val="24"/>
      <w:lang w:val="es-ES" w:eastAsia="es-ES"/>
    </w:rPr>
  </w:style>
  <w:style w:type="paragraph" w:styleId="Saludo">
    <w:name w:val="Salutation"/>
    <w:basedOn w:val="Normal"/>
    <w:next w:val="Normal"/>
    <w:link w:val="SaludoCar"/>
    <w:uiPriority w:val="99"/>
    <w:unhideWhenUsed/>
    <w:rsid w:val="00C974CD"/>
    <w:pPr>
      <w:spacing w:after="0" w:line="240" w:lineRule="auto"/>
    </w:pPr>
    <w:rPr>
      <w:rFonts w:ascii="Arial" w:eastAsia="Times New Roman" w:hAnsi="Arial" w:cs="Arial"/>
      <w:bCs/>
      <w:sz w:val="20"/>
      <w:szCs w:val="24"/>
      <w:lang w:val="es-ES" w:eastAsia="es-ES"/>
    </w:rPr>
  </w:style>
  <w:style w:type="character" w:customStyle="1" w:styleId="SaludoCar">
    <w:name w:val="Saludo Car"/>
    <w:link w:val="Saludo"/>
    <w:uiPriority w:val="99"/>
    <w:rsid w:val="00C974CD"/>
    <w:rPr>
      <w:rFonts w:ascii="Arial" w:eastAsia="Times New Roman" w:hAnsi="Arial" w:cs="Arial"/>
      <w:bCs/>
      <w:szCs w:val="24"/>
      <w:lang w:val="es-ES" w:eastAsia="es-ES"/>
    </w:rPr>
  </w:style>
  <w:style w:type="paragraph" w:styleId="Listaconvietas2">
    <w:name w:val="List Bullet 2"/>
    <w:basedOn w:val="Normal"/>
    <w:uiPriority w:val="99"/>
    <w:unhideWhenUsed/>
    <w:rsid w:val="00C974CD"/>
    <w:pPr>
      <w:numPr>
        <w:numId w:val="9"/>
      </w:numPr>
      <w:spacing w:after="0" w:line="240" w:lineRule="auto"/>
      <w:contextualSpacing/>
    </w:pPr>
    <w:rPr>
      <w:rFonts w:ascii="Arial" w:eastAsia="Times New Roman" w:hAnsi="Arial" w:cs="Arial"/>
      <w:bCs/>
      <w:sz w:val="20"/>
      <w:szCs w:val="24"/>
      <w:lang w:val="es-ES" w:eastAsia="es-ES"/>
    </w:rPr>
  </w:style>
  <w:style w:type="paragraph" w:customStyle="1" w:styleId="Lneadereferencia">
    <w:name w:val="Línea de referencia"/>
    <w:basedOn w:val="Textoindependiente"/>
    <w:rsid w:val="00C974CD"/>
  </w:style>
  <w:style w:type="paragraph" w:styleId="Textoindependienteprimerasangra">
    <w:name w:val="Body Text First Indent"/>
    <w:basedOn w:val="Textoindependiente"/>
    <w:link w:val="TextoindependienteprimerasangraCar"/>
    <w:uiPriority w:val="99"/>
    <w:unhideWhenUsed/>
    <w:rsid w:val="00C974CD"/>
    <w:pPr>
      <w:tabs>
        <w:tab w:val="clear" w:pos="6739"/>
      </w:tabs>
      <w:ind w:firstLine="360"/>
      <w:jc w:val="left"/>
    </w:pPr>
    <w:rPr>
      <w:rFonts w:cs="Arial"/>
      <w:bCs/>
      <w:sz w:val="20"/>
    </w:rPr>
  </w:style>
  <w:style w:type="character" w:customStyle="1" w:styleId="TextoindependienteprimerasangraCar">
    <w:name w:val="Texto independiente primera sangría Car"/>
    <w:link w:val="Textoindependienteprimerasangra"/>
    <w:uiPriority w:val="99"/>
    <w:rsid w:val="00C974CD"/>
    <w:rPr>
      <w:rFonts w:ascii="Arial" w:eastAsia="Times New Roman" w:hAnsi="Arial" w:cs="Arial"/>
      <w:bCs/>
      <w:sz w:val="24"/>
      <w:szCs w:val="24"/>
      <w:lang w:val="es-ES" w:eastAsia="es-ES"/>
    </w:rPr>
  </w:style>
  <w:style w:type="paragraph" w:customStyle="1" w:styleId="CABEZA">
    <w:name w:val="CABEZA"/>
    <w:basedOn w:val="Normal"/>
    <w:rsid w:val="00C974CD"/>
    <w:pPr>
      <w:spacing w:after="0" w:line="240" w:lineRule="auto"/>
      <w:jc w:val="center"/>
    </w:pPr>
    <w:rPr>
      <w:rFonts w:ascii="Times New Roman" w:hAnsi="Times New Roman" w:cs="Arial"/>
      <w:b/>
      <w:sz w:val="28"/>
      <w:szCs w:val="28"/>
      <w:lang w:val="es-ES_tradnl" w:eastAsia="es-MX"/>
    </w:rPr>
  </w:style>
  <w:style w:type="paragraph" w:customStyle="1" w:styleId="Titulo1">
    <w:name w:val="Titulo 1"/>
    <w:basedOn w:val="Texto0"/>
    <w:rsid w:val="00C974CD"/>
    <w:pPr>
      <w:widowControl/>
      <w:pBdr>
        <w:bottom w:val="single" w:sz="12" w:space="1" w:color="auto"/>
      </w:pBdr>
      <w:suppressAutoHyphens w:val="0"/>
      <w:spacing w:before="120" w:after="0"/>
      <w:outlineLvl w:val="0"/>
    </w:pPr>
    <w:rPr>
      <w:rFonts w:ascii="Times New Roman" w:hAnsi="Times New Roman" w:cs="Arial"/>
      <w:b/>
      <w:sz w:val="18"/>
      <w:szCs w:val="18"/>
      <w:lang w:val="es-MX" w:eastAsia="es-MX"/>
    </w:rPr>
  </w:style>
  <w:style w:type="table" w:customStyle="1" w:styleId="TableGrid2">
    <w:name w:val="TableGrid2"/>
    <w:rsid w:val="00C974CD"/>
    <w:rPr>
      <w:rFonts w:eastAsia="Times New Roman"/>
      <w:sz w:val="22"/>
      <w:szCs w:val="22"/>
    </w:rPr>
    <w:tblPr>
      <w:tblCellMar>
        <w:top w:w="0" w:type="dxa"/>
        <w:left w:w="0" w:type="dxa"/>
        <w:bottom w:w="0" w:type="dxa"/>
        <w:right w:w="0" w:type="dxa"/>
      </w:tblCellMar>
    </w:tblPr>
  </w:style>
  <w:style w:type="character" w:customStyle="1" w:styleId="spelle">
    <w:name w:val="spelle"/>
    <w:rsid w:val="00C974CD"/>
  </w:style>
  <w:style w:type="character" w:customStyle="1" w:styleId="UnresolvedMention1">
    <w:name w:val="Unresolved Mention1"/>
    <w:uiPriority w:val="99"/>
    <w:semiHidden/>
    <w:unhideWhenUsed/>
    <w:rsid w:val="00C974CD"/>
    <w:rPr>
      <w:color w:val="605E5C"/>
      <w:shd w:val="clear" w:color="auto" w:fill="E1DFDD"/>
    </w:rPr>
  </w:style>
  <w:style w:type="table" w:customStyle="1" w:styleId="Cuadrculamedia3-nfasis41">
    <w:name w:val="Cuadrícula media 3 - Énfasis 41"/>
    <w:basedOn w:val="Tablanormal"/>
    <w:next w:val="Cuadrculamedia3-nfasis4"/>
    <w:uiPriority w:val="69"/>
    <w:rsid w:val="00C974CD"/>
    <w:pPr>
      <w:spacing w:beforeAutospacing="1" w:afterAutospacing="1"/>
      <w:ind w:left="714" w:hanging="357"/>
      <w:jc w:val="both"/>
    </w:pPr>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Enlace">
    <w:name w:val="Enlace"/>
    <w:rsid w:val="00C974CD"/>
    <w:rPr>
      <w:color w:val="0000FF"/>
      <w:u w:val="single" w:color="0000FF"/>
    </w:rPr>
  </w:style>
  <w:style w:type="table" w:styleId="Cuadrculamedia3-nfasis4">
    <w:name w:val="Medium Grid 3 Accent 4"/>
    <w:basedOn w:val="Tablanormal"/>
    <w:uiPriority w:val="69"/>
    <w:rsid w:val="00C974C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paragraph" w:styleId="TDC1">
    <w:name w:val="toc 1"/>
    <w:basedOn w:val="Normal"/>
    <w:next w:val="Normal"/>
    <w:autoRedefine/>
    <w:uiPriority w:val="39"/>
    <w:unhideWhenUsed/>
    <w:rsid w:val="00832B0E"/>
    <w:pPr>
      <w:spacing w:after="100" w:line="259" w:lineRule="auto"/>
    </w:pPr>
  </w:style>
  <w:style w:type="paragraph" w:styleId="TDC2">
    <w:name w:val="toc 2"/>
    <w:basedOn w:val="Normal"/>
    <w:next w:val="Normal"/>
    <w:autoRedefine/>
    <w:uiPriority w:val="39"/>
    <w:unhideWhenUsed/>
    <w:rsid w:val="00832B0E"/>
    <w:pPr>
      <w:spacing w:after="100" w:line="259" w:lineRule="auto"/>
      <w:ind w:left="220"/>
    </w:pPr>
  </w:style>
  <w:style w:type="paragraph" w:styleId="TDC3">
    <w:name w:val="toc 3"/>
    <w:basedOn w:val="Normal"/>
    <w:next w:val="Normal"/>
    <w:autoRedefine/>
    <w:uiPriority w:val="39"/>
    <w:unhideWhenUsed/>
    <w:rsid w:val="00832B0E"/>
    <w:pPr>
      <w:spacing w:after="100" w:line="259" w:lineRule="auto"/>
      <w:ind w:left="440"/>
    </w:pPr>
  </w:style>
  <w:style w:type="paragraph" w:styleId="TDC4">
    <w:name w:val="toc 4"/>
    <w:basedOn w:val="Normal"/>
    <w:next w:val="Normal"/>
    <w:autoRedefine/>
    <w:uiPriority w:val="39"/>
    <w:unhideWhenUsed/>
    <w:rsid w:val="00832B0E"/>
    <w:pPr>
      <w:spacing w:after="100" w:line="259" w:lineRule="auto"/>
      <w:ind w:left="660"/>
    </w:pPr>
  </w:style>
  <w:style w:type="paragraph" w:styleId="TDC5">
    <w:name w:val="toc 5"/>
    <w:basedOn w:val="Normal"/>
    <w:next w:val="Normal"/>
    <w:autoRedefine/>
    <w:uiPriority w:val="39"/>
    <w:unhideWhenUsed/>
    <w:rsid w:val="00832B0E"/>
    <w:pPr>
      <w:spacing w:after="100" w:line="259" w:lineRule="auto"/>
      <w:ind w:left="880"/>
    </w:pPr>
  </w:style>
  <w:style w:type="paragraph" w:styleId="Bibliografa">
    <w:name w:val="Bibliography"/>
    <w:basedOn w:val="Normal"/>
    <w:next w:val="Normal"/>
    <w:uiPriority w:val="37"/>
    <w:unhideWhenUsed/>
    <w:rsid w:val="00BF2E5E"/>
    <w:pPr>
      <w:spacing w:after="160" w:line="259" w:lineRule="auto"/>
    </w:pPr>
  </w:style>
  <w:style w:type="numbering" w:customStyle="1" w:styleId="Sinlista8">
    <w:name w:val="Sin lista8"/>
    <w:next w:val="Sinlista"/>
    <w:uiPriority w:val="99"/>
    <w:semiHidden/>
    <w:unhideWhenUsed/>
    <w:rsid w:val="00297692"/>
  </w:style>
  <w:style w:type="numbering" w:customStyle="1" w:styleId="Sinlista15">
    <w:name w:val="Sin lista15"/>
    <w:next w:val="Sinlista"/>
    <w:uiPriority w:val="99"/>
    <w:semiHidden/>
    <w:unhideWhenUsed/>
    <w:rsid w:val="00297692"/>
  </w:style>
  <w:style w:type="table" w:customStyle="1" w:styleId="Tablaconcuadrcula43">
    <w:name w:val="Tabla con cuadrícula43"/>
    <w:basedOn w:val="Tablanormal"/>
    <w:next w:val="Tablaconcuadrcula"/>
    <w:uiPriority w:val="39"/>
    <w:rsid w:val="0029769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rsid w:val="00297692"/>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rtejustify">
    <w:name w:val="rtejustify"/>
    <w:basedOn w:val="Normal"/>
    <w:rsid w:val="00297692"/>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Normal6">
    <w:name w:val="Table Normal6"/>
    <w:uiPriority w:val="2"/>
    <w:semiHidden/>
    <w:unhideWhenUsed/>
    <w:qFormat/>
    <w:rsid w:val="0029769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NormalWebCar">
    <w:name w:val="Normal (Web) Car"/>
    <w:aliases w:val="Normal (Web) Car1 Car,Normal (Web) Car Car Car1,Normal (Web) Car Car Car Car,Normal (Web) Car1 Car Car Car,Normal (Web) Car Car Car Car Car Car Car Car Car Car Car,Normal (Web) Car Car Car Car Car Car Car, Car Car Car Car,Car Car1"/>
    <w:link w:val="NormalWeb"/>
    <w:uiPriority w:val="99"/>
    <w:rsid w:val="00FD0148"/>
    <w:rPr>
      <w:rFonts w:ascii="Times New Roman" w:eastAsia="Times New Roman" w:hAnsi="Times New Roman"/>
      <w:color w:val="00000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50623">
      <w:bodyDiv w:val="1"/>
      <w:marLeft w:val="0"/>
      <w:marRight w:val="0"/>
      <w:marTop w:val="0"/>
      <w:marBottom w:val="0"/>
      <w:divBdr>
        <w:top w:val="none" w:sz="0" w:space="0" w:color="auto"/>
        <w:left w:val="none" w:sz="0" w:space="0" w:color="auto"/>
        <w:bottom w:val="none" w:sz="0" w:space="0" w:color="auto"/>
        <w:right w:val="none" w:sz="0" w:space="0" w:color="auto"/>
      </w:divBdr>
    </w:div>
    <w:div w:id="192108998">
      <w:bodyDiv w:val="1"/>
      <w:marLeft w:val="0"/>
      <w:marRight w:val="0"/>
      <w:marTop w:val="0"/>
      <w:marBottom w:val="0"/>
      <w:divBdr>
        <w:top w:val="none" w:sz="0" w:space="0" w:color="auto"/>
        <w:left w:val="none" w:sz="0" w:space="0" w:color="auto"/>
        <w:bottom w:val="none" w:sz="0" w:space="0" w:color="auto"/>
        <w:right w:val="none" w:sz="0" w:space="0" w:color="auto"/>
      </w:divBdr>
    </w:div>
    <w:div w:id="193933391">
      <w:bodyDiv w:val="1"/>
      <w:marLeft w:val="0"/>
      <w:marRight w:val="0"/>
      <w:marTop w:val="0"/>
      <w:marBottom w:val="0"/>
      <w:divBdr>
        <w:top w:val="none" w:sz="0" w:space="0" w:color="auto"/>
        <w:left w:val="none" w:sz="0" w:space="0" w:color="auto"/>
        <w:bottom w:val="none" w:sz="0" w:space="0" w:color="auto"/>
        <w:right w:val="none" w:sz="0" w:space="0" w:color="auto"/>
      </w:divBdr>
    </w:div>
    <w:div w:id="462235773">
      <w:bodyDiv w:val="1"/>
      <w:marLeft w:val="0"/>
      <w:marRight w:val="0"/>
      <w:marTop w:val="0"/>
      <w:marBottom w:val="0"/>
      <w:divBdr>
        <w:top w:val="none" w:sz="0" w:space="0" w:color="auto"/>
        <w:left w:val="none" w:sz="0" w:space="0" w:color="auto"/>
        <w:bottom w:val="none" w:sz="0" w:space="0" w:color="auto"/>
        <w:right w:val="none" w:sz="0" w:space="0" w:color="auto"/>
      </w:divBdr>
    </w:div>
    <w:div w:id="548417065">
      <w:bodyDiv w:val="1"/>
      <w:marLeft w:val="0"/>
      <w:marRight w:val="0"/>
      <w:marTop w:val="0"/>
      <w:marBottom w:val="0"/>
      <w:divBdr>
        <w:top w:val="none" w:sz="0" w:space="0" w:color="auto"/>
        <w:left w:val="none" w:sz="0" w:space="0" w:color="auto"/>
        <w:bottom w:val="none" w:sz="0" w:space="0" w:color="auto"/>
        <w:right w:val="none" w:sz="0" w:space="0" w:color="auto"/>
      </w:divBdr>
    </w:div>
    <w:div w:id="740833215">
      <w:bodyDiv w:val="1"/>
      <w:marLeft w:val="0"/>
      <w:marRight w:val="0"/>
      <w:marTop w:val="0"/>
      <w:marBottom w:val="0"/>
      <w:divBdr>
        <w:top w:val="none" w:sz="0" w:space="0" w:color="auto"/>
        <w:left w:val="none" w:sz="0" w:space="0" w:color="auto"/>
        <w:bottom w:val="none" w:sz="0" w:space="0" w:color="auto"/>
        <w:right w:val="none" w:sz="0" w:space="0" w:color="auto"/>
      </w:divBdr>
    </w:div>
    <w:div w:id="760372726">
      <w:bodyDiv w:val="1"/>
      <w:marLeft w:val="0"/>
      <w:marRight w:val="0"/>
      <w:marTop w:val="0"/>
      <w:marBottom w:val="0"/>
      <w:divBdr>
        <w:top w:val="none" w:sz="0" w:space="0" w:color="auto"/>
        <w:left w:val="none" w:sz="0" w:space="0" w:color="auto"/>
        <w:bottom w:val="none" w:sz="0" w:space="0" w:color="auto"/>
        <w:right w:val="none" w:sz="0" w:space="0" w:color="auto"/>
      </w:divBdr>
    </w:div>
    <w:div w:id="785733600">
      <w:bodyDiv w:val="1"/>
      <w:marLeft w:val="0"/>
      <w:marRight w:val="0"/>
      <w:marTop w:val="0"/>
      <w:marBottom w:val="0"/>
      <w:divBdr>
        <w:top w:val="none" w:sz="0" w:space="0" w:color="auto"/>
        <w:left w:val="none" w:sz="0" w:space="0" w:color="auto"/>
        <w:bottom w:val="none" w:sz="0" w:space="0" w:color="auto"/>
        <w:right w:val="none" w:sz="0" w:space="0" w:color="auto"/>
      </w:divBdr>
    </w:div>
    <w:div w:id="804927462">
      <w:bodyDiv w:val="1"/>
      <w:marLeft w:val="0"/>
      <w:marRight w:val="0"/>
      <w:marTop w:val="0"/>
      <w:marBottom w:val="0"/>
      <w:divBdr>
        <w:top w:val="none" w:sz="0" w:space="0" w:color="auto"/>
        <w:left w:val="none" w:sz="0" w:space="0" w:color="auto"/>
        <w:bottom w:val="none" w:sz="0" w:space="0" w:color="auto"/>
        <w:right w:val="none" w:sz="0" w:space="0" w:color="auto"/>
      </w:divBdr>
    </w:div>
    <w:div w:id="872301328">
      <w:bodyDiv w:val="1"/>
      <w:marLeft w:val="0"/>
      <w:marRight w:val="0"/>
      <w:marTop w:val="0"/>
      <w:marBottom w:val="0"/>
      <w:divBdr>
        <w:top w:val="none" w:sz="0" w:space="0" w:color="auto"/>
        <w:left w:val="none" w:sz="0" w:space="0" w:color="auto"/>
        <w:bottom w:val="none" w:sz="0" w:space="0" w:color="auto"/>
        <w:right w:val="none" w:sz="0" w:space="0" w:color="auto"/>
      </w:divBdr>
    </w:div>
    <w:div w:id="926504712">
      <w:bodyDiv w:val="1"/>
      <w:marLeft w:val="0"/>
      <w:marRight w:val="0"/>
      <w:marTop w:val="0"/>
      <w:marBottom w:val="0"/>
      <w:divBdr>
        <w:top w:val="none" w:sz="0" w:space="0" w:color="auto"/>
        <w:left w:val="none" w:sz="0" w:space="0" w:color="auto"/>
        <w:bottom w:val="none" w:sz="0" w:space="0" w:color="auto"/>
        <w:right w:val="none" w:sz="0" w:space="0" w:color="auto"/>
      </w:divBdr>
    </w:div>
    <w:div w:id="1172070063">
      <w:bodyDiv w:val="1"/>
      <w:marLeft w:val="0"/>
      <w:marRight w:val="0"/>
      <w:marTop w:val="0"/>
      <w:marBottom w:val="0"/>
      <w:divBdr>
        <w:top w:val="none" w:sz="0" w:space="0" w:color="auto"/>
        <w:left w:val="none" w:sz="0" w:space="0" w:color="auto"/>
        <w:bottom w:val="none" w:sz="0" w:space="0" w:color="auto"/>
        <w:right w:val="none" w:sz="0" w:space="0" w:color="auto"/>
      </w:divBdr>
    </w:div>
    <w:div w:id="1508867892">
      <w:bodyDiv w:val="1"/>
      <w:marLeft w:val="0"/>
      <w:marRight w:val="0"/>
      <w:marTop w:val="0"/>
      <w:marBottom w:val="0"/>
      <w:divBdr>
        <w:top w:val="none" w:sz="0" w:space="0" w:color="auto"/>
        <w:left w:val="none" w:sz="0" w:space="0" w:color="auto"/>
        <w:bottom w:val="none" w:sz="0" w:space="0" w:color="auto"/>
        <w:right w:val="none" w:sz="0" w:space="0" w:color="auto"/>
      </w:divBdr>
    </w:div>
    <w:div w:id="1622495202">
      <w:bodyDiv w:val="1"/>
      <w:marLeft w:val="0"/>
      <w:marRight w:val="0"/>
      <w:marTop w:val="0"/>
      <w:marBottom w:val="0"/>
      <w:divBdr>
        <w:top w:val="none" w:sz="0" w:space="0" w:color="auto"/>
        <w:left w:val="none" w:sz="0" w:space="0" w:color="auto"/>
        <w:bottom w:val="none" w:sz="0" w:space="0" w:color="auto"/>
        <w:right w:val="none" w:sz="0" w:space="0" w:color="auto"/>
      </w:divBdr>
    </w:div>
    <w:div w:id="1707638551">
      <w:bodyDiv w:val="1"/>
      <w:marLeft w:val="0"/>
      <w:marRight w:val="0"/>
      <w:marTop w:val="0"/>
      <w:marBottom w:val="0"/>
      <w:divBdr>
        <w:top w:val="none" w:sz="0" w:space="0" w:color="auto"/>
        <w:left w:val="none" w:sz="0" w:space="0" w:color="auto"/>
        <w:bottom w:val="none" w:sz="0" w:space="0" w:color="auto"/>
        <w:right w:val="none" w:sz="0" w:space="0" w:color="auto"/>
      </w:divBdr>
    </w:div>
    <w:div w:id="1842424844">
      <w:bodyDiv w:val="1"/>
      <w:marLeft w:val="0"/>
      <w:marRight w:val="0"/>
      <w:marTop w:val="0"/>
      <w:marBottom w:val="0"/>
      <w:divBdr>
        <w:top w:val="none" w:sz="0" w:space="0" w:color="auto"/>
        <w:left w:val="none" w:sz="0" w:space="0" w:color="auto"/>
        <w:bottom w:val="none" w:sz="0" w:space="0" w:color="auto"/>
        <w:right w:val="none" w:sz="0" w:space="0" w:color="auto"/>
      </w:divBdr>
    </w:div>
    <w:div w:id="1939437096">
      <w:bodyDiv w:val="1"/>
      <w:marLeft w:val="0"/>
      <w:marRight w:val="0"/>
      <w:marTop w:val="0"/>
      <w:marBottom w:val="0"/>
      <w:divBdr>
        <w:top w:val="none" w:sz="0" w:space="0" w:color="auto"/>
        <w:left w:val="none" w:sz="0" w:space="0" w:color="auto"/>
        <w:bottom w:val="none" w:sz="0" w:space="0" w:color="auto"/>
        <w:right w:val="none" w:sz="0" w:space="0" w:color="auto"/>
      </w:divBdr>
    </w:div>
    <w:div w:id="2132163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3.xm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openxmlformats.org/officeDocument/2006/relationships/image" Target="media/image6.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image" Target="media/image5.jpe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image" Target="media/image3.jpeg"/><Relationship Id="rId35"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s://www.secretariadoejecutivo.gob.mx/docs/pdfs/normateca/protocolos/VF10GuaNacionalCadenadeustodia28-10-2015.pdf" TargetMode="External"/><Relationship Id="rId13" Type="http://schemas.openxmlformats.org/officeDocument/2006/relationships/hyperlink" Target="https://www.unodc.org/documents/scientific/Crime_scene_Ebook.Sp.pdf" TargetMode="External"/><Relationship Id="rId18" Type="http://schemas.openxmlformats.org/officeDocument/2006/relationships/hyperlink" Target="https://www.diputados.gob.mx/LeyesBiblio/pdf/LGV.pdf" TargetMode="External"/><Relationship Id="rId26" Type="http://schemas.openxmlformats.org/officeDocument/2006/relationships/hyperlink" Target="http://marcojuridico.morelos.gob.mx/archivos/codigos/pdf/CPENALEM.pdf" TargetMode="External"/><Relationship Id="rId3" Type="http://schemas.openxmlformats.org/officeDocument/2006/relationships/hyperlink" Target="https://www.ohchr.org/es/instruments-mechanisms/instruments/principles-effective-prevention-and-investigation-extra-legal" TargetMode="External"/><Relationship Id="rId21" Type="http://schemas.openxmlformats.org/officeDocument/2006/relationships/hyperlink" Target="https://www.secretariadoejecutivo.gob.mx/docs/pdfs/normateca/protocolos/VF10ProtocoloPolicaCapacidadesProcesarLugarIntervencin.pdf" TargetMode="External"/><Relationship Id="rId7" Type="http://schemas.openxmlformats.org/officeDocument/2006/relationships/hyperlink" Target="https://www.gob.mx/profepa/articulos/profepa-verifica-el-correcto-manejo-de-los-residuos-peligrosos-biologico-infecciosos-rpbi?idiom=es" TargetMode="External"/><Relationship Id="rId12" Type="http://schemas.openxmlformats.org/officeDocument/2006/relationships/hyperlink" Target="https://www.ohchr.org/sites/default/files/Documents/Publications/MinnesotaProtocol_SP.pdf" TargetMode="External"/><Relationship Id="rId17" Type="http://schemas.openxmlformats.org/officeDocument/2006/relationships/hyperlink" Target="https://www.diputados.gob.mx/LeyesBiblio/pdf/LGS.pdf" TargetMode="External"/><Relationship Id="rId25" Type="http://schemas.openxmlformats.org/officeDocument/2006/relationships/hyperlink" Target="http://marcojuridico.morelos.gob.mx/archivos/constitucion/pdf/CONSTMOR.pdf" TargetMode="External"/><Relationship Id="rId2" Type="http://schemas.openxmlformats.org/officeDocument/2006/relationships/hyperlink" Target="https://www.ohchr.org/es/instruments-mechanisms/instruments/international-covenant-civil-and-political-rights" TargetMode="External"/><Relationship Id="rId16" Type="http://schemas.openxmlformats.org/officeDocument/2006/relationships/hyperlink" Target="https://www.diputados.gob.mx/LeyesBiblio/pdf/LGMDFP.pdf" TargetMode="External"/><Relationship Id="rId20" Type="http://schemas.openxmlformats.org/officeDocument/2006/relationships/hyperlink" Target="https://www.gob.mx/cms/uploads/attachment/file/343413/Protocolo_para_el_Tratamiento_e_Identificaci_n_Forense.pdf" TargetMode="External"/><Relationship Id="rId29" Type="http://schemas.openxmlformats.org/officeDocument/2006/relationships/hyperlink" Target="http://marcojuridico.morelos.gob.mx/archivos/leyes/pdf/LSALUDEM.pdf" TargetMode="External"/><Relationship Id="rId1" Type="http://schemas.openxmlformats.org/officeDocument/2006/relationships/hyperlink" Target="https://www.un.org/es/about-us/universal-declaration-of-human-rights" TargetMode="External"/><Relationship Id="rId6" Type="http://schemas.openxmlformats.org/officeDocument/2006/relationships/hyperlink" Target="https://revistaderecho.posgrado.unam.mx/index.php/rpd/article/view/275" TargetMode="External"/><Relationship Id="rId11" Type="http://schemas.openxmlformats.org/officeDocument/2006/relationships/hyperlink" Target="https://aviagen.com/assets/Tech_Center/BB_Resources_Tools/Vet_How_Tos/AVIAVetHowTo02-TakeFTACardSamples-ES15.pdf" TargetMode="External"/><Relationship Id="rId24" Type="http://schemas.openxmlformats.org/officeDocument/2006/relationships/hyperlink" Target="https://www.secretariadoejecutivo.gob.mx/docs/pdfs/normateca/protocolos/VF10GuaNacionalCadenadeustodia28-10-2015.pdf" TargetMode="External"/><Relationship Id="rId5" Type="http://schemas.openxmlformats.org/officeDocument/2006/relationships/hyperlink" Target="https://www.imipe.org.mx/proteccion-de-datos-personales/protocolo-para-el-tratamiento-digno-de-restos-humanos-e-informacion-de-personas-fallecidas" TargetMode="External"/><Relationship Id="rId15" Type="http://schemas.openxmlformats.org/officeDocument/2006/relationships/hyperlink" Target="https://www.diputados.gob.mx/LeyesBiblio/pdf/CNPP.pdf" TargetMode="External"/><Relationship Id="rId23" Type="http://schemas.openxmlformats.org/officeDocument/2006/relationships/hyperlink" Target="https://www.fgr.org.mx/swb/CNPJ/Normatividad" TargetMode="External"/><Relationship Id="rId28" Type="http://schemas.openxmlformats.org/officeDocument/2006/relationships/hyperlink" Target="http://marcojuridico.morelos.gob.mx/archivos/leyes/pdf/LEYBUSPEREDOMOR23.pdf" TargetMode="External"/><Relationship Id="rId10" Type="http://schemas.openxmlformats.org/officeDocument/2006/relationships/hyperlink" Target="http://bibliotecadigital.ilce.edu.mx/Colecciones/index.php?clave=cTiArqueol&amp;pag=6" TargetMode="External"/><Relationship Id="rId19" Type="http://schemas.openxmlformats.org/officeDocument/2006/relationships/hyperlink" Target="https://www.diputados.gob.mx/LeyesBiblio/regley/Reg_LGS_MCSOTCSH.pdf" TargetMode="External"/><Relationship Id="rId31" Type="http://schemas.openxmlformats.org/officeDocument/2006/relationships/hyperlink" Target="http://marcojuridico.morelos.gob.mx/archivos/reglamentos_estatales/pdf/RLEYFISCEDOMO.pdf" TargetMode="External"/><Relationship Id="rId4" Type="http://schemas.openxmlformats.org/officeDocument/2006/relationships/hyperlink" Target="https://www.ohchr.org/es/instruments-mechanisms/instruments/international-convention-protection-all-persons-enforced" TargetMode="External"/><Relationship Id="rId9" Type="http://schemas.openxmlformats.org/officeDocument/2006/relationships/hyperlink" Target="http://ppcteotihuacan.org/es/trabajo-de-campo/recoleccion-de-materiales/" TargetMode="External"/><Relationship Id="rId14" Type="http://schemas.openxmlformats.org/officeDocument/2006/relationships/hyperlink" Target="https://www.diputados.gob.mx/LeyesBiblio/pdf/CPEUM.pdf" TargetMode="External"/><Relationship Id="rId22" Type="http://schemas.openxmlformats.org/officeDocument/2006/relationships/hyperlink" Target="https://www.dof.gob.mx/nota_detalle.php?codigo=5601905&amp;fecha=06/10/2020" TargetMode="External"/><Relationship Id="rId27" Type="http://schemas.openxmlformats.org/officeDocument/2006/relationships/hyperlink" Target="http://marcojuridico.morelos.gob.mx/archivos/leyes/pdf/LREPARAEM.pdf" TargetMode="External"/><Relationship Id="rId30" Type="http://schemas.openxmlformats.org/officeDocument/2006/relationships/hyperlink" Target="http://marcojuridico.morelos.gob.mx/archivos/leyes/pdf/LORGFISCMO.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B0796A-5E4D-4C63-A7DD-C012AB1091CB}" type="doc">
      <dgm:prSet loTypeId="urn:microsoft.com/office/officeart/2008/layout/RadialCluster" loCatId="cycle" qsTypeId="urn:microsoft.com/office/officeart/2005/8/quickstyle/3d1" qsCatId="3D" csTypeId="urn:microsoft.com/office/officeart/2005/8/colors/accent1_2" csCatId="accent1" phldr="1"/>
      <dgm:spPr/>
      <dgm:t>
        <a:bodyPr/>
        <a:lstStyle/>
        <a:p>
          <a:endParaRPr lang="es-MX"/>
        </a:p>
      </dgm:t>
    </dgm:pt>
    <dgm:pt modelId="{D260380A-EE18-42AE-B451-2E5BA6CE94DC}">
      <dgm:prSet phldrT="[Texto]" custT="1"/>
      <dgm:spPr>
        <a:xfrm>
          <a:off x="2399662" y="2118388"/>
          <a:ext cx="1570365" cy="1282141"/>
        </a:xfrm>
        <a:solidFill>
          <a:srgbClr val="EE0000"/>
        </a:solidFill>
        <a:ln>
          <a:noFill/>
        </a:ln>
        <a:effectLst/>
        <a:scene3d>
          <a:camera prst="orthographicFront"/>
          <a:lightRig rig="flat" dir="t"/>
        </a:scene3d>
        <a:sp3d prstMaterial="plastic">
          <a:bevelT w="120900" h="88900"/>
          <a:bevelB w="88900" h="31750" prst="angle"/>
        </a:sp3d>
      </dgm:spPr>
      <dgm:t>
        <a:bodyPr/>
        <a:lstStyle/>
        <a:p>
          <a:r>
            <a:rPr lang="es-MX" sz="900" b="1">
              <a:solidFill>
                <a:sysClr val="window" lastClr="FFFFFF"/>
              </a:solidFill>
              <a:latin typeface="Calibri" panose="020F0502020204030204"/>
              <a:ea typeface="+mn-ea"/>
              <a:cs typeface="+mn-cs"/>
            </a:rPr>
            <a:t>Área crítica </a:t>
          </a:r>
        </a:p>
        <a:p>
          <a:r>
            <a:rPr lang="es-MX" sz="900" b="1">
              <a:solidFill>
                <a:sysClr val="window" lastClr="FFFFFF"/>
              </a:solidFill>
              <a:latin typeface="Calibri" panose="020F0502020204030204"/>
              <a:ea typeface="+mn-ea"/>
              <a:cs typeface="+mn-cs"/>
            </a:rPr>
            <a:t>Zona 1</a:t>
          </a:r>
        </a:p>
        <a:p>
          <a:r>
            <a:rPr lang="es-MX" sz="900" b="1">
              <a:solidFill>
                <a:sysClr val="window" lastClr="FFFFFF"/>
              </a:solidFill>
              <a:latin typeface="Calibri" panose="020F0502020204030204"/>
              <a:ea typeface="+mn-ea"/>
              <a:cs typeface="+mn-cs"/>
            </a:rPr>
            <a:t>Zona 2</a:t>
          </a:r>
        </a:p>
        <a:p>
          <a:r>
            <a:rPr lang="es-MX" sz="900" b="1">
              <a:solidFill>
                <a:sysClr val="window" lastClr="FFFFFF"/>
              </a:solidFill>
              <a:latin typeface="Calibri" panose="020F0502020204030204"/>
              <a:ea typeface="+mn-ea"/>
              <a:cs typeface="+mn-cs"/>
            </a:rPr>
            <a:t>Zona 3</a:t>
          </a:r>
        </a:p>
      </dgm:t>
    </dgm:pt>
    <dgm:pt modelId="{1E1401A9-1B1A-4B2D-9A7D-244B555DD516}" type="parTrans" cxnId="{470D8104-67E6-4470-AF19-F02B85D7C3DE}">
      <dgm:prSet/>
      <dgm:spPr/>
      <dgm:t>
        <a:bodyPr/>
        <a:lstStyle/>
        <a:p>
          <a:endParaRPr lang="es-MX"/>
        </a:p>
      </dgm:t>
    </dgm:pt>
    <dgm:pt modelId="{E395250B-6004-42AF-B110-079C0FDC8068}" type="sibTrans" cxnId="{470D8104-67E6-4470-AF19-F02B85D7C3DE}">
      <dgm:prSet/>
      <dgm:spPr/>
      <dgm:t>
        <a:bodyPr/>
        <a:lstStyle/>
        <a:p>
          <a:endParaRPr lang="es-MX"/>
        </a:p>
      </dgm:t>
    </dgm:pt>
    <dgm:pt modelId="{AE55E252-DC7F-42A0-9079-793022FD3BE2}">
      <dgm:prSet custT="1"/>
      <dgm:spPr>
        <a:xfrm>
          <a:off x="2212397" y="-230561"/>
          <a:ext cx="1944895" cy="164503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sz="900">
              <a:solidFill>
                <a:sysClr val="window" lastClr="FFFFFF"/>
              </a:solidFill>
              <a:latin typeface="Calibri" panose="020F0502020204030204"/>
              <a:ea typeface="+mn-ea"/>
              <a:cs typeface="+mn-cs"/>
            </a:rPr>
            <a:t>Representantes de colectivos de víctimas indirectas</a:t>
          </a:r>
        </a:p>
      </dgm:t>
    </dgm:pt>
    <dgm:pt modelId="{E0B91AAC-5354-4252-90F8-B0B468EC7BE4}" type="parTrans" cxnId="{D76D1046-C95A-4956-9357-D59038271025}">
      <dgm:prSet/>
      <dgm:spPr>
        <a:xfrm rot="16200000">
          <a:off x="2832885" y="1766429"/>
          <a:ext cx="703917" cy="0"/>
        </a:xfrm>
        <a:noFill/>
        <a:ln w="12700" cap="flat" cmpd="sng" algn="ctr">
          <a:solidFill>
            <a:scrgbClr r="0" g="0" b="0"/>
          </a:solidFill>
          <a:prstDash val="sysDot"/>
          <a:miter lim="800000"/>
          <a:headEnd w="lg" len="med"/>
        </a:ln>
        <a:effectLst/>
        <a:scene3d>
          <a:camera prst="orthographicFront"/>
          <a:lightRig rig="flat" dir="t"/>
        </a:scene3d>
        <a:sp3d prstMaterial="matte"/>
      </dgm:spPr>
      <dgm:t>
        <a:bodyPr/>
        <a:lstStyle/>
        <a:p>
          <a:endParaRPr lang="es-MX"/>
        </a:p>
      </dgm:t>
    </dgm:pt>
    <dgm:pt modelId="{3FEBC427-D4F7-408A-A497-5A8EA9CA4230}" type="sibTrans" cxnId="{D76D1046-C95A-4956-9357-D59038271025}">
      <dgm:prSet/>
      <dgm:spPr/>
      <dgm:t>
        <a:bodyPr/>
        <a:lstStyle/>
        <a:p>
          <a:endParaRPr lang="es-MX"/>
        </a:p>
      </dgm:t>
    </dgm:pt>
    <dgm:pt modelId="{E44ED90D-4659-4693-85DE-623AE6D26A61}">
      <dgm:prSet phldrT="[Texto]" custT="1"/>
      <dgm:spPr>
        <a:xfrm>
          <a:off x="4487871" y="2010602"/>
          <a:ext cx="1728955" cy="149771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sz="900">
              <a:solidFill>
                <a:sysClr val="window" lastClr="FFFFFF"/>
              </a:solidFill>
              <a:latin typeface="Calibri" panose="020F0502020204030204"/>
              <a:ea typeface="+mn-ea"/>
              <a:cs typeface="+mn-cs"/>
            </a:rPr>
            <a:t>Personas Especialistas representantes de víctimas indirectas</a:t>
          </a:r>
        </a:p>
      </dgm:t>
    </dgm:pt>
    <dgm:pt modelId="{EC4A997C-DAC5-4D57-91A5-513CD902094E}" type="parTrans" cxnId="{9954EE18-7CD5-4870-AAE1-5EE90D5CC8B4}">
      <dgm:prSet/>
      <dgm:spPr>
        <a:xfrm>
          <a:off x="3970027" y="2759459"/>
          <a:ext cx="517843" cy="0"/>
        </a:xfrm>
        <a:noFill/>
        <a:ln w="12700" cap="flat" cmpd="sng" algn="ctr">
          <a:solidFill>
            <a:scrgbClr r="0" g="0" b="0"/>
          </a:solidFill>
          <a:prstDash val="sysDot"/>
          <a:miter lim="800000"/>
        </a:ln>
        <a:effectLst/>
        <a:scene3d>
          <a:camera prst="orthographicFront"/>
          <a:lightRig rig="flat" dir="t"/>
        </a:scene3d>
        <a:sp3d prstMaterial="matte"/>
      </dgm:spPr>
      <dgm:t>
        <a:bodyPr/>
        <a:lstStyle/>
        <a:p>
          <a:endParaRPr lang="es-MX"/>
        </a:p>
      </dgm:t>
    </dgm:pt>
    <dgm:pt modelId="{66313F49-6746-4659-8E76-2AA3C958D1C9}" type="sibTrans" cxnId="{9954EE18-7CD5-4870-AAE1-5EE90D5CC8B4}">
      <dgm:prSet/>
      <dgm:spPr/>
      <dgm:t>
        <a:bodyPr/>
        <a:lstStyle/>
        <a:p>
          <a:endParaRPr lang="es-MX"/>
        </a:p>
      </dgm:t>
    </dgm:pt>
    <dgm:pt modelId="{4786D746-6B6C-4BB9-B82E-37D45E30ED3B}">
      <dgm:prSet phldrT="[Texto]"/>
      <dgm:spPr>
        <a:xfrm>
          <a:off x="136348" y="1985073"/>
          <a:ext cx="1761984" cy="1548771"/>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a:solidFill>
                <a:sysClr val="window" lastClr="FFFFFF"/>
              </a:solidFill>
              <a:latin typeface="Calibri" panose="020F0502020204030204"/>
              <a:ea typeface="+mn-ea"/>
              <a:cs typeface="+mn-cs"/>
            </a:rPr>
            <a:t>Personas especialistas FGR, Fiscalía General, GN y CEB </a:t>
          </a:r>
        </a:p>
      </dgm:t>
    </dgm:pt>
    <dgm:pt modelId="{E8296718-CE03-440F-AB6B-6E4E38A67FA5}" type="parTrans" cxnId="{8234CB8E-8FD6-48E9-9F15-61EC2E8D9FE0}">
      <dgm:prSet/>
      <dgm:spPr>
        <a:xfrm rot="10800000">
          <a:off x="1898332" y="2759459"/>
          <a:ext cx="501329" cy="0"/>
        </a:xfrm>
        <a:noFill/>
        <a:ln w="12700" cap="flat" cmpd="sng" algn="ctr">
          <a:solidFill>
            <a:scrgbClr r="0" g="0" b="0"/>
          </a:solidFill>
          <a:prstDash val="sysDot"/>
          <a:miter lim="800000"/>
        </a:ln>
        <a:effectLst/>
        <a:scene3d>
          <a:camera prst="orthographicFront"/>
          <a:lightRig rig="flat" dir="t"/>
        </a:scene3d>
        <a:sp3d prstMaterial="matte"/>
      </dgm:spPr>
      <dgm:t>
        <a:bodyPr/>
        <a:lstStyle/>
        <a:p>
          <a:endParaRPr lang="es-MX"/>
        </a:p>
      </dgm:t>
    </dgm:pt>
    <dgm:pt modelId="{34FC0942-C179-46A2-A92A-1702C7FA1BDA}" type="sibTrans" cxnId="{8234CB8E-8FD6-48E9-9F15-61EC2E8D9FE0}">
      <dgm:prSet/>
      <dgm:spPr/>
      <dgm:t>
        <a:bodyPr/>
        <a:lstStyle/>
        <a:p>
          <a:endParaRPr lang="es-MX"/>
        </a:p>
      </dgm:t>
    </dgm:pt>
    <dgm:pt modelId="{A1AC77F5-418E-4019-89E5-EBA48E36B4E5}">
      <dgm:prSet phldrT="[Texto]" custT="1"/>
      <dgm:spPr>
        <a:xfrm>
          <a:off x="2229418" y="4196655"/>
          <a:ext cx="1910852" cy="1460615"/>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sz="900">
              <a:solidFill>
                <a:sysClr val="window" lastClr="FFFFFF"/>
              </a:solidFill>
              <a:latin typeface="Calibri" panose="020F0502020204030204"/>
              <a:ea typeface="+mn-ea"/>
              <a:cs typeface="+mn-cs"/>
            </a:rPr>
            <a:t>CNDH</a:t>
          </a:r>
          <a:br>
            <a:rPr lang="es-MX" sz="900">
              <a:solidFill>
                <a:sysClr val="window" lastClr="FFFFFF"/>
              </a:solidFill>
              <a:latin typeface="Calibri" panose="020F0502020204030204"/>
              <a:ea typeface="+mn-ea"/>
              <a:cs typeface="+mn-cs"/>
            </a:rPr>
          </a:br>
          <a:r>
            <a:rPr lang="es-MX" sz="900">
              <a:solidFill>
                <a:sysClr val="window" lastClr="FFFFFF"/>
              </a:solidFill>
              <a:latin typeface="Calibri" panose="020F0502020204030204"/>
              <a:ea typeface="+mn-ea"/>
              <a:cs typeface="+mn-cs"/>
            </a:rPr>
            <a:t>CDHEM</a:t>
          </a:r>
        </a:p>
      </dgm:t>
    </dgm:pt>
    <dgm:pt modelId="{FF14D230-7E0C-4957-93DF-EA1952BA2850}" type="parTrans" cxnId="{B9608DCA-7279-4A9B-8EB5-DDB8E72C19A6}">
      <dgm:prSet/>
      <dgm:spPr>
        <a:xfrm rot="5400000">
          <a:off x="2786781" y="3798592"/>
          <a:ext cx="796125" cy="0"/>
        </a:xfrm>
        <a:noFill/>
        <a:ln w="12700" cap="flat" cmpd="sng" algn="ctr">
          <a:solidFill>
            <a:scrgbClr r="0" g="0" b="0"/>
          </a:solidFill>
          <a:prstDash val="sysDot"/>
          <a:miter lim="800000"/>
        </a:ln>
        <a:effectLst/>
        <a:scene3d>
          <a:camera prst="orthographicFront"/>
          <a:lightRig rig="flat" dir="t"/>
        </a:scene3d>
        <a:sp3d prstMaterial="matte"/>
      </dgm:spPr>
      <dgm:t>
        <a:bodyPr/>
        <a:lstStyle/>
        <a:p>
          <a:endParaRPr lang="es-MX"/>
        </a:p>
      </dgm:t>
    </dgm:pt>
    <dgm:pt modelId="{93646981-1677-45BD-B643-5704FD15B8E9}" type="sibTrans" cxnId="{B9608DCA-7279-4A9B-8EB5-DDB8E72C19A6}">
      <dgm:prSet/>
      <dgm:spPr/>
      <dgm:t>
        <a:bodyPr/>
        <a:lstStyle/>
        <a:p>
          <a:endParaRPr lang="es-MX"/>
        </a:p>
      </dgm:t>
    </dgm:pt>
    <dgm:pt modelId="{F46C7B66-1224-45CC-BE0B-C62E0620C3C1}" type="pres">
      <dgm:prSet presAssocID="{D3B0796A-5E4D-4C63-A7DD-C012AB1091CB}" presName="Name0" presStyleCnt="0">
        <dgm:presLayoutVars>
          <dgm:chMax val="1"/>
          <dgm:chPref val="1"/>
          <dgm:dir/>
          <dgm:animOne val="branch"/>
          <dgm:animLvl val="lvl"/>
        </dgm:presLayoutVars>
      </dgm:prSet>
      <dgm:spPr/>
      <dgm:t>
        <a:bodyPr/>
        <a:lstStyle/>
        <a:p>
          <a:endParaRPr lang="es-MX"/>
        </a:p>
      </dgm:t>
    </dgm:pt>
    <dgm:pt modelId="{F323BD7B-4D86-44E7-B275-9FFB7E5E6AAE}" type="pres">
      <dgm:prSet presAssocID="{D260380A-EE18-42AE-B451-2E5BA6CE94DC}" presName="singleCycle" presStyleCnt="0"/>
      <dgm:spPr/>
    </dgm:pt>
    <dgm:pt modelId="{919CC14B-FAE1-4CAC-A0A2-A5A2459BB8AA}" type="pres">
      <dgm:prSet presAssocID="{D260380A-EE18-42AE-B451-2E5BA6CE94DC}" presName="singleCenter" presStyleLbl="node1" presStyleIdx="0" presStyleCnt="5" custScaleX="96459" custScaleY="78755">
        <dgm:presLayoutVars>
          <dgm:chMax val="7"/>
          <dgm:chPref val="7"/>
        </dgm:presLayoutVars>
      </dgm:prSet>
      <dgm:spPr>
        <a:prstGeom prst="ellipse">
          <a:avLst/>
        </a:prstGeom>
      </dgm:spPr>
      <dgm:t>
        <a:bodyPr/>
        <a:lstStyle/>
        <a:p>
          <a:endParaRPr lang="es-MX"/>
        </a:p>
      </dgm:t>
    </dgm:pt>
    <dgm:pt modelId="{6D3060C8-E749-4CCB-836E-869451B86755}" type="pres">
      <dgm:prSet presAssocID="{E0B91AAC-5354-4252-90F8-B0B468EC7BE4}" presName="Name56" presStyleLbl="parChTrans1D2" presStyleIdx="0" presStyleCnt="4"/>
      <dgm:spPr>
        <a:custGeom>
          <a:avLst/>
          <a:gdLst/>
          <a:ahLst/>
          <a:cxnLst/>
          <a:rect l="0" t="0" r="0" b="0"/>
          <a:pathLst>
            <a:path>
              <a:moveTo>
                <a:pt x="0" y="0"/>
              </a:moveTo>
              <a:lnTo>
                <a:pt x="703917" y="0"/>
              </a:lnTo>
            </a:path>
          </a:pathLst>
        </a:custGeom>
      </dgm:spPr>
      <dgm:t>
        <a:bodyPr/>
        <a:lstStyle/>
        <a:p>
          <a:endParaRPr lang="es-MX"/>
        </a:p>
      </dgm:t>
    </dgm:pt>
    <dgm:pt modelId="{8B13B8CD-1AF1-4F69-9BA6-ECBD97BC1695}" type="pres">
      <dgm:prSet presAssocID="{AE55E252-DC7F-42A0-9079-793022FD3BE2}" presName="text0" presStyleLbl="node1" presStyleIdx="1" presStyleCnt="5" custScaleX="178305" custScaleY="150814">
        <dgm:presLayoutVars>
          <dgm:bulletEnabled val="1"/>
        </dgm:presLayoutVars>
      </dgm:prSet>
      <dgm:spPr>
        <a:prstGeom prst="ellipse">
          <a:avLst/>
        </a:prstGeom>
      </dgm:spPr>
      <dgm:t>
        <a:bodyPr/>
        <a:lstStyle/>
        <a:p>
          <a:endParaRPr lang="es-MX"/>
        </a:p>
      </dgm:t>
    </dgm:pt>
    <dgm:pt modelId="{0352FD0B-5EF7-42C0-90E1-106BF2C553F4}" type="pres">
      <dgm:prSet presAssocID="{EC4A997C-DAC5-4D57-91A5-513CD902094E}" presName="Name56" presStyleLbl="parChTrans1D2" presStyleIdx="1" presStyleCnt="4"/>
      <dgm:spPr>
        <a:custGeom>
          <a:avLst/>
          <a:gdLst/>
          <a:ahLst/>
          <a:cxnLst/>
          <a:rect l="0" t="0" r="0" b="0"/>
          <a:pathLst>
            <a:path>
              <a:moveTo>
                <a:pt x="0" y="0"/>
              </a:moveTo>
              <a:lnTo>
                <a:pt x="517843" y="0"/>
              </a:lnTo>
            </a:path>
          </a:pathLst>
        </a:custGeom>
      </dgm:spPr>
      <dgm:t>
        <a:bodyPr/>
        <a:lstStyle/>
        <a:p>
          <a:endParaRPr lang="es-MX"/>
        </a:p>
      </dgm:t>
    </dgm:pt>
    <dgm:pt modelId="{7B5BEC80-0FCD-44B7-9C7B-3FDF05F2D5D6}" type="pres">
      <dgm:prSet presAssocID="{E44ED90D-4659-4693-85DE-623AE6D26A61}" presName="text0" presStyleLbl="node1" presStyleIdx="2" presStyleCnt="5" custScaleX="158508" custScaleY="137308">
        <dgm:presLayoutVars>
          <dgm:bulletEnabled val="1"/>
        </dgm:presLayoutVars>
      </dgm:prSet>
      <dgm:spPr>
        <a:prstGeom prst="ellipse">
          <a:avLst/>
        </a:prstGeom>
      </dgm:spPr>
      <dgm:t>
        <a:bodyPr/>
        <a:lstStyle/>
        <a:p>
          <a:endParaRPr lang="es-MX"/>
        </a:p>
      </dgm:t>
    </dgm:pt>
    <dgm:pt modelId="{5BDE1AA1-5CC0-4C2D-B474-EDB6E4A5F80D}" type="pres">
      <dgm:prSet presAssocID="{FF14D230-7E0C-4957-93DF-EA1952BA2850}" presName="Name56" presStyleLbl="parChTrans1D2" presStyleIdx="2" presStyleCnt="4"/>
      <dgm:spPr>
        <a:custGeom>
          <a:avLst/>
          <a:gdLst/>
          <a:ahLst/>
          <a:cxnLst/>
          <a:rect l="0" t="0" r="0" b="0"/>
          <a:pathLst>
            <a:path>
              <a:moveTo>
                <a:pt x="0" y="0"/>
              </a:moveTo>
              <a:lnTo>
                <a:pt x="796125" y="0"/>
              </a:lnTo>
            </a:path>
          </a:pathLst>
        </a:custGeom>
      </dgm:spPr>
      <dgm:t>
        <a:bodyPr/>
        <a:lstStyle/>
        <a:p>
          <a:endParaRPr lang="es-MX"/>
        </a:p>
      </dgm:t>
    </dgm:pt>
    <dgm:pt modelId="{F5B7D849-DF6B-4DA0-B795-0E464073A02A}" type="pres">
      <dgm:prSet presAssocID="{A1AC77F5-418E-4019-89E5-EBA48E36B4E5}" presName="text0" presStyleLbl="node1" presStyleIdx="3" presStyleCnt="5" custScaleX="175184" custScaleY="133907">
        <dgm:presLayoutVars>
          <dgm:bulletEnabled val="1"/>
        </dgm:presLayoutVars>
      </dgm:prSet>
      <dgm:spPr>
        <a:prstGeom prst="ellipse">
          <a:avLst/>
        </a:prstGeom>
      </dgm:spPr>
      <dgm:t>
        <a:bodyPr/>
        <a:lstStyle/>
        <a:p>
          <a:endParaRPr lang="es-MX"/>
        </a:p>
      </dgm:t>
    </dgm:pt>
    <dgm:pt modelId="{FAB9CB4F-16EF-4CE0-B40B-D266C04FDC77}" type="pres">
      <dgm:prSet presAssocID="{E8296718-CE03-440F-AB6B-6E4E38A67FA5}" presName="Name56" presStyleLbl="parChTrans1D2" presStyleIdx="3" presStyleCnt="4"/>
      <dgm:spPr>
        <a:custGeom>
          <a:avLst/>
          <a:gdLst/>
          <a:ahLst/>
          <a:cxnLst/>
          <a:rect l="0" t="0" r="0" b="0"/>
          <a:pathLst>
            <a:path>
              <a:moveTo>
                <a:pt x="0" y="0"/>
              </a:moveTo>
              <a:lnTo>
                <a:pt x="501329" y="0"/>
              </a:lnTo>
            </a:path>
          </a:pathLst>
        </a:custGeom>
      </dgm:spPr>
      <dgm:t>
        <a:bodyPr/>
        <a:lstStyle/>
        <a:p>
          <a:endParaRPr lang="es-MX"/>
        </a:p>
      </dgm:t>
    </dgm:pt>
    <dgm:pt modelId="{245614FD-A886-49B3-9855-966E14914001}" type="pres">
      <dgm:prSet presAssocID="{4786D746-6B6C-4BB9-B82E-37D45E30ED3B}" presName="text0" presStyleLbl="node1" presStyleIdx="4" presStyleCnt="5" custScaleX="161536" custScaleY="141989">
        <dgm:presLayoutVars>
          <dgm:bulletEnabled val="1"/>
        </dgm:presLayoutVars>
      </dgm:prSet>
      <dgm:spPr>
        <a:prstGeom prst="ellipse">
          <a:avLst/>
        </a:prstGeom>
      </dgm:spPr>
      <dgm:t>
        <a:bodyPr/>
        <a:lstStyle/>
        <a:p>
          <a:endParaRPr lang="es-MX"/>
        </a:p>
      </dgm:t>
    </dgm:pt>
  </dgm:ptLst>
  <dgm:cxnLst>
    <dgm:cxn modelId="{0B5AEB45-D52E-4915-988B-8F2055280B46}" type="presOf" srcId="{E0B91AAC-5354-4252-90F8-B0B468EC7BE4}" destId="{6D3060C8-E749-4CCB-836E-869451B86755}" srcOrd="0" destOrd="0" presId="urn:microsoft.com/office/officeart/2008/layout/RadialCluster"/>
    <dgm:cxn modelId="{38C3AF13-CF4F-42FF-A8DF-9B050A30C7D8}" type="presOf" srcId="{AE55E252-DC7F-42A0-9079-793022FD3BE2}" destId="{8B13B8CD-1AF1-4F69-9BA6-ECBD97BC1695}" srcOrd="0" destOrd="0" presId="urn:microsoft.com/office/officeart/2008/layout/RadialCluster"/>
    <dgm:cxn modelId="{D76D1046-C95A-4956-9357-D59038271025}" srcId="{D260380A-EE18-42AE-B451-2E5BA6CE94DC}" destId="{AE55E252-DC7F-42A0-9079-793022FD3BE2}" srcOrd="0" destOrd="0" parTransId="{E0B91AAC-5354-4252-90F8-B0B468EC7BE4}" sibTransId="{3FEBC427-D4F7-408A-A497-5A8EA9CA4230}"/>
    <dgm:cxn modelId="{470D8104-67E6-4470-AF19-F02B85D7C3DE}" srcId="{D3B0796A-5E4D-4C63-A7DD-C012AB1091CB}" destId="{D260380A-EE18-42AE-B451-2E5BA6CE94DC}" srcOrd="0" destOrd="0" parTransId="{1E1401A9-1B1A-4B2D-9A7D-244B555DD516}" sibTransId="{E395250B-6004-42AF-B110-079C0FDC8068}"/>
    <dgm:cxn modelId="{13007FEE-8EBC-4D55-B80F-34300E1C6490}" type="presOf" srcId="{A1AC77F5-418E-4019-89E5-EBA48E36B4E5}" destId="{F5B7D849-DF6B-4DA0-B795-0E464073A02A}" srcOrd="0" destOrd="0" presId="urn:microsoft.com/office/officeart/2008/layout/RadialCluster"/>
    <dgm:cxn modelId="{1E81312E-9190-4CC0-9CFB-CDFB86E60B8F}" type="presOf" srcId="{4786D746-6B6C-4BB9-B82E-37D45E30ED3B}" destId="{245614FD-A886-49B3-9855-966E14914001}" srcOrd="0" destOrd="0" presId="urn:microsoft.com/office/officeart/2008/layout/RadialCluster"/>
    <dgm:cxn modelId="{A008993B-BDE8-46BB-9F73-5D7203C62CD8}" type="presOf" srcId="{FF14D230-7E0C-4957-93DF-EA1952BA2850}" destId="{5BDE1AA1-5CC0-4C2D-B474-EDB6E4A5F80D}" srcOrd="0" destOrd="0" presId="urn:microsoft.com/office/officeart/2008/layout/RadialCluster"/>
    <dgm:cxn modelId="{8234CB8E-8FD6-48E9-9F15-61EC2E8D9FE0}" srcId="{D260380A-EE18-42AE-B451-2E5BA6CE94DC}" destId="{4786D746-6B6C-4BB9-B82E-37D45E30ED3B}" srcOrd="3" destOrd="0" parTransId="{E8296718-CE03-440F-AB6B-6E4E38A67FA5}" sibTransId="{34FC0942-C179-46A2-A92A-1702C7FA1BDA}"/>
    <dgm:cxn modelId="{4E4AF4C3-5528-4D7D-BC8F-B31CA3778D7E}" type="presOf" srcId="{D260380A-EE18-42AE-B451-2E5BA6CE94DC}" destId="{919CC14B-FAE1-4CAC-A0A2-A5A2459BB8AA}" srcOrd="0" destOrd="0" presId="urn:microsoft.com/office/officeart/2008/layout/RadialCluster"/>
    <dgm:cxn modelId="{9A7B0C92-E82D-417A-B9CD-4D5CC49BF59F}" type="presOf" srcId="{D3B0796A-5E4D-4C63-A7DD-C012AB1091CB}" destId="{F46C7B66-1224-45CC-BE0B-C62E0620C3C1}" srcOrd="0" destOrd="0" presId="urn:microsoft.com/office/officeart/2008/layout/RadialCluster"/>
    <dgm:cxn modelId="{B9608DCA-7279-4A9B-8EB5-DDB8E72C19A6}" srcId="{D260380A-EE18-42AE-B451-2E5BA6CE94DC}" destId="{A1AC77F5-418E-4019-89E5-EBA48E36B4E5}" srcOrd="2" destOrd="0" parTransId="{FF14D230-7E0C-4957-93DF-EA1952BA2850}" sibTransId="{93646981-1677-45BD-B643-5704FD15B8E9}"/>
    <dgm:cxn modelId="{5C80DA81-1390-4C97-A80F-16D08F764E06}" type="presOf" srcId="{E8296718-CE03-440F-AB6B-6E4E38A67FA5}" destId="{FAB9CB4F-16EF-4CE0-B40B-D266C04FDC77}" srcOrd="0" destOrd="0" presId="urn:microsoft.com/office/officeart/2008/layout/RadialCluster"/>
    <dgm:cxn modelId="{643186AC-DA9B-40BC-AE40-58CCE47CFE21}" type="presOf" srcId="{EC4A997C-DAC5-4D57-91A5-513CD902094E}" destId="{0352FD0B-5EF7-42C0-90E1-106BF2C553F4}" srcOrd="0" destOrd="0" presId="urn:microsoft.com/office/officeart/2008/layout/RadialCluster"/>
    <dgm:cxn modelId="{9954EE18-7CD5-4870-AAE1-5EE90D5CC8B4}" srcId="{D260380A-EE18-42AE-B451-2E5BA6CE94DC}" destId="{E44ED90D-4659-4693-85DE-623AE6D26A61}" srcOrd="1" destOrd="0" parTransId="{EC4A997C-DAC5-4D57-91A5-513CD902094E}" sibTransId="{66313F49-6746-4659-8E76-2AA3C958D1C9}"/>
    <dgm:cxn modelId="{37693BDF-F591-4FF4-9107-87072B69A3C3}" type="presOf" srcId="{E44ED90D-4659-4693-85DE-623AE6D26A61}" destId="{7B5BEC80-0FCD-44B7-9C7B-3FDF05F2D5D6}" srcOrd="0" destOrd="0" presId="urn:microsoft.com/office/officeart/2008/layout/RadialCluster"/>
    <dgm:cxn modelId="{E015B46F-0772-4EDD-A7A8-7519CCCE6727}" type="presParOf" srcId="{F46C7B66-1224-45CC-BE0B-C62E0620C3C1}" destId="{F323BD7B-4D86-44E7-B275-9FFB7E5E6AAE}" srcOrd="0" destOrd="0" presId="urn:microsoft.com/office/officeart/2008/layout/RadialCluster"/>
    <dgm:cxn modelId="{BD9E7932-40DD-4D76-80CE-E5CE4CBB7C51}" type="presParOf" srcId="{F323BD7B-4D86-44E7-B275-9FFB7E5E6AAE}" destId="{919CC14B-FAE1-4CAC-A0A2-A5A2459BB8AA}" srcOrd="0" destOrd="0" presId="urn:microsoft.com/office/officeart/2008/layout/RadialCluster"/>
    <dgm:cxn modelId="{8FDDDF47-8B3C-4709-AE1D-EC8A3131EE11}" type="presParOf" srcId="{F323BD7B-4D86-44E7-B275-9FFB7E5E6AAE}" destId="{6D3060C8-E749-4CCB-836E-869451B86755}" srcOrd="1" destOrd="0" presId="urn:microsoft.com/office/officeart/2008/layout/RadialCluster"/>
    <dgm:cxn modelId="{6E5F4ACE-D71B-4B9C-8190-A2C3DA6D4E15}" type="presParOf" srcId="{F323BD7B-4D86-44E7-B275-9FFB7E5E6AAE}" destId="{8B13B8CD-1AF1-4F69-9BA6-ECBD97BC1695}" srcOrd="2" destOrd="0" presId="urn:microsoft.com/office/officeart/2008/layout/RadialCluster"/>
    <dgm:cxn modelId="{94ADCC4C-2B8F-444E-8565-664C0C439D5F}" type="presParOf" srcId="{F323BD7B-4D86-44E7-B275-9FFB7E5E6AAE}" destId="{0352FD0B-5EF7-42C0-90E1-106BF2C553F4}" srcOrd="3" destOrd="0" presId="urn:microsoft.com/office/officeart/2008/layout/RadialCluster"/>
    <dgm:cxn modelId="{5B801B1E-2ED1-43D9-9D50-C6FBBFB13F0C}" type="presParOf" srcId="{F323BD7B-4D86-44E7-B275-9FFB7E5E6AAE}" destId="{7B5BEC80-0FCD-44B7-9C7B-3FDF05F2D5D6}" srcOrd="4" destOrd="0" presId="urn:microsoft.com/office/officeart/2008/layout/RadialCluster"/>
    <dgm:cxn modelId="{C0C0993E-C186-4E08-9D1F-BD95AC36F0F3}" type="presParOf" srcId="{F323BD7B-4D86-44E7-B275-9FFB7E5E6AAE}" destId="{5BDE1AA1-5CC0-4C2D-B474-EDB6E4A5F80D}" srcOrd="5" destOrd="0" presId="urn:microsoft.com/office/officeart/2008/layout/RadialCluster"/>
    <dgm:cxn modelId="{A31ED09D-CDA1-4A87-A3A7-E09CEE51C77B}" type="presParOf" srcId="{F323BD7B-4D86-44E7-B275-9FFB7E5E6AAE}" destId="{F5B7D849-DF6B-4DA0-B795-0E464073A02A}" srcOrd="6" destOrd="0" presId="urn:microsoft.com/office/officeart/2008/layout/RadialCluster"/>
    <dgm:cxn modelId="{A48CBC91-2717-4198-88FF-EF00D21741C9}" type="presParOf" srcId="{F323BD7B-4D86-44E7-B275-9FFB7E5E6AAE}" destId="{FAB9CB4F-16EF-4CE0-B40B-D266C04FDC77}" srcOrd="7" destOrd="0" presId="urn:microsoft.com/office/officeart/2008/layout/RadialCluster"/>
    <dgm:cxn modelId="{CCE6DC51-10BF-4C33-A4C5-E253D587370A}" type="presParOf" srcId="{F323BD7B-4D86-44E7-B275-9FFB7E5E6AAE}" destId="{245614FD-A886-49B3-9855-966E14914001}" srcOrd="8" destOrd="0" presId="urn:microsoft.com/office/officeart/2008/layout/Radial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168E00-AB7C-4449-8412-D11940E4D438}" type="doc">
      <dgm:prSet loTypeId="urn:microsoft.com/office/officeart/2008/layout/RadialCluster" loCatId="cycle" qsTypeId="urn:microsoft.com/office/officeart/2005/8/quickstyle/3d1" qsCatId="3D" csTypeId="urn:microsoft.com/office/officeart/2005/8/colors/accent1_2" csCatId="accent1" phldr="1"/>
      <dgm:spPr/>
      <dgm:t>
        <a:bodyPr/>
        <a:lstStyle/>
        <a:p>
          <a:endParaRPr lang="es-MX"/>
        </a:p>
      </dgm:t>
    </dgm:pt>
    <dgm:pt modelId="{089BCA61-2882-498E-9AC5-918D54508043}">
      <dgm:prSet phldrT="[Texto]"/>
      <dgm:spPr>
        <a:xfrm>
          <a:off x="1917894" y="635508"/>
          <a:ext cx="1237522" cy="1201139"/>
        </a:xfrm>
        <a:solidFill>
          <a:srgbClr val="92D050"/>
        </a:solidFill>
        <a:ln>
          <a:noFill/>
        </a:ln>
        <a:effectLst/>
        <a:scene3d>
          <a:camera prst="orthographicFront"/>
          <a:lightRig rig="flat" dir="t"/>
        </a:scene3d>
        <a:sp3d prstMaterial="plastic">
          <a:bevelT w="120900" h="88900"/>
          <a:bevelB w="88900" h="31750" prst="angle"/>
        </a:sp3d>
      </dgm:spPr>
      <dgm:t>
        <a:bodyPr/>
        <a:lstStyle/>
        <a:p>
          <a:pPr algn="ctr"/>
          <a:r>
            <a:rPr lang="es-MX" b="1">
              <a:solidFill>
                <a:sysClr val="window" lastClr="FFFFFF"/>
              </a:solidFill>
              <a:latin typeface="Calibri" panose="020F0502020204030204"/>
              <a:ea typeface="+mn-ea"/>
              <a:cs typeface="+mn-cs"/>
            </a:rPr>
            <a:t>Área externa</a:t>
          </a:r>
        </a:p>
      </dgm:t>
    </dgm:pt>
    <dgm:pt modelId="{53EC6A09-2BF5-4E69-9A6E-69D834EAA3E0}" type="parTrans" cxnId="{CDF72AA9-5245-4AA8-8619-B166BBB3F333}">
      <dgm:prSet/>
      <dgm:spPr/>
      <dgm:t>
        <a:bodyPr/>
        <a:lstStyle/>
        <a:p>
          <a:pPr algn="ctr"/>
          <a:endParaRPr lang="es-MX"/>
        </a:p>
      </dgm:t>
    </dgm:pt>
    <dgm:pt modelId="{9571B824-7F88-4B36-9117-1592F971F675}" type="sibTrans" cxnId="{CDF72AA9-5245-4AA8-8619-B166BBB3F333}">
      <dgm:prSet/>
      <dgm:spPr/>
      <dgm:t>
        <a:bodyPr/>
        <a:lstStyle/>
        <a:p>
          <a:pPr algn="ctr"/>
          <a:endParaRPr lang="es-MX"/>
        </a:p>
      </dgm:t>
    </dgm:pt>
    <dgm:pt modelId="{B50A38E8-F1C3-4447-AD78-9A988FF961FF}">
      <dgm:prSet phldrT="[Texto]"/>
      <dgm:spPr>
        <a:xfrm>
          <a:off x="2004369" y="2177356"/>
          <a:ext cx="1081650" cy="111254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s-MX">
              <a:solidFill>
                <a:sysClr val="window" lastClr="FFFFFF"/>
              </a:solidFill>
              <a:latin typeface="Calibri" panose="020F0502020204030204"/>
              <a:ea typeface="+mn-ea"/>
              <a:cs typeface="+mn-cs"/>
            </a:rPr>
            <a:t>Mesa de servicios externos</a:t>
          </a:r>
        </a:p>
      </dgm:t>
    </dgm:pt>
    <dgm:pt modelId="{A6BD65BB-4571-4733-87A4-28D125746E18}" type="parTrans" cxnId="{6E5F2607-96C2-4937-80BD-4B98AB09CFAC}">
      <dgm:prSet/>
      <dgm:spPr>
        <a:xfrm rot="5380398">
          <a:off x="2370694" y="2007002"/>
          <a:ext cx="340714" cy="0"/>
        </a:xfrm>
        <a:noFill/>
        <a:ln w="12700" cap="flat" cmpd="sng" algn="ctr">
          <a:solidFill>
            <a:scrgbClr r="0" g="0" b="0"/>
          </a:solidFill>
          <a:prstDash val="sysDot"/>
          <a:miter lim="800000"/>
        </a:ln>
        <a:effectLst/>
        <a:scene3d>
          <a:camera prst="orthographicFront"/>
          <a:lightRig rig="flat" dir="t"/>
        </a:scene3d>
        <a:sp3d prstMaterial="matte"/>
      </dgm:spPr>
      <dgm:t>
        <a:bodyPr/>
        <a:lstStyle/>
        <a:p>
          <a:pPr algn="ctr"/>
          <a:endParaRPr lang="es-MX"/>
        </a:p>
      </dgm:t>
    </dgm:pt>
    <dgm:pt modelId="{D61E7805-2BD3-4AC7-8E90-9AEF8DDA3B12}" type="sibTrans" cxnId="{6E5F2607-96C2-4937-80BD-4B98AB09CFAC}">
      <dgm:prSet/>
      <dgm:spPr/>
      <dgm:t>
        <a:bodyPr/>
        <a:lstStyle/>
        <a:p>
          <a:pPr algn="ctr"/>
          <a:endParaRPr lang="es-MX"/>
        </a:p>
      </dgm:t>
    </dgm:pt>
    <dgm:pt modelId="{129E3EE1-CF1F-4F73-8BBA-DBDC0AF0B6ED}">
      <dgm:prSet phldrT="[Texto]" custT="1"/>
      <dgm:spPr>
        <a:xfrm>
          <a:off x="3785635" y="644032"/>
          <a:ext cx="1166319" cy="1111036"/>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s-MX" sz="1000">
              <a:solidFill>
                <a:sysClr val="window" lastClr="FFFFFF"/>
              </a:solidFill>
              <a:latin typeface="Calibri" panose="020F0502020204030204"/>
              <a:ea typeface="+mn-ea"/>
              <a:cs typeface="+mn-cs"/>
            </a:rPr>
            <a:t>Ciudadanía</a:t>
          </a:r>
        </a:p>
      </dgm:t>
    </dgm:pt>
    <dgm:pt modelId="{4E97FB9B-FB35-4731-A8A7-978C5283BB89}" type="parTrans" cxnId="{2D6ABF80-3E76-4721-BBA9-97EB6693620B}">
      <dgm:prSet/>
      <dgm:spPr>
        <a:xfrm rot="21531470">
          <a:off x="3155354" y="1217459"/>
          <a:ext cx="630343" cy="0"/>
        </a:xfrm>
        <a:noFill/>
        <a:ln w="12700" cap="flat" cmpd="sng" algn="ctr">
          <a:solidFill>
            <a:scrgbClr r="0" g="0" b="0"/>
          </a:solidFill>
          <a:prstDash val="sysDot"/>
          <a:miter lim="800000"/>
        </a:ln>
        <a:effectLst/>
        <a:scene3d>
          <a:camera prst="orthographicFront"/>
          <a:lightRig rig="flat" dir="t"/>
        </a:scene3d>
        <a:sp3d prstMaterial="matte"/>
      </dgm:spPr>
      <dgm:t>
        <a:bodyPr/>
        <a:lstStyle/>
        <a:p>
          <a:pPr algn="ctr"/>
          <a:endParaRPr lang="es-MX"/>
        </a:p>
      </dgm:t>
    </dgm:pt>
    <dgm:pt modelId="{128CCF3C-754A-4F29-99AB-DDBF6499630C}" type="sibTrans" cxnId="{2D6ABF80-3E76-4721-BBA9-97EB6693620B}">
      <dgm:prSet/>
      <dgm:spPr/>
      <dgm:t>
        <a:bodyPr/>
        <a:lstStyle/>
        <a:p>
          <a:pPr algn="ctr"/>
          <a:endParaRPr lang="es-MX"/>
        </a:p>
      </dgm:t>
    </dgm:pt>
    <dgm:pt modelId="{455A7C65-848A-423C-AC90-7C3A67A34CDB}">
      <dgm:prSet phldrT="[Texto]"/>
      <dgm:spPr>
        <a:xfrm>
          <a:off x="99081" y="735242"/>
          <a:ext cx="1134335" cy="104132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lgn="ctr"/>
          <a:r>
            <a:rPr lang="es-MX">
              <a:solidFill>
                <a:sysClr val="window" lastClr="FFFFFF"/>
              </a:solidFill>
              <a:latin typeface="Calibri" panose="020F0502020204030204"/>
              <a:ea typeface="+mn-ea"/>
              <a:cs typeface="+mn-cs"/>
            </a:rPr>
            <a:t>Prensa</a:t>
          </a:r>
        </a:p>
      </dgm:t>
    </dgm:pt>
    <dgm:pt modelId="{ADFB840F-B097-46CB-B36F-AA56E188CC62}" type="parTrans" cxnId="{931147C9-39EE-408A-B3C9-3B7A0E044EEE}">
      <dgm:prSet/>
      <dgm:spPr>
        <a:xfrm rot="10763562">
          <a:off x="1233398" y="1246264"/>
          <a:ext cx="684515" cy="0"/>
        </a:xfrm>
        <a:noFill/>
        <a:ln w="12700" cap="flat" cmpd="sng" algn="ctr">
          <a:solidFill>
            <a:scrgbClr r="0" g="0" b="0"/>
          </a:solidFill>
          <a:prstDash val="sysDot"/>
          <a:miter lim="800000"/>
        </a:ln>
        <a:effectLst/>
        <a:scene3d>
          <a:camera prst="orthographicFront"/>
          <a:lightRig rig="flat" dir="t"/>
        </a:scene3d>
        <a:sp3d prstMaterial="matte"/>
      </dgm:spPr>
      <dgm:t>
        <a:bodyPr/>
        <a:lstStyle/>
        <a:p>
          <a:pPr algn="ctr"/>
          <a:endParaRPr lang="es-MX"/>
        </a:p>
      </dgm:t>
    </dgm:pt>
    <dgm:pt modelId="{AC64C7A7-334D-4933-A9CE-5DDF454DFB13}" type="sibTrans" cxnId="{931147C9-39EE-408A-B3C9-3B7A0E044EEE}">
      <dgm:prSet/>
      <dgm:spPr/>
      <dgm:t>
        <a:bodyPr/>
        <a:lstStyle/>
        <a:p>
          <a:pPr algn="ctr"/>
          <a:endParaRPr lang="es-MX"/>
        </a:p>
      </dgm:t>
    </dgm:pt>
    <dgm:pt modelId="{00050D1A-8980-40BE-B95D-DAD813CACF34}" type="pres">
      <dgm:prSet presAssocID="{57168E00-AB7C-4449-8412-D11940E4D438}" presName="Name0" presStyleCnt="0">
        <dgm:presLayoutVars>
          <dgm:chMax val="1"/>
          <dgm:chPref val="1"/>
          <dgm:dir/>
          <dgm:animOne val="branch"/>
          <dgm:animLvl val="lvl"/>
        </dgm:presLayoutVars>
      </dgm:prSet>
      <dgm:spPr/>
      <dgm:t>
        <a:bodyPr/>
        <a:lstStyle/>
        <a:p>
          <a:endParaRPr lang="es-MX"/>
        </a:p>
      </dgm:t>
    </dgm:pt>
    <dgm:pt modelId="{CDD2CAC3-43C6-4A3D-A668-4DF7C8C512F0}" type="pres">
      <dgm:prSet presAssocID="{089BCA61-2882-498E-9AC5-918D54508043}" presName="singleCycle" presStyleCnt="0"/>
      <dgm:spPr/>
    </dgm:pt>
    <dgm:pt modelId="{418796DF-EC6A-4A1B-AA45-A3E04E5FD8A0}" type="pres">
      <dgm:prSet presAssocID="{089BCA61-2882-498E-9AC5-918D54508043}" presName="singleCenter" presStyleLbl="node1" presStyleIdx="0" presStyleCnt="4" custScaleX="116190" custScaleY="112774" custLinFactNeighborX="-6241" custLinFactNeighborY="-28982">
        <dgm:presLayoutVars>
          <dgm:chMax val="7"/>
          <dgm:chPref val="7"/>
        </dgm:presLayoutVars>
      </dgm:prSet>
      <dgm:spPr>
        <a:prstGeom prst="ellipse">
          <a:avLst/>
        </a:prstGeom>
      </dgm:spPr>
      <dgm:t>
        <a:bodyPr/>
        <a:lstStyle/>
        <a:p>
          <a:endParaRPr lang="es-MX"/>
        </a:p>
      </dgm:t>
    </dgm:pt>
    <dgm:pt modelId="{D5C018E6-FC99-4720-BAB0-75B0D7366AB4}" type="pres">
      <dgm:prSet presAssocID="{A6BD65BB-4571-4733-87A4-28D125746E18}" presName="Name56" presStyleLbl="parChTrans1D2" presStyleIdx="0" presStyleCnt="3"/>
      <dgm:spPr>
        <a:custGeom>
          <a:avLst/>
          <a:gdLst/>
          <a:ahLst/>
          <a:cxnLst/>
          <a:rect l="0" t="0" r="0" b="0"/>
          <a:pathLst>
            <a:path>
              <a:moveTo>
                <a:pt x="0" y="0"/>
              </a:moveTo>
              <a:lnTo>
                <a:pt x="340714" y="0"/>
              </a:lnTo>
            </a:path>
          </a:pathLst>
        </a:custGeom>
      </dgm:spPr>
      <dgm:t>
        <a:bodyPr/>
        <a:lstStyle/>
        <a:p>
          <a:endParaRPr lang="es-MX"/>
        </a:p>
      </dgm:t>
    </dgm:pt>
    <dgm:pt modelId="{A48D734B-CE5F-40DE-890A-178522E30239}" type="pres">
      <dgm:prSet presAssocID="{B50A38E8-F1C3-4447-AD78-9A988FF961FF}" presName="text0" presStyleLbl="node1" presStyleIdx="1" presStyleCnt="4" custScaleX="151575" custScaleY="155905" custRadScaleRad="35616" custRadScaleInc="-267297">
        <dgm:presLayoutVars>
          <dgm:bulletEnabled val="1"/>
        </dgm:presLayoutVars>
      </dgm:prSet>
      <dgm:spPr>
        <a:prstGeom prst="ellipse">
          <a:avLst/>
        </a:prstGeom>
      </dgm:spPr>
      <dgm:t>
        <a:bodyPr/>
        <a:lstStyle/>
        <a:p>
          <a:endParaRPr lang="es-MX"/>
        </a:p>
      </dgm:t>
    </dgm:pt>
    <dgm:pt modelId="{B7C8487A-58C3-4912-9226-46306015FD6B}" type="pres">
      <dgm:prSet presAssocID="{4E97FB9B-FB35-4731-A8A7-978C5283BB89}" presName="Name56" presStyleLbl="parChTrans1D2" presStyleIdx="1" presStyleCnt="3"/>
      <dgm:spPr>
        <a:custGeom>
          <a:avLst/>
          <a:gdLst/>
          <a:ahLst/>
          <a:cxnLst/>
          <a:rect l="0" t="0" r="0" b="0"/>
          <a:pathLst>
            <a:path>
              <a:moveTo>
                <a:pt x="0" y="0"/>
              </a:moveTo>
              <a:lnTo>
                <a:pt x="630343" y="0"/>
              </a:lnTo>
            </a:path>
          </a:pathLst>
        </a:custGeom>
      </dgm:spPr>
      <dgm:t>
        <a:bodyPr/>
        <a:lstStyle/>
        <a:p>
          <a:endParaRPr lang="es-MX"/>
        </a:p>
      </dgm:t>
    </dgm:pt>
    <dgm:pt modelId="{3038EFA4-9169-47B0-9520-821CFF5DDF62}" type="pres">
      <dgm:prSet presAssocID="{129E3EE1-CF1F-4F73-8BBA-DBDC0AF0B6ED}" presName="text0" presStyleLbl="node1" presStyleIdx="2" presStyleCnt="4" custScaleX="163440" custScaleY="155693" custRadScaleRad="116271" custRadScaleInc="-101966">
        <dgm:presLayoutVars>
          <dgm:bulletEnabled val="1"/>
        </dgm:presLayoutVars>
      </dgm:prSet>
      <dgm:spPr>
        <a:prstGeom prst="ellipse">
          <a:avLst/>
        </a:prstGeom>
      </dgm:spPr>
      <dgm:t>
        <a:bodyPr/>
        <a:lstStyle/>
        <a:p>
          <a:endParaRPr lang="es-MX"/>
        </a:p>
      </dgm:t>
    </dgm:pt>
    <dgm:pt modelId="{306F7567-B2AC-4E7B-A015-5A4EA01CDFA9}" type="pres">
      <dgm:prSet presAssocID="{ADFB840F-B097-46CB-B36F-AA56E188CC62}" presName="Name56" presStyleLbl="parChTrans1D2" presStyleIdx="2" presStyleCnt="3"/>
      <dgm:spPr>
        <a:custGeom>
          <a:avLst/>
          <a:gdLst/>
          <a:ahLst/>
          <a:cxnLst/>
          <a:rect l="0" t="0" r="0" b="0"/>
          <a:pathLst>
            <a:path>
              <a:moveTo>
                <a:pt x="0" y="0"/>
              </a:moveTo>
              <a:lnTo>
                <a:pt x="684515" y="0"/>
              </a:lnTo>
            </a:path>
          </a:pathLst>
        </a:custGeom>
      </dgm:spPr>
      <dgm:t>
        <a:bodyPr/>
        <a:lstStyle/>
        <a:p>
          <a:endParaRPr lang="es-MX"/>
        </a:p>
      </dgm:t>
    </dgm:pt>
    <dgm:pt modelId="{D9C95466-C417-452E-A8C2-33E42B7B3499}" type="pres">
      <dgm:prSet presAssocID="{455A7C65-848A-423C-AC90-7C3A67A34CDB}" presName="text0" presStyleLbl="node1" presStyleIdx="3" presStyleCnt="4" custScaleX="158958" custScaleY="145924" custRadScaleRad="138901" custRadScaleInc="90193">
        <dgm:presLayoutVars>
          <dgm:bulletEnabled val="1"/>
        </dgm:presLayoutVars>
      </dgm:prSet>
      <dgm:spPr>
        <a:prstGeom prst="ellipse">
          <a:avLst/>
        </a:prstGeom>
      </dgm:spPr>
      <dgm:t>
        <a:bodyPr/>
        <a:lstStyle/>
        <a:p>
          <a:endParaRPr lang="es-MX"/>
        </a:p>
      </dgm:t>
    </dgm:pt>
  </dgm:ptLst>
  <dgm:cxnLst>
    <dgm:cxn modelId="{DCAB6FB6-831D-49E6-B065-44B01B68C816}" type="presOf" srcId="{57168E00-AB7C-4449-8412-D11940E4D438}" destId="{00050D1A-8980-40BE-B95D-DAD813CACF34}" srcOrd="0" destOrd="0" presId="urn:microsoft.com/office/officeart/2008/layout/RadialCluster"/>
    <dgm:cxn modelId="{FF416157-7FFA-4A34-94B7-D80BF148EDDB}" type="presOf" srcId="{B50A38E8-F1C3-4447-AD78-9A988FF961FF}" destId="{A48D734B-CE5F-40DE-890A-178522E30239}" srcOrd="0" destOrd="0" presId="urn:microsoft.com/office/officeart/2008/layout/RadialCluster"/>
    <dgm:cxn modelId="{4F15A13E-733B-46FC-BEC9-29276579B57E}" type="presOf" srcId="{089BCA61-2882-498E-9AC5-918D54508043}" destId="{418796DF-EC6A-4A1B-AA45-A3E04E5FD8A0}" srcOrd="0" destOrd="0" presId="urn:microsoft.com/office/officeart/2008/layout/RadialCluster"/>
    <dgm:cxn modelId="{0D6CD74C-4CB4-4612-82A8-51E5DD40BF20}" type="presOf" srcId="{4E97FB9B-FB35-4731-A8A7-978C5283BB89}" destId="{B7C8487A-58C3-4912-9226-46306015FD6B}" srcOrd="0" destOrd="0" presId="urn:microsoft.com/office/officeart/2008/layout/RadialCluster"/>
    <dgm:cxn modelId="{039D22D7-7DB7-4E87-8D0D-1FA266068195}" type="presOf" srcId="{A6BD65BB-4571-4733-87A4-28D125746E18}" destId="{D5C018E6-FC99-4720-BAB0-75B0D7366AB4}" srcOrd="0" destOrd="0" presId="urn:microsoft.com/office/officeart/2008/layout/RadialCluster"/>
    <dgm:cxn modelId="{2D6ABF80-3E76-4721-BBA9-97EB6693620B}" srcId="{089BCA61-2882-498E-9AC5-918D54508043}" destId="{129E3EE1-CF1F-4F73-8BBA-DBDC0AF0B6ED}" srcOrd="1" destOrd="0" parTransId="{4E97FB9B-FB35-4731-A8A7-978C5283BB89}" sibTransId="{128CCF3C-754A-4F29-99AB-DDBF6499630C}"/>
    <dgm:cxn modelId="{931147C9-39EE-408A-B3C9-3B7A0E044EEE}" srcId="{089BCA61-2882-498E-9AC5-918D54508043}" destId="{455A7C65-848A-423C-AC90-7C3A67A34CDB}" srcOrd="2" destOrd="0" parTransId="{ADFB840F-B097-46CB-B36F-AA56E188CC62}" sibTransId="{AC64C7A7-334D-4933-A9CE-5DDF454DFB13}"/>
    <dgm:cxn modelId="{A19ACA49-303C-4662-B680-38E3F74950E4}" type="presOf" srcId="{ADFB840F-B097-46CB-B36F-AA56E188CC62}" destId="{306F7567-B2AC-4E7B-A015-5A4EA01CDFA9}" srcOrd="0" destOrd="0" presId="urn:microsoft.com/office/officeart/2008/layout/RadialCluster"/>
    <dgm:cxn modelId="{6E5F2607-96C2-4937-80BD-4B98AB09CFAC}" srcId="{089BCA61-2882-498E-9AC5-918D54508043}" destId="{B50A38E8-F1C3-4447-AD78-9A988FF961FF}" srcOrd="0" destOrd="0" parTransId="{A6BD65BB-4571-4733-87A4-28D125746E18}" sibTransId="{D61E7805-2BD3-4AC7-8E90-9AEF8DDA3B12}"/>
    <dgm:cxn modelId="{98959358-840D-4F12-BED0-8FD385E5604B}" type="presOf" srcId="{455A7C65-848A-423C-AC90-7C3A67A34CDB}" destId="{D9C95466-C417-452E-A8C2-33E42B7B3499}" srcOrd="0" destOrd="0" presId="urn:microsoft.com/office/officeart/2008/layout/RadialCluster"/>
    <dgm:cxn modelId="{CDF72AA9-5245-4AA8-8619-B166BBB3F333}" srcId="{57168E00-AB7C-4449-8412-D11940E4D438}" destId="{089BCA61-2882-498E-9AC5-918D54508043}" srcOrd="0" destOrd="0" parTransId="{53EC6A09-2BF5-4E69-9A6E-69D834EAA3E0}" sibTransId="{9571B824-7F88-4B36-9117-1592F971F675}"/>
    <dgm:cxn modelId="{40B3C4E4-84DF-48A3-B27D-1482460B3BF9}" type="presOf" srcId="{129E3EE1-CF1F-4F73-8BBA-DBDC0AF0B6ED}" destId="{3038EFA4-9169-47B0-9520-821CFF5DDF62}" srcOrd="0" destOrd="0" presId="urn:microsoft.com/office/officeart/2008/layout/RadialCluster"/>
    <dgm:cxn modelId="{E2D52C5C-555A-4E44-B0EF-2C8199682416}" type="presParOf" srcId="{00050D1A-8980-40BE-B95D-DAD813CACF34}" destId="{CDD2CAC3-43C6-4A3D-A668-4DF7C8C512F0}" srcOrd="0" destOrd="0" presId="urn:microsoft.com/office/officeart/2008/layout/RadialCluster"/>
    <dgm:cxn modelId="{249F8BD4-8591-4492-9BB0-A5693297565E}" type="presParOf" srcId="{CDD2CAC3-43C6-4A3D-A668-4DF7C8C512F0}" destId="{418796DF-EC6A-4A1B-AA45-A3E04E5FD8A0}" srcOrd="0" destOrd="0" presId="urn:microsoft.com/office/officeart/2008/layout/RadialCluster"/>
    <dgm:cxn modelId="{C5F25C63-DAF0-4530-9D21-3654AE50A732}" type="presParOf" srcId="{CDD2CAC3-43C6-4A3D-A668-4DF7C8C512F0}" destId="{D5C018E6-FC99-4720-BAB0-75B0D7366AB4}" srcOrd="1" destOrd="0" presId="urn:microsoft.com/office/officeart/2008/layout/RadialCluster"/>
    <dgm:cxn modelId="{5B0846C4-0B64-4798-A896-17C245E56DEA}" type="presParOf" srcId="{CDD2CAC3-43C6-4A3D-A668-4DF7C8C512F0}" destId="{A48D734B-CE5F-40DE-890A-178522E30239}" srcOrd="2" destOrd="0" presId="urn:microsoft.com/office/officeart/2008/layout/RadialCluster"/>
    <dgm:cxn modelId="{423FABD2-A2BD-49EC-8C16-638E79190707}" type="presParOf" srcId="{CDD2CAC3-43C6-4A3D-A668-4DF7C8C512F0}" destId="{B7C8487A-58C3-4912-9226-46306015FD6B}" srcOrd="3" destOrd="0" presId="urn:microsoft.com/office/officeart/2008/layout/RadialCluster"/>
    <dgm:cxn modelId="{46120F00-8589-471C-9AA2-B315A6197D46}" type="presParOf" srcId="{CDD2CAC3-43C6-4A3D-A668-4DF7C8C512F0}" destId="{3038EFA4-9169-47B0-9520-821CFF5DDF62}" srcOrd="4" destOrd="0" presId="urn:microsoft.com/office/officeart/2008/layout/RadialCluster"/>
    <dgm:cxn modelId="{147CF4D4-637A-4147-AD05-14A2657E3678}" type="presParOf" srcId="{CDD2CAC3-43C6-4A3D-A668-4DF7C8C512F0}" destId="{306F7567-B2AC-4E7B-A015-5A4EA01CDFA9}" srcOrd="5" destOrd="0" presId="urn:microsoft.com/office/officeart/2008/layout/RadialCluster"/>
    <dgm:cxn modelId="{4FF96EF2-7693-4362-8199-AB659D5EE795}" type="presParOf" srcId="{CDD2CAC3-43C6-4A3D-A668-4DF7C8C512F0}" destId="{D9C95466-C417-452E-A8C2-33E42B7B3499}" srcOrd="6" destOrd="0" presId="urn:microsoft.com/office/officeart/2008/layout/RadialCluster"/>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2F772E-6F34-482D-B201-99671A54566E}" type="doc">
      <dgm:prSet loTypeId="urn:microsoft.com/office/officeart/2005/8/layout/venn3" loCatId="relationship" qsTypeId="urn:microsoft.com/office/officeart/2005/8/quickstyle/3d1" qsCatId="3D" csTypeId="urn:microsoft.com/office/officeart/2005/8/colors/accent1_2" csCatId="accent1" phldr="1"/>
      <dgm:spPr/>
      <dgm:t>
        <a:bodyPr/>
        <a:lstStyle/>
        <a:p>
          <a:endParaRPr lang="es-MX"/>
        </a:p>
      </dgm:t>
    </dgm:pt>
    <dgm:pt modelId="{99865830-55B3-4A17-A866-576696C8C940}">
      <dgm:prSet phldrT="[Texto]"/>
      <dgm:spPr>
        <a:xfrm>
          <a:off x="2525" y="94902"/>
          <a:ext cx="2208589" cy="2208589"/>
        </a:xfrm>
        <a:solidFill>
          <a:srgbClr val="5B9BD5">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r>
            <a:rPr lang="es-MX">
              <a:solidFill>
                <a:sysClr val="windowText" lastClr="000000"/>
              </a:solidFill>
              <a:latin typeface="Calibri" panose="020F0502020204030204"/>
              <a:ea typeface="+mn-ea"/>
              <a:cs typeface="+mn-cs"/>
            </a:rPr>
            <a:t>CRUM</a:t>
          </a:r>
          <a:br>
            <a:rPr lang="es-MX">
              <a:solidFill>
                <a:sysClr val="windowText" lastClr="000000"/>
              </a:solidFill>
              <a:latin typeface="Calibri" panose="020F0502020204030204"/>
              <a:ea typeface="+mn-ea"/>
              <a:cs typeface="+mn-cs"/>
            </a:rPr>
          </a:br>
          <a:r>
            <a:rPr lang="es-MX">
              <a:solidFill>
                <a:sysClr val="windowText" lastClr="000000"/>
              </a:solidFill>
              <a:latin typeface="Calibri" panose="020F0502020204030204"/>
              <a:ea typeface="+mn-ea"/>
              <a:cs typeface="+mn-cs"/>
            </a:rPr>
            <a:t>CORPISEM</a:t>
          </a:r>
          <a:br>
            <a:rPr lang="es-MX">
              <a:solidFill>
                <a:sysClr val="windowText" lastClr="000000"/>
              </a:solidFill>
              <a:latin typeface="Calibri" panose="020F0502020204030204"/>
              <a:ea typeface="+mn-ea"/>
              <a:cs typeface="+mn-cs"/>
            </a:rPr>
          </a:br>
          <a:r>
            <a:rPr lang="es-MX">
              <a:solidFill>
                <a:sysClr val="windowText" lastClr="000000"/>
              </a:solidFill>
              <a:latin typeface="Calibri" panose="020F0502020204030204"/>
              <a:ea typeface="+mn-ea"/>
              <a:cs typeface="+mn-cs"/>
            </a:rPr>
            <a:t>Protección Civil</a:t>
          </a:r>
        </a:p>
      </dgm:t>
    </dgm:pt>
    <dgm:pt modelId="{940451D4-6F3B-4D1A-A999-B961332DE6C4}" type="parTrans" cxnId="{F20201D0-1863-4D30-8F48-3C4B6143C403}">
      <dgm:prSet/>
      <dgm:spPr/>
      <dgm:t>
        <a:bodyPr/>
        <a:lstStyle/>
        <a:p>
          <a:endParaRPr lang="es-MX"/>
        </a:p>
      </dgm:t>
    </dgm:pt>
    <dgm:pt modelId="{630F9609-7DC7-4A0B-8DCB-1FA3EE1601F2}" type="sibTrans" cxnId="{F20201D0-1863-4D30-8F48-3C4B6143C403}">
      <dgm:prSet/>
      <dgm:spPr/>
      <dgm:t>
        <a:bodyPr/>
        <a:lstStyle/>
        <a:p>
          <a:endParaRPr lang="es-MX"/>
        </a:p>
      </dgm:t>
    </dgm:pt>
    <dgm:pt modelId="{234C76D5-AD31-4EC0-9702-ADF58ABDC4BF}">
      <dgm:prSet phldrT="[Texto]"/>
      <dgm:spPr>
        <a:xfrm>
          <a:off x="1769397" y="94902"/>
          <a:ext cx="2208589" cy="2208589"/>
        </a:xfrm>
        <a:solidFill>
          <a:srgbClr val="FFFF00">
            <a:alpha val="50000"/>
          </a:srgbClr>
        </a:solidFill>
        <a:ln>
          <a:noFill/>
        </a:ln>
        <a:effectLst/>
        <a:scene3d>
          <a:camera prst="orthographicFront"/>
          <a:lightRig rig="flat" dir="t"/>
        </a:scene3d>
        <a:sp3d prstMaterial="plastic">
          <a:bevelT w="120900" h="88900"/>
          <a:bevelB w="88900" h="31750" prst="angle"/>
        </a:sp3d>
      </dgm:spPr>
      <dgm:t>
        <a:bodyPr/>
        <a:lstStyle/>
        <a:p>
          <a:r>
            <a:rPr lang="es-MX" b="1">
              <a:solidFill>
                <a:sysClr val="windowText" lastClr="000000"/>
              </a:solidFill>
              <a:latin typeface="Calibri" panose="020F0502020204030204"/>
              <a:ea typeface="+mn-ea"/>
              <a:cs typeface="+mn-cs"/>
            </a:rPr>
            <a:t>Área restringida</a:t>
          </a:r>
        </a:p>
      </dgm:t>
    </dgm:pt>
    <dgm:pt modelId="{BB522E1B-03B4-47D3-8641-3FC52401A996}" type="parTrans" cxnId="{12965284-B68F-47F0-A3B6-05E0EBAD03B7}">
      <dgm:prSet/>
      <dgm:spPr/>
      <dgm:t>
        <a:bodyPr/>
        <a:lstStyle/>
        <a:p>
          <a:endParaRPr lang="es-MX"/>
        </a:p>
      </dgm:t>
    </dgm:pt>
    <dgm:pt modelId="{F579DAA5-4863-49F0-A6AA-6054EFDB875E}" type="sibTrans" cxnId="{12965284-B68F-47F0-A3B6-05E0EBAD03B7}">
      <dgm:prSet/>
      <dgm:spPr/>
      <dgm:t>
        <a:bodyPr/>
        <a:lstStyle/>
        <a:p>
          <a:endParaRPr lang="es-MX"/>
        </a:p>
      </dgm:t>
    </dgm:pt>
    <dgm:pt modelId="{0B3C2E6B-09C7-4F70-B9E0-4A20B0916B3E}">
      <dgm:prSet phldrT="[Texto]"/>
      <dgm:spPr>
        <a:xfrm>
          <a:off x="3536269" y="94902"/>
          <a:ext cx="2208589" cy="2208589"/>
        </a:xfrm>
        <a:solidFill>
          <a:srgbClr val="5B9BD5">
            <a:alpha val="50000"/>
            <a:hueOff val="0"/>
            <a:satOff val="0"/>
            <a:lumOff val="0"/>
            <a:alphaOff val="0"/>
          </a:srgbClr>
        </a:solidFill>
        <a:ln>
          <a:noFill/>
        </a:ln>
        <a:effectLst/>
        <a:scene3d>
          <a:camera prst="orthographicFront"/>
          <a:lightRig rig="flat" dir="t"/>
        </a:scene3d>
        <a:sp3d prstMaterial="plastic">
          <a:bevelT w="120900" h="88900"/>
          <a:bevelB w="88900" h="31750" prst="angle"/>
        </a:sp3d>
      </dgm:spPr>
      <dgm:t>
        <a:bodyPr/>
        <a:lstStyle/>
        <a:p>
          <a:r>
            <a:rPr lang="es-MX">
              <a:solidFill>
                <a:sysClr val="windowText" lastClr="000000"/>
              </a:solidFill>
              <a:latin typeface="Calibri" panose="020F0502020204030204"/>
              <a:ea typeface="+mn-ea"/>
              <a:cs typeface="+mn-cs"/>
            </a:rPr>
            <a:t>Puestos de Mando</a:t>
          </a:r>
          <a:br>
            <a:rPr lang="es-MX">
              <a:solidFill>
                <a:sysClr val="windowText" lastClr="000000"/>
              </a:solidFill>
              <a:latin typeface="Calibri" panose="020F0502020204030204"/>
              <a:ea typeface="+mn-ea"/>
              <a:cs typeface="+mn-cs"/>
            </a:rPr>
          </a:br>
          <a:r>
            <a:rPr lang="es-MX">
              <a:solidFill>
                <a:sysClr val="windowText" lastClr="000000"/>
              </a:solidFill>
              <a:latin typeface="Calibri" panose="020F0502020204030204"/>
              <a:ea typeface="+mn-ea"/>
              <a:cs typeface="+mn-cs"/>
            </a:rPr>
            <a:t>Unidades oficiales de los intervinientes</a:t>
          </a:r>
        </a:p>
      </dgm:t>
    </dgm:pt>
    <dgm:pt modelId="{2AACF298-E932-41CF-B497-6AAB2E4083F2}" type="parTrans" cxnId="{5EA4D9EA-C0DB-4DB9-9F4D-5C64DC0A1109}">
      <dgm:prSet/>
      <dgm:spPr/>
      <dgm:t>
        <a:bodyPr/>
        <a:lstStyle/>
        <a:p>
          <a:endParaRPr lang="es-MX"/>
        </a:p>
      </dgm:t>
    </dgm:pt>
    <dgm:pt modelId="{006EA94E-4AAD-4D25-A6B8-3D5B24407C45}" type="sibTrans" cxnId="{5EA4D9EA-C0DB-4DB9-9F4D-5C64DC0A1109}">
      <dgm:prSet/>
      <dgm:spPr/>
      <dgm:t>
        <a:bodyPr/>
        <a:lstStyle/>
        <a:p>
          <a:endParaRPr lang="es-MX"/>
        </a:p>
      </dgm:t>
    </dgm:pt>
    <dgm:pt modelId="{30485E61-7296-4099-9E29-DCE260AFE73D}" type="pres">
      <dgm:prSet presAssocID="{E12F772E-6F34-482D-B201-99671A54566E}" presName="Name0" presStyleCnt="0">
        <dgm:presLayoutVars>
          <dgm:dir/>
          <dgm:resizeHandles val="exact"/>
        </dgm:presLayoutVars>
      </dgm:prSet>
      <dgm:spPr/>
      <dgm:t>
        <a:bodyPr/>
        <a:lstStyle/>
        <a:p>
          <a:endParaRPr lang="es-MX"/>
        </a:p>
      </dgm:t>
    </dgm:pt>
    <dgm:pt modelId="{DFBCBDFD-EF83-4021-AFDC-5387121C22A1}" type="pres">
      <dgm:prSet presAssocID="{99865830-55B3-4A17-A866-576696C8C940}" presName="Name5" presStyleLbl="vennNode1" presStyleIdx="0" presStyleCnt="3">
        <dgm:presLayoutVars>
          <dgm:bulletEnabled val="1"/>
        </dgm:presLayoutVars>
      </dgm:prSet>
      <dgm:spPr>
        <a:prstGeom prst="ellipse">
          <a:avLst/>
        </a:prstGeom>
      </dgm:spPr>
      <dgm:t>
        <a:bodyPr/>
        <a:lstStyle/>
        <a:p>
          <a:endParaRPr lang="es-MX"/>
        </a:p>
      </dgm:t>
    </dgm:pt>
    <dgm:pt modelId="{53B38087-0CDB-4247-AD27-2D3B2B72D62C}" type="pres">
      <dgm:prSet presAssocID="{630F9609-7DC7-4A0B-8DCB-1FA3EE1601F2}" presName="space" presStyleCnt="0"/>
      <dgm:spPr/>
    </dgm:pt>
    <dgm:pt modelId="{E6033C99-128B-4B00-BB9B-6A638F4BA5EC}" type="pres">
      <dgm:prSet presAssocID="{234C76D5-AD31-4EC0-9702-ADF58ABDC4BF}" presName="Name5" presStyleLbl="vennNode1" presStyleIdx="1" presStyleCnt="3">
        <dgm:presLayoutVars>
          <dgm:bulletEnabled val="1"/>
        </dgm:presLayoutVars>
      </dgm:prSet>
      <dgm:spPr>
        <a:prstGeom prst="ellipse">
          <a:avLst/>
        </a:prstGeom>
      </dgm:spPr>
      <dgm:t>
        <a:bodyPr/>
        <a:lstStyle/>
        <a:p>
          <a:endParaRPr lang="es-MX"/>
        </a:p>
      </dgm:t>
    </dgm:pt>
    <dgm:pt modelId="{9750650A-7286-4279-9179-CACDF6528100}" type="pres">
      <dgm:prSet presAssocID="{F579DAA5-4863-49F0-A6AA-6054EFDB875E}" presName="space" presStyleCnt="0"/>
      <dgm:spPr/>
    </dgm:pt>
    <dgm:pt modelId="{0AFA92DA-EA3E-4F3B-94C7-E851C3236E98}" type="pres">
      <dgm:prSet presAssocID="{0B3C2E6B-09C7-4F70-B9E0-4A20B0916B3E}" presName="Name5" presStyleLbl="vennNode1" presStyleIdx="2" presStyleCnt="3">
        <dgm:presLayoutVars>
          <dgm:bulletEnabled val="1"/>
        </dgm:presLayoutVars>
      </dgm:prSet>
      <dgm:spPr>
        <a:prstGeom prst="ellipse">
          <a:avLst/>
        </a:prstGeom>
      </dgm:spPr>
      <dgm:t>
        <a:bodyPr/>
        <a:lstStyle/>
        <a:p>
          <a:endParaRPr lang="es-MX"/>
        </a:p>
      </dgm:t>
    </dgm:pt>
  </dgm:ptLst>
  <dgm:cxnLst>
    <dgm:cxn modelId="{12965284-B68F-47F0-A3B6-05E0EBAD03B7}" srcId="{E12F772E-6F34-482D-B201-99671A54566E}" destId="{234C76D5-AD31-4EC0-9702-ADF58ABDC4BF}" srcOrd="1" destOrd="0" parTransId="{BB522E1B-03B4-47D3-8641-3FC52401A996}" sibTransId="{F579DAA5-4863-49F0-A6AA-6054EFDB875E}"/>
    <dgm:cxn modelId="{E94B008D-ACF5-45B9-B16B-BDD0FE9427C2}" type="presOf" srcId="{234C76D5-AD31-4EC0-9702-ADF58ABDC4BF}" destId="{E6033C99-128B-4B00-BB9B-6A638F4BA5EC}" srcOrd="0" destOrd="0" presId="urn:microsoft.com/office/officeart/2005/8/layout/venn3"/>
    <dgm:cxn modelId="{35A60BA5-4789-4E73-A9A5-5BF99ACD0C6C}" type="presOf" srcId="{E12F772E-6F34-482D-B201-99671A54566E}" destId="{30485E61-7296-4099-9E29-DCE260AFE73D}" srcOrd="0" destOrd="0" presId="urn:microsoft.com/office/officeart/2005/8/layout/venn3"/>
    <dgm:cxn modelId="{F20201D0-1863-4D30-8F48-3C4B6143C403}" srcId="{E12F772E-6F34-482D-B201-99671A54566E}" destId="{99865830-55B3-4A17-A866-576696C8C940}" srcOrd="0" destOrd="0" parTransId="{940451D4-6F3B-4D1A-A999-B961332DE6C4}" sibTransId="{630F9609-7DC7-4A0B-8DCB-1FA3EE1601F2}"/>
    <dgm:cxn modelId="{E96D5AA1-49D8-41F8-9E8C-631BEAA926F6}" type="presOf" srcId="{0B3C2E6B-09C7-4F70-B9E0-4A20B0916B3E}" destId="{0AFA92DA-EA3E-4F3B-94C7-E851C3236E98}" srcOrd="0" destOrd="0" presId="urn:microsoft.com/office/officeart/2005/8/layout/venn3"/>
    <dgm:cxn modelId="{5EA4D9EA-C0DB-4DB9-9F4D-5C64DC0A1109}" srcId="{E12F772E-6F34-482D-B201-99671A54566E}" destId="{0B3C2E6B-09C7-4F70-B9E0-4A20B0916B3E}" srcOrd="2" destOrd="0" parTransId="{2AACF298-E932-41CF-B497-6AAB2E4083F2}" sibTransId="{006EA94E-4AAD-4D25-A6B8-3D5B24407C45}"/>
    <dgm:cxn modelId="{5ABDB0F0-7E72-4F90-A77C-22DDB9209A61}" type="presOf" srcId="{99865830-55B3-4A17-A866-576696C8C940}" destId="{DFBCBDFD-EF83-4021-AFDC-5387121C22A1}" srcOrd="0" destOrd="0" presId="urn:microsoft.com/office/officeart/2005/8/layout/venn3"/>
    <dgm:cxn modelId="{47D97F09-B0E0-4F37-9588-34C08948A7EA}" type="presParOf" srcId="{30485E61-7296-4099-9E29-DCE260AFE73D}" destId="{DFBCBDFD-EF83-4021-AFDC-5387121C22A1}" srcOrd="0" destOrd="0" presId="urn:microsoft.com/office/officeart/2005/8/layout/venn3"/>
    <dgm:cxn modelId="{219C1A97-9943-4CCF-BD51-7BC0170655A7}" type="presParOf" srcId="{30485E61-7296-4099-9E29-DCE260AFE73D}" destId="{53B38087-0CDB-4247-AD27-2D3B2B72D62C}" srcOrd="1" destOrd="0" presId="urn:microsoft.com/office/officeart/2005/8/layout/venn3"/>
    <dgm:cxn modelId="{E0722758-F29F-496C-A56B-95A22F9032F6}" type="presParOf" srcId="{30485E61-7296-4099-9E29-DCE260AFE73D}" destId="{E6033C99-128B-4B00-BB9B-6A638F4BA5EC}" srcOrd="2" destOrd="0" presId="urn:microsoft.com/office/officeart/2005/8/layout/venn3"/>
    <dgm:cxn modelId="{76E693FC-4975-4539-9ECD-12A59236A7FC}" type="presParOf" srcId="{30485E61-7296-4099-9E29-DCE260AFE73D}" destId="{9750650A-7286-4279-9179-CACDF6528100}" srcOrd="3" destOrd="0" presId="urn:microsoft.com/office/officeart/2005/8/layout/venn3"/>
    <dgm:cxn modelId="{0129648D-F056-49A6-B781-61309BAED8DA}" type="presParOf" srcId="{30485E61-7296-4099-9E29-DCE260AFE73D}" destId="{0AFA92DA-EA3E-4F3B-94C7-E851C3236E98}" srcOrd="4" destOrd="0" presId="urn:microsoft.com/office/officeart/2005/8/layout/venn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D450427-D5B7-4373-AB03-324B0CD2429E}" type="doc">
      <dgm:prSet loTypeId="urn:microsoft.com/office/officeart/2005/8/layout/radial1" loCatId="cycle" qsTypeId="urn:microsoft.com/office/officeart/2005/8/quickstyle/3d1" qsCatId="3D" csTypeId="urn:microsoft.com/office/officeart/2005/8/colors/accent1_2" csCatId="accent1" phldr="1"/>
      <dgm:spPr/>
      <dgm:t>
        <a:bodyPr/>
        <a:lstStyle/>
        <a:p>
          <a:endParaRPr lang="es-MX"/>
        </a:p>
      </dgm:t>
    </dgm:pt>
    <dgm:pt modelId="{4B40D6D7-DAAB-4E71-8BDF-F03259234EE3}">
      <dgm:prSet phldrT="[Texto]"/>
      <dgm:spPr>
        <a:xfrm>
          <a:off x="1881558" y="1367077"/>
          <a:ext cx="1021797" cy="1021797"/>
        </a:xfrm>
        <a:solidFill>
          <a:srgbClr val="4472C4"/>
        </a:solidFill>
        <a:ln>
          <a:noFill/>
        </a:ln>
        <a:effectLst/>
        <a:scene3d>
          <a:camera prst="orthographicFront"/>
          <a:lightRig rig="flat" dir="t"/>
        </a:scene3d>
        <a:sp3d prstMaterial="plastic">
          <a:bevelT w="120900" h="88900"/>
          <a:bevelB w="88900" h="31750" prst="angle"/>
        </a:sp3d>
      </dgm:spPr>
      <dgm:t>
        <a:bodyPr/>
        <a:lstStyle/>
        <a:p>
          <a:r>
            <a:rPr lang="es-MX" b="1">
              <a:solidFill>
                <a:sysClr val="window" lastClr="FFFFFF"/>
              </a:solidFill>
              <a:latin typeface="Calibri" panose="020F0502020204030204"/>
              <a:ea typeface="+mn-ea"/>
              <a:cs typeface="+mn-cs"/>
            </a:rPr>
            <a:t>Mesa de servicios externos</a:t>
          </a:r>
        </a:p>
      </dgm:t>
    </dgm:pt>
    <dgm:pt modelId="{D7826F63-8E76-4FF5-9CF8-C7CD88AD9DFB}" type="parTrans" cxnId="{A1854CAE-30F1-4EA5-8CB1-78F4FCE01C56}">
      <dgm:prSet/>
      <dgm:spPr/>
      <dgm:t>
        <a:bodyPr/>
        <a:lstStyle/>
        <a:p>
          <a:endParaRPr lang="es-MX"/>
        </a:p>
      </dgm:t>
    </dgm:pt>
    <dgm:pt modelId="{BAF5DC9D-6BA0-4F1B-AB99-812B2004D64D}" type="sibTrans" cxnId="{A1854CAE-30F1-4EA5-8CB1-78F4FCE01C56}">
      <dgm:prSet/>
      <dgm:spPr/>
      <dgm:t>
        <a:bodyPr/>
        <a:lstStyle/>
        <a:p>
          <a:endParaRPr lang="es-MX"/>
        </a:p>
      </dgm:t>
    </dgm:pt>
    <dgm:pt modelId="{5AEC71B0-EA64-4CD4-8C0B-471DC7DE555C}">
      <dgm:prSet phldrT="[Texto]" custT="1"/>
      <dgm:spPr>
        <a:xfrm>
          <a:off x="1763361" y="-74038"/>
          <a:ext cx="1258190" cy="124256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sz="1000">
              <a:solidFill>
                <a:sysClr val="window" lastClr="FFFFFF"/>
              </a:solidFill>
              <a:latin typeface="Calibri" panose="020F0502020204030204"/>
              <a:ea typeface="+mn-ea"/>
              <a:cs typeface="+mn-cs"/>
            </a:rPr>
            <a:t>Persona Agente del Minsiterio Públco de la Fiscalía Especializada</a:t>
          </a:r>
        </a:p>
      </dgm:t>
    </dgm:pt>
    <dgm:pt modelId="{3512420E-6BC5-4B3C-9AB7-6AF7670F6EAC}" type="parTrans" cxnId="{8A4CCC05-DCF0-40FC-B242-AE3237209CAB}">
      <dgm:prSet/>
      <dgm:spPr>
        <a:xfrm rot="16200000">
          <a:off x="2293183" y="1248793"/>
          <a:ext cx="198548" cy="38020"/>
        </a:xfrm>
        <a:noFill/>
        <a:ln w="12700" cap="flat" cmpd="sng" algn="ctr">
          <a:solidFill>
            <a:scrgbClr r="0" g="0" b="0"/>
          </a:solidFill>
          <a:prstDash val="sysDot"/>
          <a:miter lim="800000"/>
        </a:ln>
        <a:effectLst/>
        <a:scene3d>
          <a:camera prst="orthographicFront"/>
          <a:lightRig rig="flat" dir="t"/>
        </a:scene3d>
        <a:sp3d prstMaterial="matte"/>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0748710B-8CA4-4820-B282-10469631C198}" type="sibTrans" cxnId="{8A4CCC05-DCF0-40FC-B242-AE3237209CAB}">
      <dgm:prSet/>
      <dgm:spPr/>
      <dgm:t>
        <a:bodyPr/>
        <a:lstStyle/>
        <a:p>
          <a:endParaRPr lang="es-MX"/>
        </a:p>
      </dgm:t>
    </dgm:pt>
    <dgm:pt modelId="{115B15F2-D1C7-4BAB-9725-0AD00F61A8C3}">
      <dgm:prSet phldrT="[Texto]" custT="1"/>
      <dgm:spPr>
        <a:xfrm>
          <a:off x="3201329" y="757766"/>
          <a:ext cx="1320438" cy="1302557"/>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sz="900">
              <a:solidFill>
                <a:sysClr val="window" lastClr="FFFFFF"/>
              </a:solidFill>
              <a:latin typeface="Calibri" panose="020F0502020204030204"/>
              <a:ea typeface="+mn-ea"/>
              <a:cs typeface="+mn-cs"/>
            </a:rPr>
            <a:t>Personal de la UDIH</a:t>
          </a:r>
          <a:br>
            <a:rPr lang="es-MX" sz="900">
              <a:solidFill>
                <a:sysClr val="window" lastClr="FFFFFF"/>
              </a:solidFill>
              <a:latin typeface="Calibri" panose="020F0502020204030204"/>
              <a:ea typeface="+mn-ea"/>
              <a:cs typeface="+mn-cs"/>
            </a:rPr>
          </a:br>
          <a:r>
            <a:rPr lang="es-MX" sz="900">
              <a:solidFill>
                <a:sysClr val="window" lastClr="FFFFFF"/>
              </a:solidFill>
              <a:latin typeface="Calibri" panose="020F0502020204030204"/>
              <a:ea typeface="+mn-ea"/>
              <a:cs typeface="+mn-cs"/>
            </a:rPr>
            <a:t>Personal de toma de muestra biológica/genética</a:t>
          </a:r>
        </a:p>
      </dgm:t>
    </dgm:pt>
    <dgm:pt modelId="{25168701-20A8-4B77-853D-17092FEB5708}" type="parTrans" cxnId="{7231E401-9262-4E80-96C9-927D09B8FA68}">
      <dgm:prSet/>
      <dgm:spPr>
        <a:xfrm rot="20537820">
          <a:off x="2870358" y="1647075"/>
          <a:ext cx="371841" cy="38020"/>
        </a:xfrm>
        <a:noFill/>
        <a:ln w="12700" cap="flat" cmpd="sng" algn="ctr">
          <a:solidFill>
            <a:scrgbClr r="0" g="0" b="0"/>
          </a:solidFill>
          <a:prstDash val="sysDot"/>
          <a:miter lim="800000"/>
        </a:ln>
        <a:effectLst/>
        <a:scene3d>
          <a:camera prst="orthographicFront"/>
          <a:lightRig rig="flat" dir="t"/>
        </a:scene3d>
        <a:sp3d prstMaterial="matte"/>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78A78C97-758C-4891-B6DA-58E97B877285}" type="sibTrans" cxnId="{7231E401-9262-4E80-96C9-927D09B8FA68}">
      <dgm:prSet/>
      <dgm:spPr/>
      <dgm:t>
        <a:bodyPr/>
        <a:lstStyle/>
        <a:p>
          <a:endParaRPr lang="es-MX"/>
        </a:p>
      </dgm:t>
    </dgm:pt>
    <dgm:pt modelId="{455E7D6C-AB64-4B70-8E04-7DC5ED379586}">
      <dgm:prSet phldrT="[Texto]" custT="1"/>
      <dgm:spPr>
        <a:xfrm>
          <a:off x="2655355" y="2397936"/>
          <a:ext cx="1251927" cy="1113248"/>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sz="1100">
              <a:solidFill>
                <a:sysClr val="window" lastClr="FFFFFF"/>
              </a:solidFill>
              <a:latin typeface="Calibri" panose="020F0502020204030204"/>
              <a:ea typeface="+mn-ea"/>
              <a:cs typeface="+mn-cs"/>
            </a:rPr>
            <a:t>Personal de psicología y</a:t>
          </a:r>
          <a:br>
            <a:rPr lang="es-MX" sz="1100">
              <a:solidFill>
                <a:sysClr val="window" lastClr="FFFFFF"/>
              </a:solidFill>
              <a:latin typeface="Calibri" panose="020F0502020204030204"/>
              <a:ea typeface="+mn-ea"/>
              <a:cs typeface="+mn-cs"/>
            </a:rPr>
          </a:br>
          <a:r>
            <a:rPr lang="es-MX" sz="1100">
              <a:solidFill>
                <a:sysClr val="window" lastClr="FFFFFF"/>
              </a:solidFill>
              <a:latin typeface="Calibri" panose="020F0502020204030204"/>
              <a:ea typeface="+mn-ea"/>
              <a:cs typeface="+mn-cs"/>
            </a:rPr>
            <a:t>Asesoría jurídica</a:t>
          </a:r>
        </a:p>
      </dgm:t>
    </dgm:pt>
    <dgm:pt modelId="{D20176D9-DC6C-414B-8B47-6DB7E3D8F528}" type="parTrans" cxnId="{6ADFE918-9408-4CAC-B223-786E75D31A51}">
      <dgm:prSet/>
      <dgm:spPr>
        <a:xfrm rot="3027350">
          <a:off x="2662624" y="2369901"/>
          <a:ext cx="303355" cy="38020"/>
        </a:xfrm>
        <a:noFill/>
        <a:ln w="12700" cap="flat" cmpd="sng" algn="ctr">
          <a:solidFill>
            <a:scrgbClr r="0" g="0" b="0"/>
          </a:solidFill>
          <a:prstDash val="sysDot"/>
          <a:miter lim="800000"/>
        </a:ln>
        <a:effectLst/>
        <a:scene3d>
          <a:camera prst="orthographicFront"/>
          <a:lightRig rig="flat" dir="t"/>
        </a:scene3d>
        <a:sp3d prstMaterial="matte"/>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13AB31D8-1722-4F19-A19B-E3CD4CED5988}" type="sibTrans" cxnId="{6ADFE918-9408-4CAC-B223-786E75D31A51}">
      <dgm:prSet/>
      <dgm:spPr/>
      <dgm:t>
        <a:bodyPr/>
        <a:lstStyle/>
        <a:p>
          <a:endParaRPr lang="es-MX"/>
        </a:p>
      </dgm:t>
    </dgm:pt>
    <dgm:pt modelId="{C3088593-C6D4-44D4-88AE-CDE2A6C2F625}">
      <dgm:prSet phldrT="[Texto]" custT="1"/>
      <dgm:spPr>
        <a:xfrm>
          <a:off x="906797" y="2380683"/>
          <a:ext cx="1197424" cy="1147754"/>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sz="1600">
              <a:solidFill>
                <a:sysClr val="window" lastClr="FFFFFF"/>
              </a:solidFill>
              <a:latin typeface="Calibri" panose="020F0502020204030204"/>
              <a:ea typeface="+mn-ea"/>
              <a:cs typeface="+mn-cs"/>
            </a:rPr>
            <a:t>CNDH</a:t>
          </a:r>
          <a:br>
            <a:rPr lang="es-MX" sz="1600">
              <a:solidFill>
                <a:sysClr val="window" lastClr="FFFFFF"/>
              </a:solidFill>
              <a:latin typeface="Calibri" panose="020F0502020204030204"/>
              <a:ea typeface="+mn-ea"/>
              <a:cs typeface="+mn-cs"/>
            </a:rPr>
          </a:br>
          <a:r>
            <a:rPr lang="es-MX" sz="1600">
              <a:solidFill>
                <a:sysClr val="window" lastClr="FFFFFF"/>
              </a:solidFill>
              <a:latin typeface="Calibri" panose="020F0502020204030204"/>
              <a:ea typeface="+mn-ea"/>
              <a:cs typeface="+mn-cs"/>
            </a:rPr>
            <a:t>CDHEM</a:t>
          </a:r>
        </a:p>
      </dgm:t>
    </dgm:pt>
    <dgm:pt modelId="{673F57D4-622E-495F-8AB3-540D3BC4B4F6}" type="parTrans" cxnId="{8715CDC2-2E3B-4AE5-9167-E1584863C46C}">
      <dgm:prSet/>
      <dgm:spPr>
        <a:xfrm rot="7769012">
          <a:off x="1821855" y="2369225"/>
          <a:ext cx="300446" cy="38020"/>
        </a:xfrm>
        <a:noFill/>
        <a:ln w="12700" cap="flat" cmpd="sng" algn="ctr">
          <a:solidFill>
            <a:scrgbClr r="0" g="0" b="0"/>
          </a:solidFill>
          <a:prstDash val="sysDot"/>
          <a:miter lim="800000"/>
        </a:ln>
        <a:effectLst/>
        <a:scene3d>
          <a:camera prst="orthographicFront"/>
          <a:lightRig rig="flat" dir="t"/>
        </a:scene3d>
        <a:sp3d prstMaterial="matte"/>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FACD1490-99F0-4C56-92A2-E3063644AA1E}" type="sibTrans" cxnId="{8715CDC2-2E3B-4AE5-9167-E1584863C46C}">
      <dgm:prSet/>
      <dgm:spPr/>
      <dgm:t>
        <a:bodyPr/>
        <a:lstStyle/>
        <a:p>
          <a:endParaRPr lang="es-MX"/>
        </a:p>
      </dgm:t>
    </dgm:pt>
    <dgm:pt modelId="{4B078A31-C5DF-4759-B425-111AD235CF00}">
      <dgm:prSet phldrT="[Texto]" custT="1"/>
      <dgm:spPr>
        <a:xfrm>
          <a:off x="426022" y="793324"/>
          <a:ext cx="1215408" cy="121139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es-MX" sz="900">
              <a:solidFill>
                <a:sysClr val="window" lastClr="FFFFFF"/>
              </a:solidFill>
              <a:latin typeface="Calibri" panose="020F0502020204030204"/>
              <a:ea typeface="+mn-ea"/>
              <a:cs typeface="+mn-cs"/>
            </a:rPr>
            <a:t>Víctimas indirectas Representantes de colectivos de víctimas</a:t>
          </a:r>
        </a:p>
      </dgm:t>
    </dgm:pt>
    <dgm:pt modelId="{71C159A9-5162-44D1-A8AE-D38BCD7A7C93}" type="parTrans" cxnId="{E83E0225-F96B-47BA-B9A3-13660A9E4DB5}">
      <dgm:prSet/>
      <dgm:spPr>
        <a:xfrm rot="11965061">
          <a:off x="1597488" y="1635542"/>
          <a:ext cx="322295" cy="38020"/>
        </a:xfrm>
        <a:noFill/>
        <a:ln w="12700" cap="flat" cmpd="sng" algn="ctr">
          <a:solidFill>
            <a:scrgbClr r="0" g="0" b="0"/>
          </a:solidFill>
          <a:prstDash val="sysDot"/>
          <a:miter lim="800000"/>
        </a:ln>
        <a:effectLst/>
        <a:scene3d>
          <a:camera prst="orthographicFront"/>
          <a:lightRig rig="flat" dir="t"/>
        </a:scene3d>
        <a:sp3d prstMaterial="matte"/>
      </dgm:spPr>
      <dgm:t>
        <a:bodyPr/>
        <a:lstStyle/>
        <a:p>
          <a:endParaRPr lang="es-MX">
            <a:solidFill>
              <a:sysClr val="windowText" lastClr="000000">
                <a:hueOff val="0"/>
                <a:satOff val="0"/>
                <a:lumOff val="0"/>
                <a:alphaOff val="0"/>
              </a:sysClr>
            </a:solidFill>
            <a:latin typeface="Calibri" panose="020F0502020204030204"/>
            <a:ea typeface="+mn-ea"/>
            <a:cs typeface="+mn-cs"/>
          </a:endParaRPr>
        </a:p>
      </dgm:t>
    </dgm:pt>
    <dgm:pt modelId="{C9770576-179C-4580-BC49-147D8576CE7B}" type="sibTrans" cxnId="{E83E0225-F96B-47BA-B9A3-13660A9E4DB5}">
      <dgm:prSet/>
      <dgm:spPr/>
      <dgm:t>
        <a:bodyPr/>
        <a:lstStyle/>
        <a:p>
          <a:endParaRPr lang="es-MX"/>
        </a:p>
      </dgm:t>
    </dgm:pt>
    <dgm:pt modelId="{06EDA36B-8A1F-4F79-A848-8D613A1C97E0}" type="pres">
      <dgm:prSet presAssocID="{CD450427-D5B7-4373-AB03-324B0CD2429E}" presName="cycle" presStyleCnt="0">
        <dgm:presLayoutVars>
          <dgm:chMax val="1"/>
          <dgm:dir/>
          <dgm:animLvl val="ctr"/>
          <dgm:resizeHandles val="exact"/>
        </dgm:presLayoutVars>
      </dgm:prSet>
      <dgm:spPr/>
      <dgm:t>
        <a:bodyPr/>
        <a:lstStyle/>
        <a:p>
          <a:endParaRPr lang="es-MX"/>
        </a:p>
      </dgm:t>
    </dgm:pt>
    <dgm:pt modelId="{6223F521-CA1F-4D8A-A92F-00D0303FF56F}" type="pres">
      <dgm:prSet presAssocID="{4B40D6D7-DAAB-4E71-8BDF-F03259234EE3}" presName="centerShape" presStyleLbl="node0" presStyleIdx="0" presStyleCnt="1"/>
      <dgm:spPr>
        <a:prstGeom prst="ellipse">
          <a:avLst/>
        </a:prstGeom>
      </dgm:spPr>
      <dgm:t>
        <a:bodyPr/>
        <a:lstStyle/>
        <a:p>
          <a:endParaRPr lang="es-MX"/>
        </a:p>
      </dgm:t>
    </dgm:pt>
    <dgm:pt modelId="{D2728167-8C11-43D1-92C4-48E7E56068C1}" type="pres">
      <dgm:prSet presAssocID="{3512420E-6BC5-4B3C-9AB7-6AF7670F6EAC}" presName="Name9" presStyleLbl="parChTrans1D2" presStyleIdx="0" presStyleCnt="5"/>
      <dgm:spPr>
        <a:custGeom>
          <a:avLst/>
          <a:gdLst/>
          <a:ahLst/>
          <a:cxnLst/>
          <a:rect l="0" t="0" r="0" b="0"/>
          <a:pathLst>
            <a:path>
              <a:moveTo>
                <a:pt x="0" y="19010"/>
              </a:moveTo>
              <a:lnTo>
                <a:pt x="198548" y="19010"/>
              </a:lnTo>
            </a:path>
          </a:pathLst>
        </a:custGeom>
      </dgm:spPr>
      <dgm:t>
        <a:bodyPr/>
        <a:lstStyle/>
        <a:p>
          <a:endParaRPr lang="es-MX"/>
        </a:p>
      </dgm:t>
    </dgm:pt>
    <dgm:pt modelId="{0BA6FC6C-BD33-4B7C-AA2A-3CD2CFCD687A}" type="pres">
      <dgm:prSet presAssocID="{3512420E-6BC5-4B3C-9AB7-6AF7670F6EAC}" presName="connTx" presStyleLbl="parChTrans1D2" presStyleIdx="0" presStyleCnt="5"/>
      <dgm:spPr/>
      <dgm:t>
        <a:bodyPr/>
        <a:lstStyle/>
        <a:p>
          <a:endParaRPr lang="es-MX"/>
        </a:p>
      </dgm:t>
    </dgm:pt>
    <dgm:pt modelId="{1C84EB69-9DBC-4380-8180-61AC20241704}" type="pres">
      <dgm:prSet presAssocID="{5AEC71B0-EA64-4CD4-8C0B-471DC7DE555C}" presName="node" presStyleLbl="node1" presStyleIdx="0" presStyleCnt="5" custScaleX="123135" custScaleY="121606">
        <dgm:presLayoutVars>
          <dgm:bulletEnabled val="1"/>
        </dgm:presLayoutVars>
      </dgm:prSet>
      <dgm:spPr>
        <a:prstGeom prst="ellipse">
          <a:avLst/>
        </a:prstGeom>
      </dgm:spPr>
      <dgm:t>
        <a:bodyPr/>
        <a:lstStyle/>
        <a:p>
          <a:endParaRPr lang="es-MX"/>
        </a:p>
      </dgm:t>
    </dgm:pt>
    <dgm:pt modelId="{9C0031AF-3A31-4D4D-942F-0FE7C869A4D3}" type="pres">
      <dgm:prSet presAssocID="{25168701-20A8-4B77-853D-17092FEB5708}" presName="Name9" presStyleLbl="parChTrans1D2" presStyleIdx="1" presStyleCnt="5"/>
      <dgm:spPr>
        <a:custGeom>
          <a:avLst/>
          <a:gdLst/>
          <a:ahLst/>
          <a:cxnLst/>
          <a:rect l="0" t="0" r="0" b="0"/>
          <a:pathLst>
            <a:path>
              <a:moveTo>
                <a:pt x="0" y="19010"/>
              </a:moveTo>
              <a:lnTo>
                <a:pt x="371841" y="19010"/>
              </a:lnTo>
            </a:path>
          </a:pathLst>
        </a:custGeom>
      </dgm:spPr>
      <dgm:t>
        <a:bodyPr/>
        <a:lstStyle/>
        <a:p>
          <a:endParaRPr lang="es-MX"/>
        </a:p>
      </dgm:t>
    </dgm:pt>
    <dgm:pt modelId="{6658E189-B138-4544-BC89-51542C821658}" type="pres">
      <dgm:prSet presAssocID="{25168701-20A8-4B77-853D-17092FEB5708}" presName="connTx" presStyleLbl="parChTrans1D2" presStyleIdx="1" presStyleCnt="5"/>
      <dgm:spPr/>
      <dgm:t>
        <a:bodyPr/>
        <a:lstStyle/>
        <a:p>
          <a:endParaRPr lang="es-MX"/>
        </a:p>
      </dgm:t>
    </dgm:pt>
    <dgm:pt modelId="{DFCFEFC7-5873-4381-9E31-5D8CE340602B}" type="pres">
      <dgm:prSet presAssocID="{115B15F2-D1C7-4BAB-9725-0AD00F61A8C3}" presName="node" presStyleLbl="node1" presStyleIdx="1" presStyleCnt="5" custScaleX="129227" custScaleY="127477" custRadScaleRad="115885" custRadScaleInc="825">
        <dgm:presLayoutVars>
          <dgm:bulletEnabled val="1"/>
        </dgm:presLayoutVars>
      </dgm:prSet>
      <dgm:spPr>
        <a:prstGeom prst="ellipse">
          <a:avLst/>
        </a:prstGeom>
      </dgm:spPr>
      <dgm:t>
        <a:bodyPr/>
        <a:lstStyle/>
        <a:p>
          <a:endParaRPr lang="es-MX"/>
        </a:p>
      </dgm:t>
    </dgm:pt>
    <dgm:pt modelId="{D7DDD05C-CE5E-4D4B-BF7C-7F68CEBC113D}" type="pres">
      <dgm:prSet presAssocID="{D20176D9-DC6C-414B-8B47-6DB7E3D8F528}" presName="Name9" presStyleLbl="parChTrans1D2" presStyleIdx="2" presStyleCnt="5"/>
      <dgm:spPr>
        <a:custGeom>
          <a:avLst/>
          <a:gdLst/>
          <a:ahLst/>
          <a:cxnLst/>
          <a:rect l="0" t="0" r="0" b="0"/>
          <a:pathLst>
            <a:path>
              <a:moveTo>
                <a:pt x="0" y="19010"/>
              </a:moveTo>
              <a:lnTo>
                <a:pt x="303355" y="19010"/>
              </a:lnTo>
            </a:path>
          </a:pathLst>
        </a:custGeom>
      </dgm:spPr>
      <dgm:t>
        <a:bodyPr/>
        <a:lstStyle/>
        <a:p>
          <a:endParaRPr lang="es-MX"/>
        </a:p>
      </dgm:t>
    </dgm:pt>
    <dgm:pt modelId="{67FD66DA-EB4D-4915-9804-0A070820A594}" type="pres">
      <dgm:prSet presAssocID="{D20176D9-DC6C-414B-8B47-6DB7E3D8F528}" presName="connTx" presStyleLbl="parChTrans1D2" presStyleIdx="2" presStyleCnt="5"/>
      <dgm:spPr/>
      <dgm:t>
        <a:bodyPr/>
        <a:lstStyle/>
        <a:p>
          <a:endParaRPr lang="es-MX"/>
        </a:p>
      </dgm:t>
    </dgm:pt>
    <dgm:pt modelId="{D1CE1DD6-C1C2-4B85-83C1-B49C82384A96}" type="pres">
      <dgm:prSet presAssocID="{455E7D6C-AB64-4B70-8E04-7DC5ED379586}" presName="node" presStyleLbl="node1" presStyleIdx="2" presStyleCnt="5" custScaleX="122522" custScaleY="108950" custRadScaleRad="108484" custRadScaleInc="-5566">
        <dgm:presLayoutVars>
          <dgm:bulletEnabled val="1"/>
        </dgm:presLayoutVars>
      </dgm:prSet>
      <dgm:spPr>
        <a:prstGeom prst="ellipse">
          <a:avLst/>
        </a:prstGeom>
      </dgm:spPr>
      <dgm:t>
        <a:bodyPr/>
        <a:lstStyle/>
        <a:p>
          <a:endParaRPr lang="es-MX"/>
        </a:p>
      </dgm:t>
    </dgm:pt>
    <dgm:pt modelId="{9D24BFAB-E6A9-4A8D-8046-25FE9FFE3D76}" type="pres">
      <dgm:prSet presAssocID="{673F57D4-622E-495F-8AB3-540D3BC4B4F6}" presName="Name9" presStyleLbl="parChTrans1D2" presStyleIdx="3" presStyleCnt="5"/>
      <dgm:spPr>
        <a:custGeom>
          <a:avLst/>
          <a:gdLst/>
          <a:ahLst/>
          <a:cxnLst/>
          <a:rect l="0" t="0" r="0" b="0"/>
          <a:pathLst>
            <a:path>
              <a:moveTo>
                <a:pt x="0" y="19010"/>
              </a:moveTo>
              <a:lnTo>
                <a:pt x="300446" y="19010"/>
              </a:lnTo>
            </a:path>
          </a:pathLst>
        </a:custGeom>
      </dgm:spPr>
      <dgm:t>
        <a:bodyPr/>
        <a:lstStyle/>
        <a:p>
          <a:endParaRPr lang="es-MX"/>
        </a:p>
      </dgm:t>
    </dgm:pt>
    <dgm:pt modelId="{DAF5A11D-FAF9-475B-B14E-2DD808303C05}" type="pres">
      <dgm:prSet presAssocID="{673F57D4-622E-495F-8AB3-540D3BC4B4F6}" presName="connTx" presStyleLbl="parChTrans1D2" presStyleIdx="3" presStyleCnt="5"/>
      <dgm:spPr/>
      <dgm:t>
        <a:bodyPr/>
        <a:lstStyle/>
        <a:p>
          <a:endParaRPr lang="es-MX"/>
        </a:p>
      </dgm:t>
    </dgm:pt>
    <dgm:pt modelId="{62DBB861-D60A-481A-A3D6-E290D4C5ED25}" type="pres">
      <dgm:prSet presAssocID="{C3088593-C6D4-44D4-88AE-CDE2A6C2F625}" presName="node" presStyleLbl="node1" presStyleIdx="3" presStyleCnt="5" custScaleX="117188" custScaleY="112327" custRadScaleRad="107173" custRadScaleInc="6820">
        <dgm:presLayoutVars>
          <dgm:bulletEnabled val="1"/>
        </dgm:presLayoutVars>
      </dgm:prSet>
      <dgm:spPr>
        <a:prstGeom prst="ellipse">
          <a:avLst/>
        </a:prstGeom>
      </dgm:spPr>
      <dgm:t>
        <a:bodyPr/>
        <a:lstStyle/>
        <a:p>
          <a:endParaRPr lang="es-MX"/>
        </a:p>
      </dgm:t>
    </dgm:pt>
    <dgm:pt modelId="{DECD4F12-F4C6-404A-93DB-5D1A28D2E557}" type="pres">
      <dgm:prSet presAssocID="{71C159A9-5162-44D1-A8AE-D38BCD7A7C93}" presName="Name9" presStyleLbl="parChTrans1D2" presStyleIdx="4" presStyleCnt="5"/>
      <dgm:spPr>
        <a:custGeom>
          <a:avLst/>
          <a:gdLst/>
          <a:ahLst/>
          <a:cxnLst/>
          <a:rect l="0" t="0" r="0" b="0"/>
          <a:pathLst>
            <a:path>
              <a:moveTo>
                <a:pt x="0" y="19010"/>
              </a:moveTo>
              <a:lnTo>
                <a:pt x="322295" y="19010"/>
              </a:lnTo>
            </a:path>
          </a:pathLst>
        </a:custGeom>
      </dgm:spPr>
      <dgm:t>
        <a:bodyPr/>
        <a:lstStyle/>
        <a:p>
          <a:endParaRPr lang="es-MX"/>
        </a:p>
      </dgm:t>
    </dgm:pt>
    <dgm:pt modelId="{E971BB4E-B385-4737-8A30-17CB299331E9}" type="pres">
      <dgm:prSet presAssocID="{71C159A9-5162-44D1-A8AE-D38BCD7A7C93}" presName="connTx" presStyleLbl="parChTrans1D2" presStyleIdx="4" presStyleCnt="5"/>
      <dgm:spPr/>
      <dgm:t>
        <a:bodyPr/>
        <a:lstStyle/>
        <a:p>
          <a:endParaRPr lang="es-MX"/>
        </a:p>
      </dgm:t>
    </dgm:pt>
    <dgm:pt modelId="{625EBC09-482C-4441-A0E0-398190E2EB0A}" type="pres">
      <dgm:prSet presAssocID="{4B078A31-C5DF-4759-B425-111AD235CF00}" presName="node" presStyleLbl="node1" presStyleIdx="4" presStyleCnt="5" custScaleX="118948" custScaleY="118555" custRadScaleRad="108262" custRadScaleInc="3938">
        <dgm:presLayoutVars>
          <dgm:bulletEnabled val="1"/>
        </dgm:presLayoutVars>
      </dgm:prSet>
      <dgm:spPr>
        <a:prstGeom prst="ellipse">
          <a:avLst/>
        </a:prstGeom>
      </dgm:spPr>
      <dgm:t>
        <a:bodyPr/>
        <a:lstStyle/>
        <a:p>
          <a:endParaRPr lang="es-MX"/>
        </a:p>
      </dgm:t>
    </dgm:pt>
  </dgm:ptLst>
  <dgm:cxnLst>
    <dgm:cxn modelId="{8A4CCC05-DCF0-40FC-B242-AE3237209CAB}" srcId="{4B40D6D7-DAAB-4E71-8BDF-F03259234EE3}" destId="{5AEC71B0-EA64-4CD4-8C0B-471DC7DE555C}" srcOrd="0" destOrd="0" parTransId="{3512420E-6BC5-4B3C-9AB7-6AF7670F6EAC}" sibTransId="{0748710B-8CA4-4820-B282-10469631C198}"/>
    <dgm:cxn modelId="{4274E5E4-2177-4823-9DF4-DF04CB6EAC03}" type="presOf" srcId="{3512420E-6BC5-4B3C-9AB7-6AF7670F6EAC}" destId="{0BA6FC6C-BD33-4B7C-AA2A-3CD2CFCD687A}" srcOrd="1" destOrd="0" presId="urn:microsoft.com/office/officeart/2005/8/layout/radial1"/>
    <dgm:cxn modelId="{3020BBFB-9EFD-4AD1-AC3B-0B892EBA4F52}" type="presOf" srcId="{25168701-20A8-4B77-853D-17092FEB5708}" destId="{6658E189-B138-4544-BC89-51542C821658}" srcOrd="1" destOrd="0" presId="urn:microsoft.com/office/officeart/2005/8/layout/radial1"/>
    <dgm:cxn modelId="{1FEB72BD-4DDF-4561-8C43-C5C4DD42E519}" type="presOf" srcId="{71C159A9-5162-44D1-A8AE-D38BCD7A7C93}" destId="{E971BB4E-B385-4737-8A30-17CB299331E9}" srcOrd="1" destOrd="0" presId="urn:microsoft.com/office/officeart/2005/8/layout/radial1"/>
    <dgm:cxn modelId="{2A401E17-663B-4C7B-A186-A29E5042EFB5}" type="presOf" srcId="{4B078A31-C5DF-4759-B425-111AD235CF00}" destId="{625EBC09-482C-4441-A0E0-398190E2EB0A}" srcOrd="0" destOrd="0" presId="urn:microsoft.com/office/officeart/2005/8/layout/radial1"/>
    <dgm:cxn modelId="{E83E0225-F96B-47BA-B9A3-13660A9E4DB5}" srcId="{4B40D6D7-DAAB-4E71-8BDF-F03259234EE3}" destId="{4B078A31-C5DF-4759-B425-111AD235CF00}" srcOrd="4" destOrd="0" parTransId="{71C159A9-5162-44D1-A8AE-D38BCD7A7C93}" sibTransId="{C9770576-179C-4580-BC49-147D8576CE7B}"/>
    <dgm:cxn modelId="{50E4B9CC-FCF9-47EC-B8CA-551F60039B1C}" type="presOf" srcId="{5AEC71B0-EA64-4CD4-8C0B-471DC7DE555C}" destId="{1C84EB69-9DBC-4380-8180-61AC20241704}" srcOrd="0" destOrd="0" presId="urn:microsoft.com/office/officeart/2005/8/layout/radial1"/>
    <dgm:cxn modelId="{6D5C3575-9C25-49F1-A730-038D80932253}" type="presOf" srcId="{455E7D6C-AB64-4B70-8E04-7DC5ED379586}" destId="{D1CE1DD6-C1C2-4B85-83C1-B49C82384A96}" srcOrd="0" destOrd="0" presId="urn:microsoft.com/office/officeart/2005/8/layout/radial1"/>
    <dgm:cxn modelId="{AA61E883-3127-47F0-B110-D5091B345AC1}" type="presOf" srcId="{673F57D4-622E-495F-8AB3-540D3BC4B4F6}" destId="{9D24BFAB-E6A9-4A8D-8046-25FE9FFE3D76}" srcOrd="0" destOrd="0" presId="urn:microsoft.com/office/officeart/2005/8/layout/radial1"/>
    <dgm:cxn modelId="{B7F58EEE-48E5-4CAD-A0CD-6CDE503AE4D9}" type="presOf" srcId="{3512420E-6BC5-4B3C-9AB7-6AF7670F6EAC}" destId="{D2728167-8C11-43D1-92C4-48E7E56068C1}" srcOrd="0" destOrd="0" presId="urn:microsoft.com/office/officeart/2005/8/layout/radial1"/>
    <dgm:cxn modelId="{6646A5A6-E809-4E0D-B453-C26DED151635}" type="presOf" srcId="{71C159A9-5162-44D1-A8AE-D38BCD7A7C93}" destId="{DECD4F12-F4C6-404A-93DB-5D1A28D2E557}" srcOrd="0" destOrd="0" presId="urn:microsoft.com/office/officeart/2005/8/layout/radial1"/>
    <dgm:cxn modelId="{6ADFE918-9408-4CAC-B223-786E75D31A51}" srcId="{4B40D6D7-DAAB-4E71-8BDF-F03259234EE3}" destId="{455E7D6C-AB64-4B70-8E04-7DC5ED379586}" srcOrd="2" destOrd="0" parTransId="{D20176D9-DC6C-414B-8B47-6DB7E3D8F528}" sibTransId="{13AB31D8-1722-4F19-A19B-E3CD4CED5988}"/>
    <dgm:cxn modelId="{7231E401-9262-4E80-96C9-927D09B8FA68}" srcId="{4B40D6D7-DAAB-4E71-8BDF-F03259234EE3}" destId="{115B15F2-D1C7-4BAB-9725-0AD00F61A8C3}" srcOrd="1" destOrd="0" parTransId="{25168701-20A8-4B77-853D-17092FEB5708}" sibTransId="{78A78C97-758C-4891-B6DA-58E97B877285}"/>
    <dgm:cxn modelId="{E7D613CB-4337-4313-9172-DFAA5A8E7290}" type="presOf" srcId="{CD450427-D5B7-4373-AB03-324B0CD2429E}" destId="{06EDA36B-8A1F-4F79-A848-8D613A1C97E0}" srcOrd="0" destOrd="0" presId="urn:microsoft.com/office/officeart/2005/8/layout/radial1"/>
    <dgm:cxn modelId="{6B3BCBC8-A67F-4654-B2E1-C8A7ACF7D0E8}" type="presOf" srcId="{115B15F2-D1C7-4BAB-9725-0AD00F61A8C3}" destId="{DFCFEFC7-5873-4381-9E31-5D8CE340602B}" srcOrd="0" destOrd="0" presId="urn:microsoft.com/office/officeart/2005/8/layout/radial1"/>
    <dgm:cxn modelId="{DFA846FE-6F48-46FE-9113-AE163E6E4779}" type="presOf" srcId="{4B40D6D7-DAAB-4E71-8BDF-F03259234EE3}" destId="{6223F521-CA1F-4D8A-A92F-00D0303FF56F}" srcOrd="0" destOrd="0" presId="urn:microsoft.com/office/officeart/2005/8/layout/radial1"/>
    <dgm:cxn modelId="{8715CDC2-2E3B-4AE5-9167-E1584863C46C}" srcId="{4B40D6D7-DAAB-4E71-8BDF-F03259234EE3}" destId="{C3088593-C6D4-44D4-88AE-CDE2A6C2F625}" srcOrd="3" destOrd="0" parTransId="{673F57D4-622E-495F-8AB3-540D3BC4B4F6}" sibTransId="{FACD1490-99F0-4C56-92A2-E3063644AA1E}"/>
    <dgm:cxn modelId="{21BCDEA3-8CC8-4933-AF5B-20E7D0CF240E}" type="presOf" srcId="{D20176D9-DC6C-414B-8B47-6DB7E3D8F528}" destId="{D7DDD05C-CE5E-4D4B-BF7C-7F68CEBC113D}" srcOrd="0" destOrd="0" presId="urn:microsoft.com/office/officeart/2005/8/layout/radial1"/>
    <dgm:cxn modelId="{1C56B1BA-5BFC-46C4-858A-774C6E180D91}" type="presOf" srcId="{D20176D9-DC6C-414B-8B47-6DB7E3D8F528}" destId="{67FD66DA-EB4D-4915-9804-0A070820A594}" srcOrd="1" destOrd="0" presId="urn:microsoft.com/office/officeart/2005/8/layout/radial1"/>
    <dgm:cxn modelId="{147C2955-5EED-417E-980A-9DDB412F35FA}" type="presOf" srcId="{673F57D4-622E-495F-8AB3-540D3BC4B4F6}" destId="{DAF5A11D-FAF9-475B-B14E-2DD808303C05}" srcOrd="1" destOrd="0" presId="urn:microsoft.com/office/officeart/2005/8/layout/radial1"/>
    <dgm:cxn modelId="{58187AA0-B356-428A-8D56-DFE618049E8A}" type="presOf" srcId="{C3088593-C6D4-44D4-88AE-CDE2A6C2F625}" destId="{62DBB861-D60A-481A-A3D6-E290D4C5ED25}" srcOrd="0" destOrd="0" presId="urn:microsoft.com/office/officeart/2005/8/layout/radial1"/>
    <dgm:cxn modelId="{A1854CAE-30F1-4EA5-8CB1-78F4FCE01C56}" srcId="{CD450427-D5B7-4373-AB03-324B0CD2429E}" destId="{4B40D6D7-DAAB-4E71-8BDF-F03259234EE3}" srcOrd="0" destOrd="0" parTransId="{D7826F63-8E76-4FF5-9CF8-C7CD88AD9DFB}" sibTransId="{BAF5DC9D-6BA0-4F1B-AB99-812B2004D64D}"/>
    <dgm:cxn modelId="{3B12B242-289B-4396-8830-F928097C82EB}" type="presOf" srcId="{25168701-20A8-4B77-853D-17092FEB5708}" destId="{9C0031AF-3A31-4D4D-942F-0FE7C869A4D3}" srcOrd="0" destOrd="0" presId="urn:microsoft.com/office/officeart/2005/8/layout/radial1"/>
    <dgm:cxn modelId="{5BEB6866-EE01-4F07-A2C2-B0DA8F5531EB}" type="presParOf" srcId="{06EDA36B-8A1F-4F79-A848-8D613A1C97E0}" destId="{6223F521-CA1F-4D8A-A92F-00D0303FF56F}" srcOrd="0" destOrd="0" presId="urn:microsoft.com/office/officeart/2005/8/layout/radial1"/>
    <dgm:cxn modelId="{05DB9CD2-2545-4BE2-A36B-DD2068D4CC0A}" type="presParOf" srcId="{06EDA36B-8A1F-4F79-A848-8D613A1C97E0}" destId="{D2728167-8C11-43D1-92C4-48E7E56068C1}" srcOrd="1" destOrd="0" presId="urn:microsoft.com/office/officeart/2005/8/layout/radial1"/>
    <dgm:cxn modelId="{88041041-F524-48BA-844B-6F6C5CE35E93}" type="presParOf" srcId="{D2728167-8C11-43D1-92C4-48E7E56068C1}" destId="{0BA6FC6C-BD33-4B7C-AA2A-3CD2CFCD687A}" srcOrd="0" destOrd="0" presId="urn:microsoft.com/office/officeart/2005/8/layout/radial1"/>
    <dgm:cxn modelId="{5933E17C-6253-4E03-8054-9388429241E5}" type="presParOf" srcId="{06EDA36B-8A1F-4F79-A848-8D613A1C97E0}" destId="{1C84EB69-9DBC-4380-8180-61AC20241704}" srcOrd="2" destOrd="0" presId="urn:microsoft.com/office/officeart/2005/8/layout/radial1"/>
    <dgm:cxn modelId="{712FA447-DFD0-456A-A5C8-98C4B2AED070}" type="presParOf" srcId="{06EDA36B-8A1F-4F79-A848-8D613A1C97E0}" destId="{9C0031AF-3A31-4D4D-942F-0FE7C869A4D3}" srcOrd="3" destOrd="0" presId="urn:microsoft.com/office/officeart/2005/8/layout/radial1"/>
    <dgm:cxn modelId="{D20B16F2-3F22-4C73-BC4A-DD6750856F21}" type="presParOf" srcId="{9C0031AF-3A31-4D4D-942F-0FE7C869A4D3}" destId="{6658E189-B138-4544-BC89-51542C821658}" srcOrd="0" destOrd="0" presId="urn:microsoft.com/office/officeart/2005/8/layout/radial1"/>
    <dgm:cxn modelId="{F615A1B0-14E5-4D07-A60B-AAE873463F47}" type="presParOf" srcId="{06EDA36B-8A1F-4F79-A848-8D613A1C97E0}" destId="{DFCFEFC7-5873-4381-9E31-5D8CE340602B}" srcOrd="4" destOrd="0" presId="urn:microsoft.com/office/officeart/2005/8/layout/radial1"/>
    <dgm:cxn modelId="{E999822F-1EBA-4524-A558-8F38418037B2}" type="presParOf" srcId="{06EDA36B-8A1F-4F79-A848-8D613A1C97E0}" destId="{D7DDD05C-CE5E-4D4B-BF7C-7F68CEBC113D}" srcOrd="5" destOrd="0" presId="urn:microsoft.com/office/officeart/2005/8/layout/radial1"/>
    <dgm:cxn modelId="{2CE2908A-5E48-433F-92E9-1BF9C427EA8B}" type="presParOf" srcId="{D7DDD05C-CE5E-4D4B-BF7C-7F68CEBC113D}" destId="{67FD66DA-EB4D-4915-9804-0A070820A594}" srcOrd="0" destOrd="0" presId="urn:microsoft.com/office/officeart/2005/8/layout/radial1"/>
    <dgm:cxn modelId="{95950369-1B38-49E0-8522-A0DE02428EB8}" type="presParOf" srcId="{06EDA36B-8A1F-4F79-A848-8D613A1C97E0}" destId="{D1CE1DD6-C1C2-4B85-83C1-B49C82384A96}" srcOrd="6" destOrd="0" presId="urn:microsoft.com/office/officeart/2005/8/layout/radial1"/>
    <dgm:cxn modelId="{D07D7FD5-C4B1-4F7D-98EF-8909145978B4}" type="presParOf" srcId="{06EDA36B-8A1F-4F79-A848-8D613A1C97E0}" destId="{9D24BFAB-E6A9-4A8D-8046-25FE9FFE3D76}" srcOrd="7" destOrd="0" presId="urn:microsoft.com/office/officeart/2005/8/layout/radial1"/>
    <dgm:cxn modelId="{8B89F209-1665-4929-8420-643F527AB641}" type="presParOf" srcId="{9D24BFAB-E6A9-4A8D-8046-25FE9FFE3D76}" destId="{DAF5A11D-FAF9-475B-B14E-2DD808303C05}" srcOrd="0" destOrd="0" presId="urn:microsoft.com/office/officeart/2005/8/layout/radial1"/>
    <dgm:cxn modelId="{3A79F5C0-D0E9-4351-9DA7-F5B3A42E7A32}" type="presParOf" srcId="{06EDA36B-8A1F-4F79-A848-8D613A1C97E0}" destId="{62DBB861-D60A-481A-A3D6-E290D4C5ED25}" srcOrd="8" destOrd="0" presId="urn:microsoft.com/office/officeart/2005/8/layout/radial1"/>
    <dgm:cxn modelId="{08AA7BD9-F80E-45AD-BF87-0A910BD2C0CB}" type="presParOf" srcId="{06EDA36B-8A1F-4F79-A848-8D613A1C97E0}" destId="{DECD4F12-F4C6-404A-93DB-5D1A28D2E557}" srcOrd="9" destOrd="0" presId="urn:microsoft.com/office/officeart/2005/8/layout/radial1"/>
    <dgm:cxn modelId="{E365CF24-916D-414F-A336-8CFC35F4863F}" type="presParOf" srcId="{DECD4F12-F4C6-404A-93DB-5D1A28D2E557}" destId="{E971BB4E-B385-4737-8A30-17CB299331E9}" srcOrd="0" destOrd="0" presId="urn:microsoft.com/office/officeart/2005/8/layout/radial1"/>
    <dgm:cxn modelId="{546C307A-C6EF-40E2-A0B6-C004FC5DE038}" type="presParOf" srcId="{06EDA36B-8A1F-4F79-A848-8D613A1C97E0}" destId="{625EBC09-482C-4441-A0E0-398190E2EB0A}" srcOrd="10"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9CC14B-FAE1-4CAC-A0A2-A5A2459BB8AA}">
      <dsp:nvSpPr>
        <dsp:cNvPr id="0" name=""/>
        <dsp:cNvSpPr/>
      </dsp:nvSpPr>
      <dsp:spPr>
        <a:xfrm>
          <a:off x="1610864" y="1421843"/>
          <a:ext cx="1054015" cy="860562"/>
        </a:xfrm>
        <a:prstGeom prst="ellipse">
          <a:avLst/>
        </a:prstGeom>
        <a:solidFill>
          <a:srgbClr val="EE000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MX" sz="900" b="1" kern="1200">
              <a:solidFill>
                <a:sysClr val="window" lastClr="FFFFFF"/>
              </a:solidFill>
              <a:latin typeface="Calibri" panose="020F0502020204030204"/>
              <a:ea typeface="+mn-ea"/>
              <a:cs typeface="+mn-cs"/>
            </a:rPr>
            <a:t>Área crítica </a:t>
          </a:r>
        </a:p>
        <a:p>
          <a:pPr lvl="0" algn="ctr" defTabSz="400050">
            <a:lnSpc>
              <a:spcPct val="90000"/>
            </a:lnSpc>
            <a:spcBef>
              <a:spcPct val="0"/>
            </a:spcBef>
            <a:spcAft>
              <a:spcPct val="35000"/>
            </a:spcAft>
          </a:pPr>
          <a:r>
            <a:rPr lang="es-MX" sz="900" b="1" kern="1200">
              <a:solidFill>
                <a:sysClr val="window" lastClr="FFFFFF"/>
              </a:solidFill>
              <a:latin typeface="Calibri" panose="020F0502020204030204"/>
              <a:ea typeface="+mn-ea"/>
              <a:cs typeface="+mn-cs"/>
            </a:rPr>
            <a:t>Zona 1</a:t>
          </a:r>
        </a:p>
        <a:p>
          <a:pPr lvl="0" algn="ctr" defTabSz="400050">
            <a:lnSpc>
              <a:spcPct val="90000"/>
            </a:lnSpc>
            <a:spcBef>
              <a:spcPct val="0"/>
            </a:spcBef>
            <a:spcAft>
              <a:spcPct val="35000"/>
            </a:spcAft>
          </a:pPr>
          <a:r>
            <a:rPr lang="es-MX" sz="900" b="1" kern="1200">
              <a:solidFill>
                <a:sysClr val="window" lastClr="FFFFFF"/>
              </a:solidFill>
              <a:latin typeface="Calibri" panose="020F0502020204030204"/>
              <a:ea typeface="+mn-ea"/>
              <a:cs typeface="+mn-cs"/>
            </a:rPr>
            <a:t>Zona 2</a:t>
          </a:r>
        </a:p>
        <a:p>
          <a:pPr lvl="0" algn="ctr" defTabSz="400050">
            <a:lnSpc>
              <a:spcPct val="90000"/>
            </a:lnSpc>
            <a:spcBef>
              <a:spcPct val="0"/>
            </a:spcBef>
            <a:spcAft>
              <a:spcPct val="35000"/>
            </a:spcAft>
          </a:pPr>
          <a:r>
            <a:rPr lang="es-MX" sz="900" b="1" kern="1200">
              <a:solidFill>
                <a:sysClr val="window" lastClr="FFFFFF"/>
              </a:solidFill>
              <a:latin typeface="Calibri" panose="020F0502020204030204"/>
              <a:ea typeface="+mn-ea"/>
              <a:cs typeface="+mn-cs"/>
            </a:rPr>
            <a:t>Zona 3</a:t>
          </a:r>
        </a:p>
      </dsp:txBody>
      <dsp:txXfrm>
        <a:off x="1765221" y="1547869"/>
        <a:ext cx="745301" cy="608510"/>
      </dsp:txXfrm>
    </dsp:sp>
    <dsp:sp modelId="{6D3060C8-E749-4CCB-836E-869451B86755}">
      <dsp:nvSpPr>
        <dsp:cNvPr id="0" name=""/>
        <dsp:cNvSpPr/>
      </dsp:nvSpPr>
      <dsp:spPr>
        <a:xfrm rot="16200000">
          <a:off x="1901640" y="1185611"/>
          <a:ext cx="472463" cy="0"/>
        </a:xfrm>
        <a:custGeom>
          <a:avLst/>
          <a:gdLst/>
          <a:ahLst/>
          <a:cxnLst/>
          <a:rect l="0" t="0" r="0" b="0"/>
          <a:pathLst>
            <a:path>
              <a:moveTo>
                <a:pt x="0" y="0"/>
              </a:moveTo>
              <a:lnTo>
                <a:pt x="703917" y="0"/>
              </a:lnTo>
            </a:path>
          </a:pathLst>
        </a:custGeom>
        <a:noFill/>
        <a:ln w="12700" cap="flat" cmpd="sng" algn="ctr">
          <a:solidFill>
            <a:scrgbClr r="0" g="0" b="0"/>
          </a:solidFill>
          <a:prstDash val="sysDot"/>
          <a:miter lim="800000"/>
          <a:headEnd w="lg" len="me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B13B8CD-1AF1-4F69-9BA6-ECBD97BC1695}">
      <dsp:nvSpPr>
        <dsp:cNvPr id="0" name=""/>
        <dsp:cNvSpPr/>
      </dsp:nvSpPr>
      <dsp:spPr>
        <a:xfrm>
          <a:off x="1485173" y="-154750"/>
          <a:ext cx="1305396" cy="1104130"/>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Representantes de colectivos de víctimas indirectas</a:t>
          </a:r>
        </a:p>
      </dsp:txBody>
      <dsp:txXfrm>
        <a:off x="1676344" y="6946"/>
        <a:ext cx="923054" cy="780738"/>
      </dsp:txXfrm>
    </dsp:sp>
    <dsp:sp modelId="{0352FD0B-5EF7-42C0-90E1-106BF2C553F4}">
      <dsp:nvSpPr>
        <dsp:cNvPr id="0" name=""/>
        <dsp:cNvSpPr/>
      </dsp:nvSpPr>
      <dsp:spPr>
        <a:xfrm>
          <a:off x="2664879" y="1852124"/>
          <a:ext cx="347572" cy="0"/>
        </a:xfrm>
        <a:custGeom>
          <a:avLst/>
          <a:gdLst/>
          <a:ahLst/>
          <a:cxnLst/>
          <a:rect l="0" t="0" r="0" b="0"/>
          <a:pathLst>
            <a:path>
              <a:moveTo>
                <a:pt x="0" y="0"/>
              </a:moveTo>
              <a:lnTo>
                <a:pt x="517843" y="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B5BEC80-0FCD-44B7-9C7B-3FDF05F2D5D6}">
      <dsp:nvSpPr>
        <dsp:cNvPr id="0" name=""/>
        <dsp:cNvSpPr/>
      </dsp:nvSpPr>
      <dsp:spPr>
        <a:xfrm>
          <a:off x="3012451" y="1349498"/>
          <a:ext cx="1160459" cy="1005251"/>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Personas Especialistas representantes de víctimas indirectas</a:t>
          </a:r>
        </a:p>
      </dsp:txBody>
      <dsp:txXfrm>
        <a:off x="3182396" y="1496714"/>
        <a:ext cx="820569" cy="710819"/>
      </dsp:txXfrm>
    </dsp:sp>
    <dsp:sp modelId="{5BDE1AA1-5CC0-4C2D-B474-EDB6E4A5F80D}">
      <dsp:nvSpPr>
        <dsp:cNvPr id="0" name=""/>
        <dsp:cNvSpPr/>
      </dsp:nvSpPr>
      <dsp:spPr>
        <a:xfrm rot="5400000">
          <a:off x="1870695" y="2549581"/>
          <a:ext cx="534352" cy="0"/>
        </a:xfrm>
        <a:custGeom>
          <a:avLst/>
          <a:gdLst/>
          <a:ahLst/>
          <a:cxnLst/>
          <a:rect l="0" t="0" r="0" b="0"/>
          <a:pathLst>
            <a:path>
              <a:moveTo>
                <a:pt x="0" y="0"/>
              </a:moveTo>
              <a:lnTo>
                <a:pt x="796125" y="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5B7D849-DF6B-4DA0-B795-0E464073A02A}">
      <dsp:nvSpPr>
        <dsp:cNvPr id="0" name=""/>
        <dsp:cNvSpPr/>
      </dsp:nvSpPr>
      <dsp:spPr>
        <a:xfrm>
          <a:off x="1496598" y="2816758"/>
          <a:ext cx="1282547" cy="980352"/>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CNDH</a:t>
          </a:r>
          <a:br>
            <a:rPr lang="es-MX" sz="900" kern="1200">
              <a:solidFill>
                <a:sysClr val="window" lastClr="FFFFFF"/>
              </a:solidFill>
              <a:latin typeface="Calibri" panose="020F0502020204030204"/>
              <a:ea typeface="+mn-ea"/>
              <a:cs typeface="+mn-cs"/>
            </a:rPr>
          </a:br>
          <a:r>
            <a:rPr lang="es-MX" sz="900" kern="1200">
              <a:solidFill>
                <a:sysClr val="window" lastClr="FFFFFF"/>
              </a:solidFill>
              <a:latin typeface="Calibri" panose="020F0502020204030204"/>
              <a:ea typeface="+mn-ea"/>
              <a:cs typeface="+mn-cs"/>
            </a:rPr>
            <a:t>CDHEM</a:t>
          </a:r>
        </a:p>
      </dsp:txBody>
      <dsp:txXfrm>
        <a:off x="1684423" y="2960327"/>
        <a:ext cx="906897" cy="693214"/>
      </dsp:txXfrm>
    </dsp:sp>
    <dsp:sp modelId="{FAB9CB4F-16EF-4CE0-B40B-D266C04FDC77}">
      <dsp:nvSpPr>
        <dsp:cNvPr id="0" name=""/>
        <dsp:cNvSpPr/>
      </dsp:nvSpPr>
      <dsp:spPr>
        <a:xfrm rot="10800000">
          <a:off x="1274376" y="1852124"/>
          <a:ext cx="336488" cy="0"/>
        </a:xfrm>
        <a:custGeom>
          <a:avLst/>
          <a:gdLst/>
          <a:ahLst/>
          <a:cxnLst/>
          <a:rect l="0" t="0" r="0" b="0"/>
          <a:pathLst>
            <a:path>
              <a:moveTo>
                <a:pt x="0" y="0"/>
              </a:moveTo>
              <a:lnTo>
                <a:pt x="501329" y="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45614FD-A886-49B3-9855-966E14914001}">
      <dsp:nvSpPr>
        <dsp:cNvPr id="0" name=""/>
        <dsp:cNvSpPr/>
      </dsp:nvSpPr>
      <dsp:spPr>
        <a:xfrm>
          <a:off x="91748" y="1332363"/>
          <a:ext cx="1182628" cy="1039521"/>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es-MX" sz="800" kern="1200">
              <a:solidFill>
                <a:sysClr val="window" lastClr="FFFFFF"/>
              </a:solidFill>
              <a:latin typeface="Calibri" panose="020F0502020204030204"/>
              <a:ea typeface="+mn-ea"/>
              <a:cs typeface="+mn-cs"/>
            </a:rPr>
            <a:t>Personas especialistas FGR, Fiscalía General, GN y CEB </a:t>
          </a:r>
        </a:p>
      </dsp:txBody>
      <dsp:txXfrm>
        <a:off x="264940" y="1484597"/>
        <a:ext cx="836244" cy="735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8796DF-EC6A-4A1B-AA45-A3E04E5FD8A0}">
      <dsp:nvSpPr>
        <dsp:cNvPr id="0" name=""/>
        <dsp:cNvSpPr/>
      </dsp:nvSpPr>
      <dsp:spPr>
        <a:xfrm>
          <a:off x="1484422" y="491834"/>
          <a:ext cx="957746" cy="929588"/>
        </a:xfrm>
        <a:prstGeom prst="ellipse">
          <a:avLst/>
        </a:prstGeom>
        <a:solidFill>
          <a:srgbClr val="92D050"/>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s-MX" sz="1300" b="1" kern="1200">
              <a:solidFill>
                <a:sysClr val="window" lastClr="FFFFFF"/>
              </a:solidFill>
              <a:latin typeface="Calibri" panose="020F0502020204030204"/>
              <a:ea typeface="+mn-ea"/>
              <a:cs typeface="+mn-cs"/>
            </a:rPr>
            <a:t>Área externa</a:t>
          </a:r>
        </a:p>
      </dsp:txBody>
      <dsp:txXfrm>
        <a:off x="1624681" y="627969"/>
        <a:ext cx="677228" cy="657318"/>
      </dsp:txXfrm>
    </dsp:sp>
    <dsp:sp modelId="{D5C018E6-FC99-4720-BAB0-75B0D7366AB4}">
      <dsp:nvSpPr>
        <dsp:cNvPr id="0" name=""/>
        <dsp:cNvSpPr/>
      </dsp:nvSpPr>
      <dsp:spPr>
        <a:xfrm rot="5380398">
          <a:off x="1834854" y="1553263"/>
          <a:ext cx="263686" cy="0"/>
        </a:xfrm>
        <a:custGeom>
          <a:avLst/>
          <a:gdLst/>
          <a:ahLst/>
          <a:cxnLst/>
          <a:rect l="0" t="0" r="0" b="0"/>
          <a:pathLst>
            <a:path>
              <a:moveTo>
                <a:pt x="0" y="0"/>
              </a:moveTo>
              <a:lnTo>
                <a:pt x="340714" y="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8D734B-CE5F-40DE-890A-178522E30239}">
      <dsp:nvSpPr>
        <dsp:cNvPr id="0" name=""/>
        <dsp:cNvSpPr/>
      </dsp:nvSpPr>
      <dsp:spPr>
        <a:xfrm>
          <a:off x="1551347" y="1685104"/>
          <a:ext cx="837113" cy="861026"/>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MX" sz="1000" kern="1200">
              <a:solidFill>
                <a:sysClr val="window" lastClr="FFFFFF"/>
              </a:solidFill>
              <a:latin typeface="Calibri" panose="020F0502020204030204"/>
              <a:ea typeface="+mn-ea"/>
              <a:cs typeface="+mn-cs"/>
            </a:rPr>
            <a:t>Mesa de servicios externos</a:t>
          </a:r>
        </a:p>
      </dsp:txBody>
      <dsp:txXfrm>
        <a:off x="1673939" y="1811198"/>
        <a:ext cx="591929" cy="608838"/>
      </dsp:txXfrm>
    </dsp:sp>
    <dsp:sp modelId="{B7C8487A-58C3-4912-9226-46306015FD6B}">
      <dsp:nvSpPr>
        <dsp:cNvPr id="0" name=""/>
        <dsp:cNvSpPr/>
      </dsp:nvSpPr>
      <dsp:spPr>
        <a:xfrm rot="21531470">
          <a:off x="2442120" y="942219"/>
          <a:ext cx="487836" cy="0"/>
        </a:xfrm>
        <a:custGeom>
          <a:avLst/>
          <a:gdLst/>
          <a:ahLst/>
          <a:cxnLst/>
          <a:rect l="0" t="0" r="0" b="0"/>
          <a:pathLst>
            <a:path>
              <a:moveTo>
                <a:pt x="0" y="0"/>
              </a:moveTo>
              <a:lnTo>
                <a:pt x="630343" y="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038EFA4-9169-47B0-9520-821CFF5DDF62}">
      <dsp:nvSpPr>
        <dsp:cNvPr id="0" name=""/>
        <dsp:cNvSpPr/>
      </dsp:nvSpPr>
      <dsp:spPr>
        <a:xfrm>
          <a:off x="2929908" y="498431"/>
          <a:ext cx="902640" cy="859856"/>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s-MX" sz="1000" kern="1200">
              <a:solidFill>
                <a:sysClr val="window" lastClr="FFFFFF"/>
              </a:solidFill>
              <a:latin typeface="Calibri" panose="020F0502020204030204"/>
              <a:ea typeface="+mn-ea"/>
              <a:cs typeface="+mn-cs"/>
            </a:rPr>
            <a:t>Ciudadanía</a:t>
          </a:r>
        </a:p>
      </dsp:txBody>
      <dsp:txXfrm>
        <a:off x="3062097" y="624354"/>
        <a:ext cx="638262" cy="608010"/>
      </dsp:txXfrm>
    </dsp:sp>
    <dsp:sp modelId="{306F7567-B2AC-4E7B-A015-5A4EA01CDFA9}">
      <dsp:nvSpPr>
        <dsp:cNvPr id="0" name=""/>
        <dsp:cNvSpPr/>
      </dsp:nvSpPr>
      <dsp:spPr>
        <a:xfrm rot="10763562">
          <a:off x="954675" y="964512"/>
          <a:ext cx="529762" cy="0"/>
        </a:xfrm>
        <a:custGeom>
          <a:avLst/>
          <a:gdLst/>
          <a:ahLst/>
          <a:cxnLst/>
          <a:rect l="0" t="0" r="0" b="0"/>
          <a:pathLst>
            <a:path>
              <a:moveTo>
                <a:pt x="0" y="0"/>
              </a:moveTo>
              <a:lnTo>
                <a:pt x="684515" y="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9C95466-C417-452E-A8C2-33E42B7B3499}">
      <dsp:nvSpPr>
        <dsp:cNvPr id="0" name=""/>
        <dsp:cNvSpPr/>
      </dsp:nvSpPr>
      <dsp:spPr>
        <a:xfrm>
          <a:off x="76802" y="569020"/>
          <a:ext cx="877887" cy="80590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60" tIns="35560" rIns="35560" bIns="35560" numCol="1" spcCol="1270" anchor="ctr" anchorCtr="0">
          <a:noAutofit/>
        </a:bodyPr>
        <a:lstStyle/>
        <a:p>
          <a:pPr lvl="0" algn="ctr" defTabSz="622300">
            <a:lnSpc>
              <a:spcPct val="90000"/>
            </a:lnSpc>
            <a:spcBef>
              <a:spcPct val="0"/>
            </a:spcBef>
            <a:spcAft>
              <a:spcPct val="35000"/>
            </a:spcAft>
          </a:pPr>
          <a:r>
            <a:rPr lang="es-MX" sz="1400" kern="1200">
              <a:solidFill>
                <a:sysClr val="window" lastClr="FFFFFF"/>
              </a:solidFill>
              <a:latin typeface="Calibri" panose="020F0502020204030204"/>
              <a:ea typeface="+mn-ea"/>
              <a:cs typeface="+mn-cs"/>
            </a:rPr>
            <a:t>Prensa</a:t>
          </a:r>
        </a:p>
      </dsp:txBody>
      <dsp:txXfrm>
        <a:off x="205366" y="687042"/>
        <a:ext cx="620759" cy="5698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CBDFD-EF83-4021-AFDC-5387121C22A1}">
      <dsp:nvSpPr>
        <dsp:cNvPr id="0" name=""/>
        <dsp:cNvSpPr/>
      </dsp:nvSpPr>
      <dsp:spPr>
        <a:xfrm>
          <a:off x="1954" y="73508"/>
          <a:ext cx="1709088" cy="1709088"/>
        </a:xfrm>
        <a:prstGeom prst="ellipse">
          <a:avLst/>
        </a:prstGeom>
        <a:solidFill>
          <a:srgbClr val="5B9BD5">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4057" tIns="17780" rIns="94057" bIns="17780" numCol="1" spcCol="1270" anchor="ctr" anchorCtr="0">
          <a:noAutofit/>
        </a:bodyPr>
        <a:lstStyle/>
        <a:p>
          <a:pPr lvl="0" algn="ctr" defTabSz="622300">
            <a:lnSpc>
              <a:spcPct val="90000"/>
            </a:lnSpc>
            <a:spcBef>
              <a:spcPct val="0"/>
            </a:spcBef>
            <a:spcAft>
              <a:spcPct val="35000"/>
            </a:spcAft>
          </a:pPr>
          <a:r>
            <a:rPr lang="es-MX" sz="1400" kern="1200">
              <a:solidFill>
                <a:sysClr val="windowText" lastClr="000000"/>
              </a:solidFill>
              <a:latin typeface="Calibri" panose="020F0502020204030204"/>
              <a:ea typeface="+mn-ea"/>
              <a:cs typeface="+mn-cs"/>
            </a:rPr>
            <a:t>CRUM</a:t>
          </a:r>
          <a:br>
            <a:rPr lang="es-MX" sz="1400" kern="1200">
              <a:solidFill>
                <a:sysClr val="windowText" lastClr="000000"/>
              </a:solidFill>
              <a:latin typeface="Calibri" panose="020F0502020204030204"/>
              <a:ea typeface="+mn-ea"/>
              <a:cs typeface="+mn-cs"/>
            </a:rPr>
          </a:br>
          <a:r>
            <a:rPr lang="es-MX" sz="1400" kern="1200">
              <a:solidFill>
                <a:sysClr val="windowText" lastClr="000000"/>
              </a:solidFill>
              <a:latin typeface="Calibri" panose="020F0502020204030204"/>
              <a:ea typeface="+mn-ea"/>
              <a:cs typeface="+mn-cs"/>
            </a:rPr>
            <a:t>CORPISEM</a:t>
          </a:r>
          <a:br>
            <a:rPr lang="es-MX" sz="1400" kern="1200">
              <a:solidFill>
                <a:sysClr val="windowText" lastClr="000000"/>
              </a:solidFill>
              <a:latin typeface="Calibri" panose="020F0502020204030204"/>
              <a:ea typeface="+mn-ea"/>
              <a:cs typeface="+mn-cs"/>
            </a:rPr>
          </a:br>
          <a:r>
            <a:rPr lang="es-MX" sz="1400" kern="1200">
              <a:solidFill>
                <a:sysClr val="windowText" lastClr="000000"/>
              </a:solidFill>
              <a:latin typeface="Calibri" panose="020F0502020204030204"/>
              <a:ea typeface="+mn-ea"/>
              <a:cs typeface="+mn-cs"/>
            </a:rPr>
            <a:t>Protección Civil</a:t>
          </a:r>
        </a:p>
      </dsp:txBody>
      <dsp:txXfrm>
        <a:off x="252244" y="323798"/>
        <a:ext cx="1208508" cy="1208508"/>
      </dsp:txXfrm>
    </dsp:sp>
    <dsp:sp modelId="{E6033C99-128B-4B00-BB9B-6A638F4BA5EC}">
      <dsp:nvSpPr>
        <dsp:cNvPr id="0" name=""/>
        <dsp:cNvSpPr/>
      </dsp:nvSpPr>
      <dsp:spPr>
        <a:xfrm>
          <a:off x="1369225" y="73508"/>
          <a:ext cx="1709088" cy="1709088"/>
        </a:xfrm>
        <a:prstGeom prst="ellipse">
          <a:avLst/>
        </a:prstGeom>
        <a:solidFill>
          <a:srgbClr val="FFFF00">
            <a:alpha val="5000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4057" tIns="17780" rIns="94057" bIns="17780" numCol="1" spcCol="1270" anchor="ctr" anchorCtr="0">
          <a:noAutofit/>
        </a:bodyPr>
        <a:lstStyle/>
        <a:p>
          <a:pPr lvl="0" algn="ctr" defTabSz="622300">
            <a:lnSpc>
              <a:spcPct val="90000"/>
            </a:lnSpc>
            <a:spcBef>
              <a:spcPct val="0"/>
            </a:spcBef>
            <a:spcAft>
              <a:spcPct val="35000"/>
            </a:spcAft>
          </a:pPr>
          <a:r>
            <a:rPr lang="es-MX" sz="1400" b="1" kern="1200">
              <a:solidFill>
                <a:sysClr val="windowText" lastClr="000000"/>
              </a:solidFill>
              <a:latin typeface="Calibri" panose="020F0502020204030204"/>
              <a:ea typeface="+mn-ea"/>
              <a:cs typeface="+mn-cs"/>
            </a:rPr>
            <a:t>Área restringida</a:t>
          </a:r>
        </a:p>
      </dsp:txBody>
      <dsp:txXfrm>
        <a:off x="1619515" y="323798"/>
        <a:ext cx="1208508" cy="1208508"/>
      </dsp:txXfrm>
    </dsp:sp>
    <dsp:sp modelId="{0AFA92DA-EA3E-4F3B-94C7-E851C3236E98}">
      <dsp:nvSpPr>
        <dsp:cNvPr id="0" name=""/>
        <dsp:cNvSpPr/>
      </dsp:nvSpPr>
      <dsp:spPr>
        <a:xfrm>
          <a:off x="2736496" y="73508"/>
          <a:ext cx="1709088" cy="1709088"/>
        </a:xfrm>
        <a:prstGeom prst="ellipse">
          <a:avLst/>
        </a:prstGeom>
        <a:solidFill>
          <a:srgbClr val="5B9BD5">
            <a:alpha val="50000"/>
            <a:hueOff val="0"/>
            <a:satOff val="0"/>
            <a:lumOff val="0"/>
            <a:alphaOff val="0"/>
          </a:srgbClr>
        </a:solidFill>
        <a:ln>
          <a:noFill/>
        </a:ln>
        <a:effectLst/>
        <a:scene3d>
          <a:camera prst="orthographicFront"/>
          <a:lightRig rig="flat" dir="t"/>
        </a:scene3d>
        <a:sp3d prstMaterial="plastic">
          <a:bevelT w="120900" h="88900"/>
          <a:bevelB w="88900" h="31750" prst="angle"/>
        </a:sp3d>
      </dsp:spPr>
      <dsp:style>
        <a:lnRef idx="0">
          <a:scrgbClr r="0" g="0" b="0"/>
        </a:lnRef>
        <a:fillRef idx="1">
          <a:scrgbClr r="0" g="0" b="0"/>
        </a:fillRef>
        <a:effectRef idx="1">
          <a:scrgbClr r="0" g="0" b="0"/>
        </a:effectRef>
        <a:fontRef idx="minor">
          <a:schemeClr val="tx1"/>
        </a:fontRef>
      </dsp:style>
      <dsp:txBody>
        <a:bodyPr spcFirstLastPara="0" vert="horz" wrap="square" lIns="94057" tIns="17780" rIns="94057" bIns="17780" numCol="1" spcCol="1270" anchor="ctr" anchorCtr="0">
          <a:noAutofit/>
        </a:bodyPr>
        <a:lstStyle/>
        <a:p>
          <a:pPr lvl="0" algn="ctr" defTabSz="622300">
            <a:lnSpc>
              <a:spcPct val="90000"/>
            </a:lnSpc>
            <a:spcBef>
              <a:spcPct val="0"/>
            </a:spcBef>
            <a:spcAft>
              <a:spcPct val="35000"/>
            </a:spcAft>
          </a:pPr>
          <a:r>
            <a:rPr lang="es-MX" sz="1400" kern="1200">
              <a:solidFill>
                <a:sysClr val="windowText" lastClr="000000"/>
              </a:solidFill>
              <a:latin typeface="Calibri" panose="020F0502020204030204"/>
              <a:ea typeface="+mn-ea"/>
              <a:cs typeface="+mn-cs"/>
            </a:rPr>
            <a:t>Puestos de Mando</a:t>
          </a:r>
          <a:br>
            <a:rPr lang="es-MX" sz="1400" kern="1200">
              <a:solidFill>
                <a:sysClr val="windowText" lastClr="000000"/>
              </a:solidFill>
              <a:latin typeface="Calibri" panose="020F0502020204030204"/>
              <a:ea typeface="+mn-ea"/>
              <a:cs typeface="+mn-cs"/>
            </a:rPr>
          </a:br>
          <a:r>
            <a:rPr lang="es-MX" sz="1400" kern="1200">
              <a:solidFill>
                <a:sysClr val="windowText" lastClr="000000"/>
              </a:solidFill>
              <a:latin typeface="Calibri" panose="020F0502020204030204"/>
              <a:ea typeface="+mn-ea"/>
              <a:cs typeface="+mn-cs"/>
            </a:rPr>
            <a:t>Unidades oficiales de los intervinientes</a:t>
          </a:r>
        </a:p>
      </dsp:txBody>
      <dsp:txXfrm>
        <a:off x="2986786" y="323798"/>
        <a:ext cx="1208508" cy="12085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23F521-CA1F-4D8A-A92F-00D0303FF56F}">
      <dsp:nvSpPr>
        <dsp:cNvPr id="0" name=""/>
        <dsp:cNvSpPr/>
      </dsp:nvSpPr>
      <dsp:spPr>
        <a:xfrm>
          <a:off x="1881558" y="1367077"/>
          <a:ext cx="1021797" cy="1021797"/>
        </a:xfrm>
        <a:prstGeom prst="ellipse">
          <a:avLst/>
        </a:prstGeom>
        <a:solidFill>
          <a:srgbClr val="4472C4"/>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s-MX" sz="1500" b="1" kern="1200">
              <a:solidFill>
                <a:sysClr val="window" lastClr="FFFFFF"/>
              </a:solidFill>
              <a:latin typeface="Calibri" panose="020F0502020204030204"/>
              <a:ea typeface="+mn-ea"/>
              <a:cs typeface="+mn-cs"/>
            </a:rPr>
            <a:t>Mesa de servicios externos</a:t>
          </a:r>
        </a:p>
      </dsp:txBody>
      <dsp:txXfrm>
        <a:off x="2031197" y="1516716"/>
        <a:ext cx="722519" cy="722519"/>
      </dsp:txXfrm>
    </dsp:sp>
    <dsp:sp modelId="{D2728167-8C11-43D1-92C4-48E7E56068C1}">
      <dsp:nvSpPr>
        <dsp:cNvPr id="0" name=""/>
        <dsp:cNvSpPr/>
      </dsp:nvSpPr>
      <dsp:spPr>
        <a:xfrm rot="16200000">
          <a:off x="2293183" y="1248793"/>
          <a:ext cx="198548" cy="38020"/>
        </a:xfrm>
        <a:custGeom>
          <a:avLst/>
          <a:gdLst/>
          <a:ahLst/>
          <a:cxnLst/>
          <a:rect l="0" t="0" r="0" b="0"/>
          <a:pathLst>
            <a:path>
              <a:moveTo>
                <a:pt x="0" y="19010"/>
              </a:moveTo>
              <a:lnTo>
                <a:pt x="198548" y="1901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panose="020F0502020204030204"/>
            <a:ea typeface="+mn-ea"/>
            <a:cs typeface="+mn-cs"/>
          </a:endParaRPr>
        </a:p>
      </dsp:txBody>
      <dsp:txXfrm>
        <a:off x="2387493" y="1262839"/>
        <a:ext cx="9927" cy="9927"/>
      </dsp:txXfrm>
    </dsp:sp>
    <dsp:sp modelId="{1C84EB69-9DBC-4380-8180-61AC20241704}">
      <dsp:nvSpPr>
        <dsp:cNvPr id="0" name=""/>
        <dsp:cNvSpPr/>
      </dsp:nvSpPr>
      <dsp:spPr>
        <a:xfrm>
          <a:off x="1763361" y="-74038"/>
          <a:ext cx="1258190" cy="1242567"/>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solidFill>
                <a:sysClr val="window" lastClr="FFFFFF"/>
              </a:solidFill>
              <a:latin typeface="Calibri" panose="020F0502020204030204"/>
              <a:ea typeface="+mn-ea"/>
              <a:cs typeface="+mn-cs"/>
            </a:rPr>
            <a:t>Persona Agente del Minsiterio Públco de la Fiscalía Especializada</a:t>
          </a:r>
        </a:p>
      </dsp:txBody>
      <dsp:txXfrm>
        <a:off x="1947619" y="107932"/>
        <a:ext cx="889674" cy="878627"/>
      </dsp:txXfrm>
    </dsp:sp>
    <dsp:sp modelId="{9C0031AF-3A31-4D4D-942F-0FE7C869A4D3}">
      <dsp:nvSpPr>
        <dsp:cNvPr id="0" name=""/>
        <dsp:cNvSpPr/>
      </dsp:nvSpPr>
      <dsp:spPr>
        <a:xfrm rot="20537820">
          <a:off x="2870358" y="1647075"/>
          <a:ext cx="371841" cy="38020"/>
        </a:xfrm>
        <a:custGeom>
          <a:avLst/>
          <a:gdLst/>
          <a:ahLst/>
          <a:cxnLst/>
          <a:rect l="0" t="0" r="0" b="0"/>
          <a:pathLst>
            <a:path>
              <a:moveTo>
                <a:pt x="0" y="19010"/>
              </a:moveTo>
              <a:lnTo>
                <a:pt x="371841" y="1901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panose="020F0502020204030204"/>
            <a:ea typeface="+mn-ea"/>
            <a:cs typeface="+mn-cs"/>
          </a:endParaRPr>
        </a:p>
      </dsp:txBody>
      <dsp:txXfrm>
        <a:off x="3046983" y="1656789"/>
        <a:ext cx="18592" cy="18592"/>
      </dsp:txXfrm>
    </dsp:sp>
    <dsp:sp modelId="{DFCFEFC7-5873-4381-9E31-5D8CE340602B}">
      <dsp:nvSpPr>
        <dsp:cNvPr id="0" name=""/>
        <dsp:cNvSpPr/>
      </dsp:nvSpPr>
      <dsp:spPr>
        <a:xfrm>
          <a:off x="3201329" y="757766"/>
          <a:ext cx="1320438" cy="1302557"/>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Personal de la UDIH</a:t>
          </a:r>
          <a:br>
            <a:rPr lang="es-MX" sz="900" kern="1200">
              <a:solidFill>
                <a:sysClr val="window" lastClr="FFFFFF"/>
              </a:solidFill>
              <a:latin typeface="Calibri" panose="020F0502020204030204"/>
              <a:ea typeface="+mn-ea"/>
              <a:cs typeface="+mn-cs"/>
            </a:rPr>
          </a:br>
          <a:r>
            <a:rPr lang="es-MX" sz="900" kern="1200">
              <a:solidFill>
                <a:sysClr val="window" lastClr="FFFFFF"/>
              </a:solidFill>
              <a:latin typeface="Calibri" panose="020F0502020204030204"/>
              <a:ea typeface="+mn-ea"/>
              <a:cs typeface="+mn-cs"/>
            </a:rPr>
            <a:t>Personal de toma de muestra biológica/genética</a:t>
          </a:r>
        </a:p>
      </dsp:txBody>
      <dsp:txXfrm>
        <a:off x="3394703" y="948521"/>
        <a:ext cx="933690" cy="921047"/>
      </dsp:txXfrm>
    </dsp:sp>
    <dsp:sp modelId="{D7DDD05C-CE5E-4D4B-BF7C-7F68CEBC113D}">
      <dsp:nvSpPr>
        <dsp:cNvPr id="0" name=""/>
        <dsp:cNvSpPr/>
      </dsp:nvSpPr>
      <dsp:spPr>
        <a:xfrm rot="3027350">
          <a:off x="2662624" y="2369901"/>
          <a:ext cx="303355" cy="38020"/>
        </a:xfrm>
        <a:custGeom>
          <a:avLst/>
          <a:gdLst/>
          <a:ahLst/>
          <a:cxnLst/>
          <a:rect l="0" t="0" r="0" b="0"/>
          <a:pathLst>
            <a:path>
              <a:moveTo>
                <a:pt x="0" y="19010"/>
              </a:moveTo>
              <a:lnTo>
                <a:pt x="303355" y="1901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panose="020F0502020204030204"/>
            <a:ea typeface="+mn-ea"/>
            <a:cs typeface="+mn-cs"/>
          </a:endParaRPr>
        </a:p>
      </dsp:txBody>
      <dsp:txXfrm>
        <a:off x="2806718" y="2381328"/>
        <a:ext cx="15167" cy="15167"/>
      </dsp:txXfrm>
    </dsp:sp>
    <dsp:sp modelId="{D1CE1DD6-C1C2-4B85-83C1-B49C82384A96}">
      <dsp:nvSpPr>
        <dsp:cNvPr id="0" name=""/>
        <dsp:cNvSpPr/>
      </dsp:nvSpPr>
      <dsp:spPr>
        <a:xfrm>
          <a:off x="2655355" y="2397936"/>
          <a:ext cx="1251927" cy="1113248"/>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solidFill>
                <a:sysClr val="window" lastClr="FFFFFF"/>
              </a:solidFill>
              <a:latin typeface="Calibri" panose="020F0502020204030204"/>
              <a:ea typeface="+mn-ea"/>
              <a:cs typeface="+mn-cs"/>
            </a:rPr>
            <a:t>Personal de psicología y</a:t>
          </a:r>
          <a:br>
            <a:rPr lang="es-MX" sz="1100" kern="1200">
              <a:solidFill>
                <a:sysClr val="window" lastClr="FFFFFF"/>
              </a:solidFill>
              <a:latin typeface="Calibri" panose="020F0502020204030204"/>
              <a:ea typeface="+mn-ea"/>
              <a:cs typeface="+mn-cs"/>
            </a:rPr>
          </a:br>
          <a:r>
            <a:rPr lang="es-MX" sz="1100" kern="1200">
              <a:solidFill>
                <a:sysClr val="window" lastClr="FFFFFF"/>
              </a:solidFill>
              <a:latin typeface="Calibri" panose="020F0502020204030204"/>
              <a:ea typeface="+mn-ea"/>
              <a:cs typeface="+mn-cs"/>
            </a:rPr>
            <a:t>Asesoría jurídica</a:t>
          </a:r>
        </a:p>
      </dsp:txBody>
      <dsp:txXfrm>
        <a:off x="2838695" y="2560967"/>
        <a:ext cx="885247" cy="787186"/>
      </dsp:txXfrm>
    </dsp:sp>
    <dsp:sp modelId="{9D24BFAB-E6A9-4A8D-8046-25FE9FFE3D76}">
      <dsp:nvSpPr>
        <dsp:cNvPr id="0" name=""/>
        <dsp:cNvSpPr/>
      </dsp:nvSpPr>
      <dsp:spPr>
        <a:xfrm rot="7769012">
          <a:off x="1821855" y="2369225"/>
          <a:ext cx="300446" cy="38020"/>
        </a:xfrm>
        <a:custGeom>
          <a:avLst/>
          <a:gdLst/>
          <a:ahLst/>
          <a:cxnLst/>
          <a:rect l="0" t="0" r="0" b="0"/>
          <a:pathLst>
            <a:path>
              <a:moveTo>
                <a:pt x="0" y="19010"/>
              </a:moveTo>
              <a:lnTo>
                <a:pt x="300446" y="1901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panose="020F0502020204030204"/>
            <a:ea typeface="+mn-ea"/>
            <a:cs typeface="+mn-cs"/>
          </a:endParaRPr>
        </a:p>
      </dsp:txBody>
      <dsp:txXfrm rot="10800000">
        <a:off x="1964567" y="2380724"/>
        <a:ext cx="15022" cy="15022"/>
      </dsp:txXfrm>
    </dsp:sp>
    <dsp:sp modelId="{62DBB861-D60A-481A-A3D6-E290D4C5ED25}">
      <dsp:nvSpPr>
        <dsp:cNvPr id="0" name=""/>
        <dsp:cNvSpPr/>
      </dsp:nvSpPr>
      <dsp:spPr>
        <a:xfrm>
          <a:off x="906797" y="2380683"/>
          <a:ext cx="1197424" cy="1147754"/>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panose="020F0502020204030204"/>
              <a:ea typeface="+mn-ea"/>
              <a:cs typeface="+mn-cs"/>
            </a:rPr>
            <a:t>CNDH</a:t>
          </a:r>
          <a:br>
            <a:rPr lang="es-MX" sz="1600" kern="1200">
              <a:solidFill>
                <a:sysClr val="window" lastClr="FFFFFF"/>
              </a:solidFill>
              <a:latin typeface="Calibri" panose="020F0502020204030204"/>
              <a:ea typeface="+mn-ea"/>
              <a:cs typeface="+mn-cs"/>
            </a:rPr>
          </a:br>
          <a:r>
            <a:rPr lang="es-MX" sz="1600" kern="1200">
              <a:solidFill>
                <a:sysClr val="window" lastClr="FFFFFF"/>
              </a:solidFill>
              <a:latin typeface="Calibri" panose="020F0502020204030204"/>
              <a:ea typeface="+mn-ea"/>
              <a:cs typeface="+mn-cs"/>
            </a:rPr>
            <a:t>CDHEM</a:t>
          </a:r>
        </a:p>
      </dsp:txBody>
      <dsp:txXfrm>
        <a:off x="1082156" y="2548768"/>
        <a:ext cx="846706" cy="811584"/>
      </dsp:txXfrm>
    </dsp:sp>
    <dsp:sp modelId="{DECD4F12-F4C6-404A-93DB-5D1A28D2E557}">
      <dsp:nvSpPr>
        <dsp:cNvPr id="0" name=""/>
        <dsp:cNvSpPr/>
      </dsp:nvSpPr>
      <dsp:spPr>
        <a:xfrm rot="11965061">
          <a:off x="1597488" y="1635542"/>
          <a:ext cx="322295" cy="38020"/>
        </a:xfrm>
        <a:custGeom>
          <a:avLst/>
          <a:gdLst/>
          <a:ahLst/>
          <a:cxnLst/>
          <a:rect l="0" t="0" r="0" b="0"/>
          <a:pathLst>
            <a:path>
              <a:moveTo>
                <a:pt x="0" y="19010"/>
              </a:moveTo>
              <a:lnTo>
                <a:pt x="322295" y="19010"/>
              </a:lnTo>
            </a:path>
          </a:pathLst>
        </a:custGeom>
        <a:noFill/>
        <a:ln w="12700" cap="flat" cmpd="sng" algn="ctr">
          <a:solidFill>
            <a:scrgbClr r="0" g="0" b="0"/>
          </a:solidFill>
          <a:prstDash val="sysDot"/>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panose="020F0502020204030204"/>
            <a:ea typeface="+mn-ea"/>
            <a:cs typeface="+mn-cs"/>
          </a:endParaRPr>
        </a:p>
      </dsp:txBody>
      <dsp:txXfrm rot="10800000">
        <a:off x="1750578" y="1646495"/>
        <a:ext cx="16114" cy="16114"/>
      </dsp:txXfrm>
    </dsp:sp>
    <dsp:sp modelId="{625EBC09-482C-4441-A0E0-398190E2EB0A}">
      <dsp:nvSpPr>
        <dsp:cNvPr id="0" name=""/>
        <dsp:cNvSpPr/>
      </dsp:nvSpPr>
      <dsp:spPr>
        <a:xfrm>
          <a:off x="426022" y="793324"/>
          <a:ext cx="1215408" cy="1211392"/>
        </a:xfrm>
        <a:prstGeom prst="ellips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MX" sz="900" kern="1200">
              <a:solidFill>
                <a:sysClr val="window" lastClr="FFFFFF"/>
              </a:solidFill>
              <a:latin typeface="Calibri" panose="020F0502020204030204"/>
              <a:ea typeface="+mn-ea"/>
              <a:cs typeface="+mn-cs"/>
            </a:rPr>
            <a:t>Víctimas indirectas Representantes de colectivos de víctimas</a:t>
          </a:r>
        </a:p>
      </dsp:txBody>
      <dsp:txXfrm>
        <a:off x="604014" y="970728"/>
        <a:ext cx="859424" cy="85658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3BAEB-3E50-4249-96FC-BB561F343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0</TotalTime>
  <Pages>48</Pages>
  <Words>11293</Words>
  <Characters>62114</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73261</CharactersWithSpaces>
  <SharedDoc>false</SharedDoc>
  <HLinks>
    <vt:vector size="186" baseType="variant">
      <vt:variant>
        <vt:i4>1179767</vt:i4>
      </vt:variant>
      <vt:variant>
        <vt:i4>90</vt:i4>
      </vt:variant>
      <vt:variant>
        <vt:i4>0</vt:i4>
      </vt:variant>
      <vt:variant>
        <vt:i4>5</vt:i4>
      </vt:variant>
      <vt:variant>
        <vt:lpwstr>http://marcojuridico.morelos.gob.mx/archivos/reglamentos_estatales/pdf/RLEYFISCEDOMO.pdf</vt:lpwstr>
      </vt:variant>
      <vt:variant>
        <vt:lpwstr/>
      </vt:variant>
      <vt:variant>
        <vt:i4>4522010</vt:i4>
      </vt:variant>
      <vt:variant>
        <vt:i4>87</vt:i4>
      </vt:variant>
      <vt:variant>
        <vt:i4>0</vt:i4>
      </vt:variant>
      <vt:variant>
        <vt:i4>5</vt:i4>
      </vt:variant>
      <vt:variant>
        <vt:lpwstr>http://marcojuridico.morelos.gob.mx/archivos/leyes/pdf/LORGFISCMO.pdf</vt:lpwstr>
      </vt:variant>
      <vt:variant>
        <vt:lpwstr/>
      </vt:variant>
      <vt:variant>
        <vt:i4>4063329</vt:i4>
      </vt:variant>
      <vt:variant>
        <vt:i4>84</vt:i4>
      </vt:variant>
      <vt:variant>
        <vt:i4>0</vt:i4>
      </vt:variant>
      <vt:variant>
        <vt:i4>5</vt:i4>
      </vt:variant>
      <vt:variant>
        <vt:lpwstr>http://marcojuridico.morelos.gob.mx/archivos/leyes/pdf/LSALUDEM.pdf</vt:lpwstr>
      </vt:variant>
      <vt:variant>
        <vt:lpwstr/>
      </vt:variant>
      <vt:variant>
        <vt:i4>5570571</vt:i4>
      </vt:variant>
      <vt:variant>
        <vt:i4>81</vt:i4>
      </vt:variant>
      <vt:variant>
        <vt:i4>0</vt:i4>
      </vt:variant>
      <vt:variant>
        <vt:i4>5</vt:i4>
      </vt:variant>
      <vt:variant>
        <vt:lpwstr>http://marcojuridico.morelos.gob.mx/archivos/leyes/pdf/LEYBUSPEREDOMOR23.pdf</vt:lpwstr>
      </vt:variant>
      <vt:variant>
        <vt:lpwstr/>
      </vt:variant>
      <vt:variant>
        <vt:i4>1769560</vt:i4>
      </vt:variant>
      <vt:variant>
        <vt:i4>78</vt:i4>
      </vt:variant>
      <vt:variant>
        <vt:i4>0</vt:i4>
      </vt:variant>
      <vt:variant>
        <vt:i4>5</vt:i4>
      </vt:variant>
      <vt:variant>
        <vt:lpwstr>http://marcojuridico.morelos.gob.mx/archivos/leyes/pdf/LREPARAEM.pdf</vt:lpwstr>
      </vt:variant>
      <vt:variant>
        <vt:lpwstr/>
      </vt:variant>
      <vt:variant>
        <vt:i4>5505025</vt:i4>
      </vt:variant>
      <vt:variant>
        <vt:i4>75</vt:i4>
      </vt:variant>
      <vt:variant>
        <vt:i4>0</vt:i4>
      </vt:variant>
      <vt:variant>
        <vt:i4>5</vt:i4>
      </vt:variant>
      <vt:variant>
        <vt:lpwstr>http://marcojuridico.morelos.gob.mx/archivos/codigos/pdf/CPENALEM.pdf</vt:lpwstr>
      </vt:variant>
      <vt:variant>
        <vt:lpwstr/>
      </vt:variant>
      <vt:variant>
        <vt:i4>6881326</vt:i4>
      </vt:variant>
      <vt:variant>
        <vt:i4>72</vt:i4>
      </vt:variant>
      <vt:variant>
        <vt:i4>0</vt:i4>
      </vt:variant>
      <vt:variant>
        <vt:i4>5</vt:i4>
      </vt:variant>
      <vt:variant>
        <vt:lpwstr>http://marcojuridico.morelos.gob.mx/archivos/constitucion/pdf/CONSTMOR.pdf</vt:lpwstr>
      </vt:variant>
      <vt:variant>
        <vt:lpwstr/>
      </vt:variant>
      <vt:variant>
        <vt:i4>4980816</vt:i4>
      </vt:variant>
      <vt:variant>
        <vt:i4>69</vt:i4>
      </vt:variant>
      <vt:variant>
        <vt:i4>0</vt:i4>
      </vt:variant>
      <vt:variant>
        <vt:i4>5</vt:i4>
      </vt:variant>
      <vt:variant>
        <vt:lpwstr>https://www.secretariadoejecutivo.gob.mx/docs/pdfs/normateca/protocolos/VF10GuaNacionalCadenadeustodia28-10-2015.pdf</vt:lpwstr>
      </vt:variant>
      <vt:variant>
        <vt:lpwstr/>
      </vt:variant>
      <vt:variant>
        <vt:i4>524382</vt:i4>
      </vt:variant>
      <vt:variant>
        <vt:i4>66</vt:i4>
      </vt:variant>
      <vt:variant>
        <vt:i4>0</vt:i4>
      </vt:variant>
      <vt:variant>
        <vt:i4>5</vt:i4>
      </vt:variant>
      <vt:variant>
        <vt:lpwstr>https://www.fgr.org.mx/swb/CNPJ/Normatividad</vt:lpwstr>
      </vt:variant>
      <vt:variant>
        <vt:lpwstr/>
      </vt:variant>
      <vt:variant>
        <vt:i4>5111908</vt:i4>
      </vt:variant>
      <vt:variant>
        <vt:i4>63</vt:i4>
      </vt:variant>
      <vt:variant>
        <vt:i4>0</vt:i4>
      </vt:variant>
      <vt:variant>
        <vt:i4>5</vt:i4>
      </vt:variant>
      <vt:variant>
        <vt:lpwstr>https://www.dof.gob.mx/nota_detalle.php?codigo=5601905&amp;fecha=06/10/2020</vt:lpwstr>
      </vt:variant>
      <vt:variant>
        <vt:lpwstr>gsc.tab=0</vt:lpwstr>
      </vt:variant>
      <vt:variant>
        <vt:i4>6553703</vt:i4>
      </vt:variant>
      <vt:variant>
        <vt:i4>60</vt:i4>
      </vt:variant>
      <vt:variant>
        <vt:i4>0</vt:i4>
      </vt:variant>
      <vt:variant>
        <vt:i4>5</vt:i4>
      </vt:variant>
      <vt:variant>
        <vt:lpwstr>https://www.secretariadoejecutivo.gob.mx/docs/pdfs/normateca/protocolos/VF10ProtocoloPolicaCapacidadesProcesarLugarIntervencin.pdf</vt:lpwstr>
      </vt:variant>
      <vt:variant>
        <vt:lpwstr/>
      </vt:variant>
      <vt:variant>
        <vt:i4>5308542</vt:i4>
      </vt:variant>
      <vt:variant>
        <vt:i4>57</vt:i4>
      </vt:variant>
      <vt:variant>
        <vt:i4>0</vt:i4>
      </vt:variant>
      <vt:variant>
        <vt:i4>5</vt:i4>
      </vt:variant>
      <vt:variant>
        <vt:lpwstr>https://www.gob.mx/cms/uploads/attachment/file/343413/Protocolo_para_el_Tratamiento_e_Identificaci_n_Forense.pdf</vt:lpwstr>
      </vt:variant>
      <vt:variant>
        <vt:lpwstr/>
      </vt:variant>
      <vt:variant>
        <vt:i4>851999</vt:i4>
      </vt:variant>
      <vt:variant>
        <vt:i4>54</vt:i4>
      </vt:variant>
      <vt:variant>
        <vt:i4>0</vt:i4>
      </vt:variant>
      <vt:variant>
        <vt:i4>5</vt:i4>
      </vt:variant>
      <vt:variant>
        <vt:lpwstr>https://www.diputados.gob.mx/LeyesBiblio/regley/Reg_LGS_MCSOTCSH.pdf</vt:lpwstr>
      </vt:variant>
      <vt:variant>
        <vt:lpwstr/>
      </vt:variant>
      <vt:variant>
        <vt:i4>5963856</vt:i4>
      </vt:variant>
      <vt:variant>
        <vt:i4>51</vt:i4>
      </vt:variant>
      <vt:variant>
        <vt:i4>0</vt:i4>
      </vt:variant>
      <vt:variant>
        <vt:i4>5</vt:i4>
      </vt:variant>
      <vt:variant>
        <vt:lpwstr>https://www.diputados.gob.mx/LeyesBiblio/pdf/LGV.pdf</vt:lpwstr>
      </vt:variant>
      <vt:variant>
        <vt:lpwstr/>
      </vt:variant>
      <vt:variant>
        <vt:i4>6160464</vt:i4>
      </vt:variant>
      <vt:variant>
        <vt:i4>48</vt:i4>
      </vt:variant>
      <vt:variant>
        <vt:i4>0</vt:i4>
      </vt:variant>
      <vt:variant>
        <vt:i4>5</vt:i4>
      </vt:variant>
      <vt:variant>
        <vt:lpwstr>https://www.diputados.gob.mx/LeyesBiblio/pdf/LGS.pdf</vt:lpwstr>
      </vt:variant>
      <vt:variant>
        <vt:lpwstr/>
      </vt:variant>
      <vt:variant>
        <vt:i4>7995518</vt:i4>
      </vt:variant>
      <vt:variant>
        <vt:i4>45</vt:i4>
      </vt:variant>
      <vt:variant>
        <vt:i4>0</vt:i4>
      </vt:variant>
      <vt:variant>
        <vt:i4>5</vt:i4>
      </vt:variant>
      <vt:variant>
        <vt:lpwstr>https://www.diputados.gob.mx/LeyesBiblio/pdf/LGMDFP.pdf</vt:lpwstr>
      </vt:variant>
      <vt:variant>
        <vt:lpwstr/>
      </vt:variant>
      <vt:variant>
        <vt:i4>917523</vt:i4>
      </vt:variant>
      <vt:variant>
        <vt:i4>42</vt:i4>
      </vt:variant>
      <vt:variant>
        <vt:i4>0</vt:i4>
      </vt:variant>
      <vt:variant>
        <vt:i4>5</vt:i4>
      </vt:variant>
      <vt:variant>
        <vt:lpwstr>https://www.diputados.gob.mx/LeyesBiblio/pdf/CNPP.pdf</vt:lpwstr>
      </vt:variant>
      <vt:variant>
        <vt:lpwstr/>
      </vt:variant>
      <vt:variant>
        <vt:i4>2752562</vt:i4>
      </vt:variant>
      <vt:variant>
        <vt:i4>39</vt:i4>
      </vt:variant>
      <vt:variant>
        <vt:i4>0</vt:i4>
      </vt:variant>
      <vt:variant>
        <vt:i4>5</vt:i4>
      </vt:variant>
      <vt:variant>
        <vt:lpwstr>https://www.diputados.gob.mx/LeyesBiblio/pdf/CPEUM.pdf</vt:lpwstr>
      </vt:variant>
      <vt:variant>
        <vt:lpwstr/>
      </vt:variant>
      <vt:variant>
        <vt:i4>2490412</vt:i4>
      </vt:variant>
      <vt:variant>
        <vt:i4>36</vt:i4>
      </vt:variant>
      <vt:variant>
        <vt:i4>0</vt:i4>
      </vt:variant>
      <vt:variant>
        <vt:i4>5</vt:i4>
      </vt:variant>
      <vt:variant>
        <vt:lpwstr>https://www.unodc.org/documents/scientific/Crime_scene_Ebook.Sp.pdf</vt:lpwstr>
      </vt:variant>
      <vt:variant>
        <vt:lpwstr/>
      </vt:variant>
      <vt:variant>
        <vt:i4>1179709</vt:i4>
      </vt:variant>
      <vt:variant>
        <vt:i4>33</vt:i4>
      </vt:variant>
      <vt:variant>
        <vt:i4>0</vt:i4>
      </vt:variant>
      <vt:variant>
        <vt:i4>5</vt:i4>
      </vt:variant>
      <vt:variant>
        <vt:lpwstr>https://www.ohchr.org/sites/default/files/Documents/Publications/MinnesotaProtocol_SP.pdf</vt:lpwstr>
      </vt:variant>
      <vt:variant>
        <vt:lpwstr/>
      </vt:variant>
      <vt:variant>
        <vt:i4>8257610</vt:i4>
      </vt:variant>
      <vt:variant>
        <vt:i4>30</vt:i4>
      </vt:variant>
      <vt:variant>
        <vt:i4>0</vt:i4>
      </vt:variant>
      <vt:variant>
        <vt:i4>5</vt:i4>
      </vt:variant>
      <vt:variant>
        <vt:lpwstr>https://aviagen.com/assets/Tech_Center/BB_Resources_Tools/Vet_How_Tos/AVIAVetHowTo02-TakeFTACardSamples-ES15.pdf</vt:lpwstr>
      </vt:variant>
      <vt:variant>
        <vt:lpwstr/>
      </vt:variant>
      <vt:variant>
        <vt:i4>4784145</vt:i4>
      </vt:variant>
      <vt:variant>
        <vt:i4>27</vt:i4>
      </vt:variant>
      <vt:variant>
        <vt:i4>0</vt:i4>
      </vt:variant>
      <vt:variant>
        <vt:i4>5</vt:i4>
      </vt:variant>
      <vt:variant>
        <vt:lpwstr>http://bibliotecadigital.ilce.edu.mx/Colecciones/index.php?clave=cTiArqueol&amp;pag=6</vt:lpwstr>
      </vt:variant>
      <vt:variant>
        <vt:lpwstr>:~:text=Las%20excavaciones%20amplias%2C%20en%20las,despu%C3%A9s%20hablaremos%20sobre%20el%20tema</vt:lpwstr>
      </vt:variant>
      <vt:variant>
        <vt:i4>4587584</vt:i4>
      </vt:variant>
      <vt:variant>
        <vt:i4>24</vt:i4>
      </vt:variant>
      <vt:variant>
        <vt:i4>0</vt:i4>
      </vt:variant>
      <vt:variant>
        <vt:i4>5</vt:i4>
      </vt:variant>
      <vt:variant>
        <vt:lpwstr>http://ppcteotihuacan.org/es/trabajo-de-campo/recoleccion-de-materiales/</vt:lpwstr>
      </vt:variant>
      <vt:variant>
        <vt:lpwstr/>
      </vt:variant>
      <vt:variant>
        <vt:i4>4980816</vt:i4>
      </vt:variant>
      <vt:variant>
        <vt:i4>21</vt:i4>
      </vt:variant>
      <vt:variant>
        <vt:i4>0</vt:i4>
      </vt:variant>
      <vt:variant>
        <vt:i4>5</vt:i4>
      </vt:variant>
      <vt:variant>
        <vt:lpwstr>https://www.secretariadoejecutivo.gob.mx/docs/pdfs/normateca/protocolos/VF10GuaNacionalCadenadeustodia28-10-2015.pdf</vt:lpwstr>
      </vt:variant>
      <vt:variant>
        <vt:lpwstr/>
      </vt:variant>
      <vt:variant>
        <vt:i4>5898319</vt:i4>
      </vt:variant>
      <vt:variant>
        <vt:i4>18</vt:i4>
      </vt:variant>
      <vt:variant>
        <vt:i4>0</vt:i4>
      </vt:variant>
      <vt:variant>
        <vt:i4>5</vt:i4>
      </vt:variant>
      <vt:variant>
        <vt:lpwstr>https://www.gob.mx/profepa/articulos/profepa-verifica-el-correcto-manejo-de-los-residuos-peligrosos-biologico-infecciosos-rpbi?idiom=es</vt:lpwstr>
      </vt:variant>
      <vt:variant>
        <vt:lpwstr>:~:text=SEMARNAT%2DSSA1%2D2002-,Residuos%20Peligrosos%20Biol%C3%B3gico%2DInfecciosos%20(RPBI),la%20salud%20y%20al%20ambiente.gh</vt:lpwstr>
      </vt:variant>
      <vt:variant>
        <vt:i4>1048595</vt:i4>
      </vt:variant>
      <vt:variant>
        <vt:i4>15</vt:i4>
      </vt:variant>
      <vt:variant>
        <vt:i4>0</vt:i4>
      </vt:variant>
      <vt:variant>
        <vt:i4>5</vt:i4>
      </vt:variant>
      <vt:variant>
        <vt:lpwstr>https://revistaderecho.posgrado.unam.mx/index.php/rpd/article/view/275</vt:lpwstr>
      </vt:variant>
      <vt:variant>
        <vt:lpwstr>:~:text=Resumen,se%20extinguen)%20con%20la%20muerte</vt:lpwstr>
      </vt:variant>
      <vt:variant>
        <vt:i4>7864363</vt:i4>
      </vt:variant>
      <vt:variant>
        <vt:i4>12</vt:i4>
      </vt:variant>
      <vt:variant>
        <vt:i4>0</vt:i4>
      </vt:variant>
      <vt:variant>
        <vt:i4>5</vt:i4>
      </vt:variant>
      <vt:variant>
        <vt:lpwstr>https://www.imipe.org.mx/proteccion-de-datos-personales/protocolo-para-el-tratamiento-digno-de-restos-humanos-e-informacion-de-personas-fallecidas</vt:lpwstr>
      </vt:variant>
      <vt:variant>
        <vt:lpwstr/>
      </vt:variant>
      <vt:variant>
        <vt:i4>5832714</vt:i4>
      </vt:variant>
      <vt:variant>
        <vt:i4>9</vt:i4>
      </vt:variant>
      <vt:variant>
        <vt:i4>0</vt:i4>
      </vt:variant>
      <vt:variant>
        <vt:i4>5</vt:i4>
      </vt:variant>
      <vt:variant>
        <vt:lpwstr>https://www.ohchr.org/es/instruments-mechanisms/instruments/international-convention-protection-all-persons-enforced</vt:lpwstr>
      </vt:variant>
      <vt:variant>
        <vt:lpwstr/>
      </vt:variant>
      <vt:variant>
        <vt:i4>4915274</vt:i4>
      </vt:variant>
      <vt:variant>
        <vt:i4>6</vt:i4>
      </vt:variant>
      <vt:variant>
        <vt:i4>0</vt:i4>
      </vt:variant>
      <vt:variant>
        <vt:i4>5</vt:i4>
      </vt:variant>
      <vt:variant>
        <vt:lpwstr>https://www.ohchr.org/es/instruments-mechanisms/instruments/principles-effective-prevention-and-investigation-extra-legal</vt:lpwstr>
      </vt:variant>
      <vt:variant>
        <vt:lpwstr/>
      </vt:variant>
      <vt:variant>
        <vt:i4>1179717</vt:i4>
      </vt:variant>
      <vt:variant>
        <vt:i4>3</vt:i4>
      </vt:variant>
      <vt:variant>
        <vt:i4>0</vt:i4>
      </vt:variant>
      <vt:variant>
        <vt:i4>5</vt:i4>
      </vt:variant>
      <vt:variant>
        <vt:lpwstr>https://www.ohchr.org/es/instruments-mechanisms/instruments/international-covenant-civil-and-political-rights</vt:lpwstr>
      </vt:variant>
      <vt:variant>
        <vt:lpwstr/>
      </vt:variant>
      <vt:variant>
        <vt:i4>4325394</vt:i4>
      </vt:variant>
      <vt:variant>
        <vt:i4>0</vt:i4>
      </vt:variant>
      <vt:variant>
        <vt:i4>0</vt:i4>
      </vt:variant>
      <vt:variant>
        <vt:i4>5</vt:i4>
      </vt:variant>
      <vt:variant>
        <vt:lpwstr>https://www.un.org/es/about-us/universal-declaration-of-human-rights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FGEM</cp:lastModifiedBy>
  <cp:revision>2</cp:revision>
  <cp:lastPrinted>2025-09-12T17:10:00Z</cp:lastPrinted>
  <dcterms:created xsi:type="dcterms:W3CDTF">2025-11-12T17:06:00Z</dcterms:created>
  <dcterms:modified xsi:type="dcterms:W3CDTF">2025-11-12T17:06:00Z</dcterms:modified>
</cp:coreProperties>
</file>